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黄冈镇新增设立社区居委会的情况说明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随着城镇化发展，黄冈镇龙眼城社区辖区内新建小区日益增多，目前已建成且入住的有南信华府、海博现代城等14个小区，社区目前常住人口6609户，25037人（其中原住民4700人）。为进一步提升基层服务水平，适应新时代新形势下基层社会治理工作要求，确保管理服务有效覆盖常住人口，我镇在前期充分调研的基础上，结合龙眼城社区实际情况，现拟对龙眼城社区进行区域调整、拆分，新设立1个社区，新设立社区具体管辖范围如下：南信华府、南信华庭、中行宿舍、海博现代城、西华园、龙泽园、凤江嘉园、富润轩、凤泽里、韩江林场小区，管辖四至范围为：东至沿河南路，西至交警东路，南至原华侨医院后面（西溪为界），北至黄冈大道，总面积约0.39平方公里。办公场地拟选址于黄冈大道269、271号，临时办公址位于龙眼城社区党群服务中心。新设立社区暂定名称为：龙城新区社区居民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本次新增设立社区居委会主要为理顺管理服务体制，提升基层服务水平，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新设立社区只有管理及服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务权，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不涉及资产拆分，区域调整划分不改变原土地、房产等的所有人所有权。新设立社区居民后续涉及就学、户籍管理等按原划分片区不变。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附件：黄冈镇龙城新区社区辖区平面图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黄冈镇人民政府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2025年8月15日</w:t>
      </w:r>
    </w:p>
    <w:sectPr>
      <w:pgSz w:w="11906" w:h="16838"/>
      <w:pgMar w:top="204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JkNTcwODU5NjVlNmYzNTc4NTM1NmY4Mzc1YTYifQ=="/>
  </w:docVars>
  <w:rsids>
    <w:rsidRoot w:val="00000000"/>
    <w:rsid w:val="0E7A0716"/>
    <w:rsid w:val="43FE3AC7"/>
    <w:rsid w:val="498B76A0"/>
    <w:rsid w:val="69C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532</Characters>
  <Lines>0</Lines>
  <Paragraphs>0</Paragraphs>
  <TotalTime>1</TotalTime>
  <ScaleCrop>false</ScaleCrop>
  <LinksUpToDate>false</LinksUpToDate>
  <CharactersWithSpaces>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2025-08-13T01:54:00Z</dcterms:created>
  <dc:creator>86150</dc:creator>
  <cp:lastModifiedBy>-AMMA</cp:lastModifiedBy>
  <dcterms:modified xsi:type="dcterms:W3CDTF">2025-08-15T09:27:45Z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eyJoZGlkIjoiZDhhMzQ4OWQwYmFiOTNiY2U2YjA4YmQ3OThmMmIzZjQiLCJ1c2VySWQiOiIyOTQ3MDc5NDIifQ==</vt:lpwstr>
  </property>
  <property fmtid="{D5CDD505-2E9C-101B-9397-08002B2CF9AE}" pid="4" name="ICV">
    <vt:lpwstr>DD342F13D78449C1BA3C54B23B9958B1_12</vt:lpwstr>
  </property>
</Properties>
</file>