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  <w:t>饶平县法律援助中心值班律师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报名表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</w:pPr>
    </w:p>
    <w:tbl>
      <w:tblPr>
        <w:tblStyle w:val="3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138"/>
        <w:gridCol w:w="1261"/>
        <w:gridCol w:w="211"/>
        <w:gridCol w:w="705"/>
        <w:gridCol w:w="828"/>
        <w:gridCol w:w="392"/>
        <w:gridCol w:w="98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贴照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执业证号</w:t>
            </w:r>
          </w:p>
        </w:tc>
        <w:tc>
          <w:tcPr>
            <w:tcW w:w="5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执业地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□潮安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湘桥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□饶平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bookmarkStart w:id="1" w:name="OLE_LINK2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执业机构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是否在饶平县担任村（社区）法律顾问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□是，担任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村（社区）法律顾问</w:t>
            </w:r>
          </w:p>
          <w:p>
            <w:pPr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擅长的专业领域（至少选择三个）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□刑事辩护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□婚姻家庭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□劳动争议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□人身损害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□合同纠纷</w:t>
            </w:r>
          </w:p>
          <w:p>
            <w:pPr>
              <w:spacing w:line="560" w:lineRule="exact"/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□交通事故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□债权债务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□其他领域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有无受到过行政处罚或行业处分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是否加入饶平县“点援制”律师库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律所意见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364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>
            <w:pPr>
              <w:spacing w:line="56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8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  <w:lang w:eastAsia="zh-CN"/>
        </w:rPr>
      </w:pPr>
      <w:r>
        <w:rPr>
          <w:rFonts w:hint="eastAsia" w:ascii="仿宋" w:hAnsi="仿宋" w:eastAsia="仿宋" w:cs="仿宋"/>
          <w:sz w:val="24"/>
          <w:szCs w:val="28"/>
          <w:lang w:eastAsia="zh-CN"/>
        </w:rPr>
        <w:t>备注：“饶平县法律援助中心值班律师报名表”和“饶平县法律援助中心值班律师报名汇总表”以律师所为单位填后加盖律所印章，并注明为值班律师库报名材料，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连同律师执业证复印件、承诺书等材料，以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PDF扫描版和word文档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于2025年6月15日前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发送至饶平县法</w:t>
      </w:r>
      <w:bookmarkStart w:id="2" w:name="_GoBack"/>
      <w:bookmarkEnd w:id="2"/>
      <w:r>
        <w:rPr>
          <w:rFonts w:hint="eastAsia" w:ascii="仿宋" w:hAnsi="仿宋" w:eastAsia="仿宋" w:cs="仿宋"/>
          <w:sz w:val="24"/>
          <w:szCs w:val="28"/>
          <w:lang w:eastAsia="zh-CN"/>
        </w:rPr>
        <w:t>律援助中心邮箱（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instrText xml:space="preserve"> HYPERLINK "mailto:cafy2018@163.com" </w:instrTex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rpfy8882686@163.com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）。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83598030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1349294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A1"/>
    <w:rsid w:val="00875CA1"/>
    <w:rsid w:val="00F81375"/>
    <w:rsid w:val="214D3E3F"/>
    <w:rsid w:val="27277262"/>
    <w:rsid w:val="2B9C7C23"/>
    <w:rsid w:val="31C12267"/>
    <w:rsid w:val="43433CB2"/>
    <w:rsid w:val="46564C96"/>
    <w:rsid w:val="4C294889"/>
    <w:rsid w:val="4C761EFB"/>
    <w:rsid w:val="4FA12449"/>
    <w:rsid w:val="5E4B0EC3"/>
    <w:rsid w:val="73965677"/>
    <w:rsid w:val="7753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371</Characters>
  <Lines>1</Lines>
  <Paragraphs>1</Paragraphs>
  <TotalTime>1</TotalTime>
  <ScaleCrop>false</ScaleCrop>
  <LinksUpToDate>false</LinksUpToDate>
  <CharactersWithSpaces>467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2019-12-03T08:24:00Z</dcterms:created>
  <dc:creator>业务部X230i</dc:creator>
  <cp:lastModifiedBy>孙小馥</cp:lastModifiedBy>
  <cp:lastPrinted>2025-06-03T02:23:00Z</cp:lastPrinted>
  <dcterms:modified xsi:type="dcterms:W3CDTF">2025-06-03T04:22:18Z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0AA15C5CE51F458F9EE9A83AA3C11328_13</vt:lpwstr>
  </property>
  <property fmtid="{D5CDD505-2E9C-101B-9397-08002B2CF9AE}" pid="4" name="KSOTemplateDocerSaveRecord">
    <vt:lpwstr>eyJoZGlkIjoiNGI1MTk2NGUwYzJmZTMyMDkxOTQ5MGZhZmM1MGMxZmUiLCJ1c2VySWQiOiIxMjU1MTcyMTQ3In0=</vt:lpwstr>
  </property>
</Properties>
</file>