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7CBB7">
      <w:pPr>
        <w:ind w:left="0" w:leftChars="0" w:right="0" w:rightChars="0" w:firstLine="0" w:firstLineChars="0"/>
        <w:jc w:val="center"/>
        <w:rPr>
          <w:rFonts w:hint="eastAsia" w:ascii="方正公文小标宋" w:hAnsi="方正公文小标宋" w:eastAsia="方正公文小标宋" w:cs="方正公文小标宋"/>
          <w:sz w:val="52"/>
          <w:szCs w:val="7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52"/>
          <w:szCs w:val="72"/>
          <w:lang w:eastAsia="zh-CN"/>
        </w:rPr>
        <w:t>饶平县水务局普法责任清单</w:t>
      </w:r>
    </w:p>
    <w:tbl>
      <w:tblPr>
        <w:tblStyle w:val="3"/>
        <w:tblW w:w="14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9733"/>
        <w:gridCol w:w="2700"/>
      </w:tblGrid>
      <w:tr w14:paraId="6BE79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</w:tcPr>
          <w:p w14:paraId="271AD9F8">
            <w:pPr>
              <w:ind w:right="0" w:rightChars="0"/>
              <w:jc w:val="center"/>
              <w:rPr>
                <w:rFonts w:hint="eastAsia" w:ascii="方正公文小标宋" w:hAnsi="方正公文小标宋" w:eastAsia="方正公文小标宋" w:cs="方正公文小标宋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9733" w:type="dxa"/>
          </w:tcPr>
          <w:p w14:paraId="235FB490">
            <w:pPr>
              <w:ind w:right="0" w:rightChars="0"/>
              <w:jc w:val="center"/>
              <w:rPr>
                <w:rFonts w:hint="eastAsia" w:ascii="方正公文小标宋" w:hAnsi="方正公文小标宋" w:eastAsia="方正公文小标宋" w:cs="方正公文小标宋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重点宣传的法律法规规章</w:t>
            </w:r>
          </w:p>
        </w:tc>
        <w:tc>
          <w:tcPr>
            <w:tcW w:w="2700" w:type="dxa"/>
          </w:tcPr>
          <w:p w14:paraId="620BFCB5">
            <w:pPr>
              <w:ind w:right="0" w:rightChars="0"/>
              <w:jc w:val="center"/>
              <w:rPr>
                <w:rFonts w:hint="eastAsia" w:ascii="方正公文小标宋" w:hAnsi="方正公文小标宋" w:eastAsia="方正公文小标宋" w:cs="方正公文小标宋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责任部门</w:t>
            </w:r>
          </w:p>
        </w:tc>
      </w:tr>
      <w:tr w14:paraId="101F1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  <w:vMerge w:val="restart"/>
          </w:tcPr>
          <w:p w14:paraId="50EC7241">
            <w:pPr>
              <w:ind w:right="0" w:rightChars="0"/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  <w:p w14:paraId="34635A67">
            <w:pPr>
              <w:ind w:right="0" w:rightChars="0"/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  <w:p w14:paraId="1EF47B79">
            <w:pPr>
              <w:ind w:right="0" w:rightChars="0"/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  <w:p w14:paraId="473DE523">
            <w:pPr>
              <w:ind w:right="0" w:rightChars="0"/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饶平县水务局</w:t>
            </w:r>
          </w:p>
        </w:tc>
        <w:tc>
          <w:tcPr>
            <w:tcW w:w="9733" w:type="dxa"/>
          </w:tcPr>
          <w:p w14:paraId="2E7F1F92">
            <w:pPr>
              <w:ind w:left="0" w:leftChars="0" w:right="0" w:rightChars="0" w:firstLine="0" w:firstLineChars="0"/>
              <w:jc w:val="center"/>
              <w:rPr>
                <w:rFonts w:hint="default" w:ascii="方正公文小标宋" w:hAnsi="方正公文小标宋" w:eastAsia="方正公文小标宋" w:cs="方正公文小标宋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《宪法》《民法典》《中华人民共和国公务员法》《中华人民共和国保密法》等法律法规；《中国共产党章程》《中国共产党廉洁自律准则》等党内法规</w:t>
            </w:r>
          </w:p>
        </w:tc>
        <w:tc>
          <w:tcPr>
            <w:tcW w:w="2700" w:type="dxa"/>
          </w:tcPr>
          <w:p w14:paraId="5BAA2203">
            <w:pPr>
              <w:ind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04F1650F">
            <w:pPr>
              <w:ind w:right="0" w:rightChars="0"/>
              <w:jc w:val="center"/>
              <w:rPr>
                <w:rFonts w:hint="eastAsia" w:ascii="方正公文小标宋" w:hAnsi="方正公文小标宋" w:eastAsia="方正公文小标宋" w:cs="方正公文小标宋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人事股、秘书股</w:t>
            </w:r>
          </w:p>
        </w:tc>
      </w:tr>
      <w:tr w14:paraId="37A42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  <w:vMerge w:val="continue"/>
          </w:tcPr>
          <w:p w14:paraId="02026738">
            <w:pPr>
              <w:ind w:right="0" w:rightChars="0"/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733" w:type="dxa"/>
          </w:tcPr>
          <w:p w14:paraId="691BD28E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《中华人民共和国水法》《取水许可和水资源费征收管理条例》</w:t>
            </w:r>
          </w:p>
          <w:p w14:paraId="56D181D7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《地下水管理条例》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等</w:t>
            </w:r>
          </w:p>
        </w:tc>
        <w:tc>
          <w:tcPr>
            <w:tcW w:w="2700" w:type="dxa"/>
            <w:vAlign w:val="center"/>
          </w:tcPr>
          <w:p w14:paraId="6CDA0442">
            <w:pPr>
              <w:ind w:left="0" w:leftChars="0" w:right="0" w:rightChars="0" w:firstLine="0" w:firstLineChars="0"/>
              <w:jc w:val="center"/>
              <w:rPr>
                <w:rFonts w:hint="eastAsia" w:ascii="方正公文小标宋" w:hAnsi="方正公文小标宋" w:eastAsia="方正公文小标宋" w:cs="方正公文小标宋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水政股</w:t>
            </w:r>
          </w:p>
        </w:tc>
      </w:tr>
      <w:tr w14:paraId="0A8ED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  <w:vMerge w:val="continue"/>
          </w:tcPr>
          <w:p w14:paraId="1586D388">
            <w:pPr>
              <w:ind w:right="0" w:rightChars="0"/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733" w:type="dxa"/>
          </w:tcPr>
          <w:p w14:paraId="214B4621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《中华人民共和国防洪法》等</w:t>
            </w:r>
          </w:p>
        </w:tc>
        <w:tc>
          <w:tcPr>
            <w:tcW w:w="2700" w:type="dxa"/>
          </w:tcPr>
          <w:p w14:paraId="085A2121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防御股</w:t>
            </w:r>
          </w:p>
        </w:tc>
      </w:tr>
      <w:tr w14:paraId="3BDF4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  <w:vMerge w:val="continue"/>
          </w:tcPr>
          <w:p w14:paraId="4F22C4AE">
            <w:pPr>
              <w:ind w:right="0" w:rightChars="0"/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733" w:type="dxa"/>
          </w:tcPr>
          <w:p w14:paraId="7780A793">
            <w:pPr>
              <w:ind w:right="0" w:rightChars="0"/>
              <w:jc w:val="center"/>
              <w:rPr>
                <w:rFonts w:hint="eastAsia" w:ascii="方正公文小标宋" w:hAnsi="方正公文小标宋" w:eastAsia="方正公文小标宋" w:cs="方正公文小标宋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《生产建设项目水土保持方案管理办法》</w:t>
            </w:r>
          </w:p>
        </w:tc>
        <w:tc>
          <w:tcPr>
            <w:tcW w:w="2700" w:type="dxa"/>
          </w:tcPr>
          <w:p w14:paraId="2105D8A7">
            <w:pPr>
              <w:ind w:right="0" w:rightChars="0"/>
              <w:jc w:val="center"/>
              <w:rPr>
                <w:rFonts w:hint="eastAsia" w:ascii="方正公文小标宋" w:hAnsi="方正公文小标宋" w:eastAsia="方正公文小标宋" w:cs="方正公文小标宋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工程股</w:t>
            </w:r>
          </w:p>
        </w:tc>
      </w:tr>
      <w:tr w14:paraId="44703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  <w:vMerge w:val="continue"/>
          </w:tcPr>
          <w:p w14:paraId="23CAF7FC">
            <w:pPr>
              <w:ind w:right="0" w:rightChars="0"/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733" w:type="dxa"/>
          </w:tcPr>
          <w:p w14:paraId="6E7F1B7A">
            <w:pPr>
              <w:ind w:right="0" w:rightChars="0"/>
              <w:jc w:val="center"/>
              <w:rPr>
                <w:rFonts w:hint="eastAsia" w:ascii="方正公文小标宋" w:hAnsi="方正公文小标宋" w:eastAsia="方正公文小标宋" w:cs="方正公文小标宋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40"/>
                <w:szCs w:val="48"/>
                <w:vertAlign w:val="baseli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广东省河道管理条例</w:t>
            </w:r>
            <w:r>
              <w:rPr>
                <w:rFonts w:hint="eastAsia" w:ascii="方正公文小标宋" w:hAnsi="方正公文小标宋" w:eastAsia="方正公文小标宋" w:cs="方正公文小标宋"/>
                <w:sz w:val="40"/>
                <w:szCs w:val="48"/>
                <w:vertAlign w:val="baseline"/>
                <w:lang w:eastAsia="zh-CN"/>
              </w:rPr>
              <w:t>》《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广东省河道采砂管理条例</w:t>
            </w:r>
            <w:r>
              <w:rPr>
                <w:rFonts w:hint="eastAsia" w:ascii="方正公文小标宋" w:hAnsi="方正公文小标宋" w:eastAsia="方正公文小标宋" w:cs="方正公文小标宋"/>
                <w:sz w:val="40"/>
                <w:szCs w:val="48"/>
                <w:vertAlign w:val="baseline"/>
                <w:lang w:eastAsia="zh-CN"/>
              </w:rPr>
              <w:t>》</w:t>
            </w:r>
          </w:p>
        </w:tc>
        <w:tc>
          <w:tcPr>
            <w:tcW w:w="2700" w:type="dxa"/>
          </w:tcPr>
          <w:p w14:paraId="4C1074C4">
            <w:pPr>
              <w:ind w:right="0" w:rightChars="0"/>
              <w:jc w:val="left"/>
              <w:rPr>
                <w:rFonts w:hint="eastAsia" w:ascii="方正公文小标宋" w:hAnsi="方正公文小标宋" w:eastAsia="方正公文小标宋" w:cs="方正公文小标宋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河湖股、水政监察大队</w:t>
            </w:r>
          </w:p>
        </w:tc>
      </w:tr>
    </w:tbl>
    <w:p w14:paraId="5CF18FB7">
      <w:pPr>
        <w:ind w:left="0" w:leftChars="0" w:right="0" w:rightChars="0" w:firstLine="0" w:firstLineChars="0"/>
        <w:jc w:val="center"/>
        <w:rPr>
          <w:rFonts w:hint="eastAsia" w:ascii="方正公文小标宋" w:hAnsi="方正公文小标宋" w:eastAsia="方正公文小标宋" w:cs="方正公文小标宋"/>
          <w:sz w:val="40"/>
          <w:szCs w:val="48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28DCAB-CD74-4ADE-8E3A-9A09F0B3CB8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28F7800C-8B65-4AD5-B9E9-09B471F5735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33721EE-46E7-4626-A78D-25E5EDADB1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ZGIwY2MwOTVhNGI1MzdkOWI0ODVjMDc3ZWU0MWMifQ=="/>
  </w:docVars>
  <w:rsids>
    <w:rsidRoot w:val="00000000"/>
    <w:rsid w:val="01234C9E"/>
    <w:rsid w:val="335F7227"/>
    <w:rsid w:val="4D9263DE"/>
    <w:rsid w:val="64CA7C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226</Characters>
  <Lines>0</Lines>
  <Paragraphs>0</Paragraphs>
  <TotalTime>38</TotalTime>
  <ScaleCrop>false</ScaleCrop>
  <LinksUpToDate>false</LinksUpToDate>
  <CharactersWithSpaces>226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Administrator.USER-20170428XJ</dc:creator>
  <cp:lastModifiedBy>河清海晏</cp:lastModifiedBy>
  <dcterms:modified xsi:type="dcterms:W3CDTF">2024-07-24T09:00:08Z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7534196C8D724498ABF9297C291B806C_13</vt:lpwstr>
  </property>
</Properties>
</file>