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9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widowControl/>
        <w:shd w:val="clear" w:color="auto" w:fill="FFFFFF"/>
        <w:snapToGrid w:val="0"/>
        <w:spacing w:line="590" w:lineRule="exact"/>
        <w:rPr>
          <w:rFonts w:ascii="仿宋" w:hAnsi="仿宋"/>
        </w:rPr>
      </w:pPr>
    </w:p>
    <w:p>
      <w:pPr>
        <w:ind w:firstLine="640" w:firstLineChars="200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一</w:t>
      </w:r>
      <w:r>
        <w:rPr>
          <w:rFonts w:hint="eastAsia" w:eastAsia="黑体"/>
        </w:rPr>
        <w:t>、</w:t>
      </w:r>
      <w:r>
        <w:rPr>
          <w:rFonts w:hint="eastAsia" w:eastAsia="黑体"/>
          <w:lang w:val="en-US" w:eastAsia="zh-CN"/>
        </w:rPr>
        <w:t>蛋白质</w:t>
      </w:r>
    </w:p>
    <w:p>
      <w:pPr>
        <w:spacing w:line="600" w:lineRule="exact"/>
        <w:ind w:firstLine="320" w:firstLineChars="100"/>
        <w:rPr>
          <w:rFonts w:eastAsia="黑体"/>
        </w:rPr>
      </w:pPr>
      <w:r>
        <w:rPr>
          <w:rFonts w:hint="eastAsia"/>
          <w:lang w:val="en-US" w:eastAsia="zh-CN"/>
        </w:rPr>
        <w:t>蛋白饮料的蛋白质除《</w:t>
      </w:r>
      <w:r>
        <w:rPr>
          <w:rFonts w:hint="eastAsia"/>
        </w:rPr>
        <w:t>GB/T 30885-2014 植物蛋白饮料 豆奶和豆奶饮料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外，其他种类一般由企业标准规定</w:t>
      </w:r>
      <w:r>
        <w:rPr>
          <w:rFonts w:hint="eastAsia"/>
        </w:rPr>
        <w:t xml:space="preserve">。产品中蛋白质含量不达标的原因，可能是生产企业对原辅料质量控制不严格，也可能是生产企业未按照产品配方标准生产。 </w:t>
      </w:r>
    </w:p>
    <w:p>
      <w:pPr>
        <w:spacing w:line="600" w:lineRule="exact"/>
        <w:rPr>
          <w:rFonts w:eastAsia="黑体"/>
        </w:rPr>
      </w:pPr>
    </w:p>
    <w:p>
      <w:pPr>
        <w:spacing w:line="600" w:lineRule="exact"/>
        <w:ind w:firstLine="640" w:firstLineChars="200"/>
        <w:rPr>
          <w:rFonts w:eastAsia="黑体"/>
        </w:rPr>
      </w:pPr>
      <w:r>
        <w:rPr>
          <w:rFonts w:hint="eastAsia" w:eastAsia="黑体"/>
        </w:rPr>
        <w:t>二、过氧化值</w:t>
      </w:r>
    </w:p>
    <w:p>
      <w:pPr>
        <w:ind w:firstLine="640" w:firstLineChars="200"/>
      </w:pPr>
      <w:r>
        <w:rPr>
          <w:rFonts w:hint="eastAsia"/>
        </w:rPr>
        <w:t>过氧化值主要反映食品中油脂是否氧化变质。随着油脂氧化，过氧化值会逐步升高，虽一般不会对人体的健康产生损害，但严重时可能会导致肠胃不适、腹泻等症状。</w:t>
      </w:r>
      <w:r>
        <w:rPr>
          <w:rFonts w:hint="eastAsia"/>
          <w:lang w:val="en-US" w:eastAsia="zh-CN"/>
        </w:rPr>
        <w:t>饼干</w:t>
      </w:r>
      <w:r>
        <w:rPr>
          <w:rFonts w:hint="eastAsia"/>
        </w:rPr>
        <w:t>中过氧化值超标的原因，可能是产品在储存过程中环境条件控制不当，导致油脂酸败；也可能是原料储存不当，导致原料中的脂肪氧化，使得最终产品油脂氧化。</w:t>
      </w:r>
    </w:p>
    <w:p>
      <w:pPr>
        <w:spacing w:line="600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eastAsia="黑体"/>
        </w:rPr>
        <w:t>三、</w:t>
      </w:r>
      <w:r>
        <w:rPr>
          <w:rFonts w:hint="eastAsia" w:eastAsia="黑体"/>
          <w:lang w:val="en-US" w:eastAsia="zh-CN"/>
        </w:rPr>
        <w:t>全氮（以氮计）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全</w:t>
      </w:r>
      <w:r>
        <w:rPr>
          <w:rFonts w:hint="eastAsia"/>
        </w:rPr>
        <w:t>氮是酱油的特征性品质指标之一，</w:t>
      </w:r>
      <w:r>
        <w:rPr>
          <w:rFonts w:hint="eastAsia"/>
          <w:lang w:val="en-US" w:eastAsia="zh-CN"/>
        </w:rPr>
        <w:t>全</w:t>
      </w:r>
      <w:r>
        <w:rPr>
          <w:rFonts w:hint="eastAsia"/>
        </w:rPr>
        <w:t>氮含量越高，酱油鲜味越浓，反映酱油的质量越好。</w:t>
      </w:r>
      <w:r>
        <w:rPr>
          <w:rFonts w:hint="eastAsia"/>
          <w:lang w:val="en-US" w:eastAsia="zh-CN"/>
        </w:rPr>
        <w:t>全</w:t>
      </w:r>
      <w:r>
        <w:rPr>
          <w:rFonts w:hint="eastAsia"/>
        </w:rPr>
        <w:t>氮不合格主要影响产品的品质。</w:t>
      </w:r>
      <w:r>
        <w:rPr>
          <w:rFonts w:hint="eastAsia"/>
          <w:lang w:eastAsia="zh-CN"/>
        </w:rPr>
        <w:t>《</w:t>
      </w:r>
      <w:r>
        <w:rPr>
          <w:rFonts w:hint="eastAsia"/>
        </w:rPr>
        <w:t>GB/T 18186-2000 酿造酱油</w:t>
      </w:r>
      <w:r>
        <w:rPr>
          <w:rFonts w:hint="eastAsia"/>
          <w:lang w:eastAsia="zh-CN"/>
        </w:rPr>
        <w:t>》</w:t>
      </w:r>
      <w:r>
        <w:rPr>
          <w:rFonts w:hint="eastAsia"/>
        </w:rPr>
        <w:t>中规定</w:t>
      </w:r>
      <w:r>
        <w:rPr>
          <w:rFonts w:hint="eastAsia"/>
          <w:lang w:val="en-US" w:eastAsia="zh-CN"/>
        </w:rPr>
        <w:t>高盐稀态发酵酱油的全氮指标高于低盐固态发酵酱油</w:t>
      </w:r>
      <w:r>
        <w:rPr>
          <w:rFonts w:hint="eastAsia"/>
        </w:rPr>
        <w:t>。酱油</w:t>
      </w:r>
      <w:r>
        <w:rPr>
          <w:rFonts w:hint="eastAsia"/>
          <w:lang w:val="en-US" w:eastAsia="zh-CN"/>
        </w:rPr>
        <w:t>全</w:t>
      </w:r>
      <w:r>
        <w:rPr>
          <w:rFonts w:hint="eastAsia"/>
        </w:rPr>
        <w:t>氮（以氮计）含量不符合产品标签明示值要求的原因，可能是产品生产工艺不符合标准要求，如未达到要求发酵的时间；也有可能是标签明示值标识过高与实际情况不匹配。</w:t>
      </w:r>
    </w:p>
    <w:p>
      <w:pPr>
        <w:spacing w:line="600" w:lineRule="exact"/>
        <w:ind w:firstLine="640" w:firstLineChars="200"/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eastAsia="黑体"/>
          <w:lang w:val="en-US" w:eastAsia="zh-CN"/>
        </w:rPr>
        <w:t>四</w:t>
      </w:r>
      <w:r>
        <w:rPr>
          <w:rFonts w:eastAsia="黑体"/>
        </w:rPr>
        <w:t>、</w:t>
      </w:r>
      <w:r>
        <w:rPr>
          <w:rFonts w:hint="eastAsia" w:ascii="黑体" w:hAnsi="黑体" w:eastAsia="黑体"/>
          <w:lang w:val="en-US" w:eastAsia="zh-CN"/>
        </w:rPr>
        <w:t>铅（以Pb计）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铅是人体唯一不需要的微量元素，它是一种稳定的不可降解的污染物，在环境中可长期积累，过量的铅在人体内慢慢积累会酿成铅中毒，长期食用铅超标的产品，可能</w:t>
      </w:r>
      <w:bookmarkStart w:id="0" w:name="_GoBack"/>
      <w:bookmarkEnd w:id="0"/>
      <w:r>
        <w:rPr>
          <w:rFonts w:hint="eastAsia"/>
        </w:rPr>
        <w:t>影响造血功能，导致免疫力低下，贫血甚至肾功能损害，铅对儿童的影响更甚，儿童对铅的吸收量比成年人要高几倍，当儿童的血铅浓度每100毫升达到60微克时，就会由智力障碍引起行为异常。</w:t>
      </w:r>
    </w:p>
    <w:p>
      <w:pPr>
        <w:ind w:firstLine="640" w:firstLineChars="200"/>
      </w:pPr>
      <w:r>
        <w:rPr>
          <w:rFonts w:hint="eastAsia"/>
        </w:rPr>
        <w:t>蔬菜中检出铅含量超标，主要是蔬菜种植的土壤、水源受到污染所致。</w:t>
      </w:r>
    </w:p>
    <w:p>
      <w:pPr>
        <w:spacing w:line="600" w:lineRule="exact"/>
        <w:ind w:firstLine="640" w:firstLineChars="200"/>
        <w:rPr>
          <w:rFonts w:hint="eastAsia" w:eastAsia="黑体"/>
          <w:lang w:eastAsia="zh-CN"/>
        </w:rPr>
      </w:pPr>
      <w:r>
        <w:rPr>
          <w:rFonts w:hint="eastAsia" w:eastAsia="黑体"/>
          <w:lang w:val="en-US" w:eastAsia="zh-CN"/>
        </w:rPr>
        <w:t>五</w:t>
      </w:r>
      <w:r>
        <w:rPr>
          <w:rFonts w:eastAsia="黑体"/>
        </w:rPr>
        <w:t>、</w:t>
      </w:r>
      <w:r>
        <w:rPr>
          <w:rFonts w:hint="eastAsia" w:ascii="黑体" w:hAnsi="黑体" w:eastAsia="黑体"/>
          <w:lang w:val="en-US" w:eastAsia="zh-CN"/>
        </w:rPr>
        <w:t>标签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标签标识是生产企业对消费者的一种直接的质量承诺，也是消费者了解商品内在质量和选择商品的一个指引。标签虽然不直接影响商品的内在质量，但在一定程度上存在着对消费者的误导，不规范的标签会让消费者造成误解，存在以次充好，扰乱市场秩序的现象。主要不合格原因:可能企业对标签标识的重视程度不够，未准确掌握《食品安全国家标准 预包装食品标签通则》（GB 7718-2011）及《食品安全国家标准  预包装食品营养标签通则》（GB 28050-2011）要求。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3656E"/>
    <w:rsid w:val="00046855"/>
    <w:rsid w:val="001C7573"/>
    <w:rsid w:val="00585FAD"/>
    <w:rsid w:val="00BE181D"/>
    <w:rsid w:val="188641F3"/>
    <w:rsid w:val="249E4C8E"/>
    <w:rsid w:val="26153BC5"/>
    <w:rsid w:val="342C2569"/>
    <w:rsid w:val="596B4A4C"/>
    <w:rsid w:val="5D0570A9"/>
    <w:rsid w:val="5F236A5E"/>
    <w:rsid w:val="6273656E"/>
    <w:rsid w:val="7B20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394</Words>
  <Characters>2250</Characters>
  <Lines>18</Lines>
  <Paragraphs>5</Paragraphs>
  <TotalTime>16</TotalTime>
  <ScaleCrop>false</ScaleCrop>
  <LinksUpToDate>false</LinksUpToDate>
  <CharactersWithSpaces>2639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2020-12-18T03:04:00Z</dcterms:created>
  <dc:creator>罗钰珊</dc:creator>
  <cp:lastModifiedBy>香樟树下</cp:lastModifiedBy>
  <dcterms:modified xsi:type="dcterms:W3CDTF">2021-11-29T09:38:04Z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FCD9F91E11F141B19639523E9A7712BB</vt:lpwstr>
  </property>
</Properties>
</file>