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1182"/>
        <w:gridCol w:w="1182"/>
        <w:gridCol w:w="1182"/>
        <w:gridCol w:w="1182"/>
        <w:gridCol w:w="1182"/>
        <w:gridCol w:w="1182"/>
        <w:gridCol w:w="1182"/>
        <w:gridCol w:w="1182"/>
        <w:gridCol w:w="1182"/>
        <w:gridCol w:w="1182"/>
        <w:gridCol w:w="1171"/>
      </w:tblGrid>
      <w:tr w:rsidR="00A33972" w:rsidTr="00BF1E53">
        <w:trPr>
          <w:cantSplit/>
          <w:trHeight w:val="420"/>
        </w:trPr>
        <w:tc>
          <w:tcPr>
            <w:tcW w:w="14174" w:type="dxa"/>
            <w:gridSpan w:val="12"/>
            <w:tcBorders>
              <w:top w:val="nil"/>
              <w:left w:val="nil"/>
              <w:bottom w:val="nil"/>
              <w:right w:val="nil"/>
            </w:tcBorders>
          </w:tcPr>
          <w:p w:rsidR="00A33972" w:rsidRDefault="00A33972" w:rsidP="00BF1E53">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A33972" w:rsidTr="00BF1E53">
        <w:trPr>
          <w:cantSplit/>
          <w:trHeight w:val="420"/>
        </w:trPr>
        <w:tc>
          <w:tcPr>
            <w:tcW w:w="10639" w:type="dxa"/>
            <w:gridSpan w:val="9"/>
            <w:tcBorders>
              <w:top w:val="nil"/>
              <w:left w:val="nil"/>
              <w:bottom w:val="single" w:sz="4" w:space="0" w:color="auto"/>
              <w:right w:val="nil"/>
            </w:tcBorders>
          </w:tcPr>
          <w:p w:rsidR="00A33972" w:rsidRDefault="00A33972" w:rsidP="00BF1E53">
            <w:pPr>
              <w:spacing w:line="288" w:lineRule="auto"/>
              <w:rPr>
                <w:rFonts w:ascii="宋体" w:hAnsi="宋体" w:cs="宋体"/>
                <w:sz w:val="28"/>
                <w:szCs w:val="28"/>
              </w:rPr>
            </w:pPr>
            <w:r>
              <w:rPr>
                <w:rFonts w:ascii="宋体" w:hAnsi="宋体" w:cs="宋体" w:hint="eastAsia"/>
                <w:kern w:val="0"/>
                <w:sz w:val="20"/>
                <w:szCs w:val="20"/>
              </w:rPr>
              <w:t>部门：</w:t>
            </w:r>
            <w:bookmarkStart w:id="0" w:name="PO_part2Table7DivName1"/>
            <w:r>
              <w:rPr>
                <w:rFonts w:ascii="宋体" w:hAnsi="宋体" w:cs="宋体" w:hint="eastAsia"/>
                <w:kern w:val="0"/>
                <w:sz w:val="20"/>
                <w:szCs w:val="20"/>
              </w:rPr>
              <w:t xml:space="preserve"> 饶平县教育局 </w:t>
            </w:r>
            <w:bookmarkEnd w:id="0"/>
          </w:p>
        </w:tc>
        <w:tc>
          <w:tcPr>
            <w:tcW w:w="3535" w:type="dxa"/>
            <w:gridSpan w:val="3"/>
            <w:tcBorders>
              <w:top w:val="nil"/>
              <w:left w:val="nil"/>
              <w:bottom w:val="single" w:sz="4" w:space="0" w:color="auto"/>
              <w:right w:val="nil"/>
            </w:tcBorders>
          </w:tcPr>
          <w:p w:rsidR="00A33972" w:rsidRDefault="00A33972" w:rsidP="00BF1E53">
            <w:pPr>
              <w:jc w:val="right"/>
              <w:rPr>
                <w:rFonts w:ascii="宋体" w:hAnsi="宋体" w:cs="宋体"/>
              </w:rPr>
            </w:pPr>
            <w:r>
              <w:rPr>
                <w:rFonts w:ascii="宋体" w:hAnsi="宋体" w:cs="宋体" w:hint="eastAsia"/>
                <w:kern w:val="0"/>
                <w:sz w:val="20"/>
                <w:szCs w:val="20"/>
              </w:rPr>
              <w:t>单位：万元</w:t>
            </w:r>
          </w:p>
        </w:tc>
      </w:tr>
      <w:tr w:rsidR="00A33972" w:rsidTr="00BF1E53">
        <w:trPr>
          <w:cantSplit/>
          <w:trHeight w:val="420"/>
        </w:trPr>
        <w:tc>
          <w:tcPr>
            <w:tcW w:w="7093" w:type="dxa"/>
            <w:gridSpan w:val="6"/>
            <w:tcBorders>
              <w:top w:val="single" w:sz="4" w:space="0" w:color="auto"/>
            </w:tcBorders>
          </w:tcPr>
          <w:p w:rsidR="00A33972" w:rsidRDefault="00A33972" w:rsidP="00BF1E53">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A33972" w:rsidRDefault="00A33972" w:rsidP="00BF1E53">
            <w:pPr>
              <w:jc w:val="center"/>
              <w:rPr>
                <w:rFonts w:ascii="宋体" w:hAnsi="宋体" w:cs="宋体"/>
                <w:szCs w:val="21"/>
              </w:rPr>
            </w:pPr>
            <w:r>
              <w:rPr>
                <w:rFonts w:ascii="宋体" w:hAnsi="宋体" w:cs="宋体" w:hint="eastAsia"/>
                <w:kern w:val="0"/>
                <w:szCs w:val="21"/>
              </w:rPr>
              <w:t>决算数</w:t>
            </w:r>
          </w:p>
        </w:tc>
      </w:tr>
      <w:tr w:rsidR="00A33972" w:rsidTr="00BF1E53">
        <w:trPr>
          <w:cantSplit/>
          <w:trHeight w:val="420"/>
        </w:trPr>
        <w:tc>
          <w:tcPr>
            <w:tcW w:w="1183" w:type="dxa"/>
            <w:vMerge w:val="restart"/>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A33972" w:rsidRDefault="00A33972" w:rsidP="00BF1E53">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A33972" w:rsidRDefault="00A33972" w:rsidP="00BF1E53">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A33972" w:rsidRDefault="00A33972" w:rsidP="00BF1E53">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A33972" w:rsidRDefault="00A33972" w:rsidP="00BF1E53">
            <w:pPr>
              <w:jc w:val="center"/>
              <w:rPr>
                <w:rFonts w:ascii="宋体" w:hAnsi="宋体" w:cs="宋体"/>
                <w:szCs w:val="21"/>
              </w:rPr>
            </w:pPr>
            <w:r>
              <w:rPr>
                <w:rFonts w:ascii="宋体" w:hAnsi="宋体" w:cs="宋体" w:hint="eastAsia"/>
                <w:kern w:val="0"/>
                <w:szCs w:val="21"/>
              </w:rPr>
              <w:t>公务接待费</w:t>
            </w:r>
          </w:p>
        </w:tc>
      </w:tr>
      <w:tr w:rsidR="00A33972" w:rsidTr="00BF1E53">
        <w:trPr>
          <w:cantSplit/>
          <w:trHeight w:val="420"/>
        </w:trPr>
        <w:tc>
          <w:tcPr>
            <w:tcW w:w="1183" w:type="dxa"/>
            <w:vMerge/>
          </w:tcPr>
          <w:p w:rsidR="00A33972" w:rsidRDefault="00A33972" w:rsidP="00BF1E53">
            <w:pPr>
              <w:spacing w:line="288" w:lineRule="auto"/>
              <w:rPr>
                <w:rFonts w:ascii="宋体" w:hAnsi="宋体" w:cs="宋体"/>
                <w:szCs w:val="21"/>
              </w:rPr>
            </w:pPr>
          </w:p>
        </w:tc>
        <w:tc>
          <w:tcPr>
            <w:tcW w:w="1182" w:type="dxa"/>
            <w:vMerge/>
          </w:tcPr>
          <w:p w:rsidR="00A33972" w:rsidRDefault="00A33972" w:rsidP="00BF1E53">
            <w:pPr>
              <w:spacing w:line="288" w:lineRule="auto"/>
              <w:rPr>
                <w:rFonts w:ascii="宋体" w:hAnsi="宋体" w:cs="宋体"/>
                <w:szCs w:val="21"/>
              </w:rPr>
            </w:pP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A33972" w:rsidRDefault="00A33972" w:rsidP="00BF1E53">
            <w:pPr>
              <w:spacing w:line="288" w:lineRule="auto"/>
              <w:rPr>
                <w:rFonts w:ascii="宋体" w:hAnsi="宋体" w:cs="宋体"/>
                <w:szCs w:val="21"/>
              </w:rPr>
            </w:pPr>
          </w:p>
        </w:tc>
        <w:tc>
          <w:tcPr>
            <w:tcW w:w="1182" w:type="dxa"/>
            <w:vMerge/>
          </w:tcPr>
          <w:p w:rsidR="00A33972" w:rsidRDefault="00A33972" w:rsidP="00BF1E53">
            <w:pPr>
              <w:spacing w:line="288" w:lineRule="auto"/>
              <w:rPr>
                <w:rFonts w:ascii="宋体" w:hAnsi="宋体" w:cs="宋体"/>
                <w:szCs w:val="21"/>
              </w:rPr>
            </w:pPr>
          </w:p>
        </w:tc>
        <w:tc>
          <w:tcPr>
            <w:tcW w:w="1182" w:type="dxa"/>
            <w:vMerge/>
          </w:tcPr>
          <w:p w:rsidR="00A33972" w:rsidRDefault="00A33972" w:rsidP="00BF1E53">
            <w:pPr>
              <w:spacing w:line="288" w:lineRule="auto"/>
              <w:rPr>
                <w:rFonts w:ascii="宋体" w:hAnsi="宋体" w:cs="宋体"/>
                <w:szCs w:val="21"/>
              </w:rPr>
            </w:pP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A33972" w:rsidRDefault="00A33972" w:rsidP="00BF1E53">
            <w:pPr>
              <w:spacing w:line="288" w:lineRule="auto"/>
              <w:rPr>
                <w:rFonts w:ascii="宋体" w:hAnsi="宋体" w:cs="宋体"/>
                <w:szCs w:val="21"/>
              </w:rPr>
            </w:pPr>
          </w:p>
        </w:tc>
      </w:tr>
      <w:tr w:rsidR="00A33972" w:rsidTr="00BF1E53">
        <w:trPr>
          <w:cantSplit/>
          <w:trHeight w:val="420"/>
        </w:trPr>
        <w:tc>
          <w:tcPr>
            <w:tcW w:w="1183"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A33972" w:rsidRDefault="00A33972" w:rsidP="00BF1E53">
            <w:pPr>
              <w:widowControl/>
              <w:jc w:val="center"/>
              <w:rPr>
                <w:rFonts w:ascii="宋体" w:hAnsi="宋体" w:cs="宋体"/>
                <w:kern w:val="0"/>
                <w:szCs w:val="21"/>
              </w:rPr>
            </w:pPr>
            <w:r>
              <w:rPr>
                <w:rFonts w:ascii="宋体" w:hAnsi="宋体" w:cs="宋体" w:hint="eastAsia"/>
                <w:kern w:val="0"/>
                <w:szCs w:val="21"/>
              </w:rPr>
              <w:t>12</w:t>
            </w:r>
          </w:p>
        </w:tc>
      </w:tr>
      <w:tr w:rsidR="00A33972" w:rsidTr="00BF1E53">
        <w:trPr>
          <w:cantSplit/>
          <w:trHeight w:val="420"/>
        </w:trPr>
        <w:tc>
          <w:tcPr>
            <w:tcW w:w="1183"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218.22</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9.00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9.00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209.22</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181.58</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4.90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4.90</w:t>
            </w:r>
          </w:p>
        </w:tc>
        <w:tc>
          <w:tcPr>
            <w:tcW w:w="1171" w:type="dxa"/>
            <w:vAlign w:val="center"/>
          </w:tcPr>
          <w:p w:rsidR="00A33972" w:rsidRDefault="00A33972" w:rsidP="00BF1E53">
            <w:pPr>
              <w:widowControl/>
              <w:jc w:val="right"/>
              <w:rPr>
                <w:rFonts w:ascii="宋体" w:hAnsi="宋体" w:cs="宋体"/>
                <w:kern w:val="0"/>
                <w:szCs w:val="21"/>
              </w:rPr>
            </w:pPr>
            <w:r>
              <w:rPr>
                <w:rFonts w:ascii="宋体" w:hAnsi="宋体" w:cs="宋体"/>
                <w:kern w:val="0"/>
                <w:szCs w:val="21"/>
              </w:rPr>
              <w:t>176.68</w:t>
            </w:r>
          </w:p>
        </w:tc>
      </w:tr>
    </w:tbl>
    <w:p w:rsidR="00A33972" w:rsidRDefault="00A33972" w:rsidP="00A33972">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A33972" w:rsidRPr="00A33972" w:rsidRDefault="00A33972" w:rsidP="00A33972">
      <w:pPr>
        <w:ind w:firstLineChars="200" w:firstLine="422"/>
        <w:jc w:val="left"/>
        <w:rPr>
          <w:rFonts w:asciiTheme="minorEastAsia" w:eastAsiaTheme="minorEastAsia" w:hAnsiTheme="minorEastAsia" w:cs="宋体"/>
          <w:szCs w:val="21"/>
        </w:rPr>
      </w:pPr>
      <w:r w:rsidRPr="00A33972">
        <w:rPr>
          <w:rFonts w:asciiTheme="majorEastAsia" w:eastAsiaTheme="majorEastAsia" w:hAnsiTheme="majorEastAsia" w:cs="宋体" w:hint="eastAsia"/>
          <w:b/>
          <w:szCs w:val="21"/>
        </w:rPr>
        <w:t>说明</w:t>
      </w:r>
      <w:r w:rsidRPr="00A33972">
        <w:rPr>
          <w:rFonts w:asciiTheme="minorEastAsia" w:eastAsiaTheme="minorEastAsia" w:hAnsiTheme="minorEastAsia" w:cs="宋体" w:hint="eastAsia"/>
          <w:szCs w:val="21"/>
        </w:rPr>
        <w:t>：</w:t>
      </w:r>
      <w:r w:rsidRPr="00A33972">
        <w:rPr>
          <w:rFonts w:asciiTheme="minorEastAsia" w:eastAsiaTheme="minorEastAsia" w:hAnsiTheme="minorEastAsia" w:cs="宋体"/>
          <w:szCs w:val="21"/>
        </w:rPr>
        <w:t>2019</w:t>
      </w:r>
      <w:r w:rsidRPr="00A33972">
        <w:rPr>
          <w:rFonts w:asciiTheme="minorEastAsia" w:eastAsiaTheme="minorEastAsia" w:hAnsiTheme="minorEastAsia" w:cs="宋体" w:hint="eastAsia"/>
          <w:szCs w:val="21"/>
        </w:rPr>
        <w:t xml:space="preserve"> 年“三公”经费财政拨款支出决算中，因公出国（境）费</w:t>
      </w:r>
      <w:bookmarkStart w:id="1" w:name="PO_part3A3B2Am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1"/>
      <w:r w:rsidRPr="00A33972">
        <w:rPr>
          <w:rFonts w:asciiTheme="minorEastAsia" w:eastAsiaTheme="minorEastAsia" w:hAnsiTheme="minorEastAsia" w:cs="宋体" w:hint="eastAsia"/>
          <w:szCs w:val="21"/>
        </w:rPr>
        <w:t>万元，占</w:t>
      </w:r>
      <w:bookmarkStart w:id="2" w:name="PO_part3A3B2Percent1"/>
      <w:r w:rsidRPr="00A33972">
        <w:rPr>
          <w:rFonts w:asciiTheme="minorEastAsia" w:eastAsiaTheme="minorEastAsia" w:hAnsiTheme="minorEastAsia" w:cs="宋体" w:hint="eastAsia"/>
          <w:szCs w:val="21"/>
        </w:rPr>
        <w:t>0</w:t>
      </w:r>
      <w:r w:rsidRPr="00A33972">
        <w:rPr>
          <w:rFonts w:asciiTheme="minorEastAsia" w:eastAsiaTheme="minorEastAsia" w:hAnsiTheme="minorEastAsia" w:cs="宋体"/>
          <w:szCs w:val="21"/>
        </w:rPr>
        <w:t>%</w:t>
      </w:r>
      <w:r w:rsidRPr="00A33972">
        <w:rPr>
          <w:rFonts w:asciiTheme="minorEastAsia" w:eastAsiaTheme="minorEastAsia" w:hAnsiTheme="minorEastAsia" w:cs="宋体" w:hint="eastAsia"/>
          <w:szCs w:val="21"/>
        </w:rPr>
        <w:t xml:space="preserve"> </w:t>
      </w:r>
      <w:bookmarkEnd w:id="2"/>
      <w:r w:rsidRPr="00A33972">
        <w:rPr>
          <w:rFonts w:asciiTheme="minorEastAsia" w:eastAsiaTheme="minorEastAsia" w:hAnsiTheme="minorEastAsia" w:cs="宋体" w:hint="eastAsia"/>
          <w:szCs w:val="21"/>
        </w:rPr>
        <w:t>；公务用车购置及运行费支出</w:t>
      </w:r>
      <w:bookmarkStart w:id="3" w:name="PO_part3A3B2Amount2"/>
      <w:r w:rsidRPr="00A33972">
        <w:rPr>
          <w:rFonts w:asciiTheme="minorEastAsia" w:eastAsiaTheme="minorEastAsia" w:hAnsiTheme="minorEastAsia" w:cs="宋体"/>
          <w:szCs w:val="21"/>
        </w:rPr>
        <w:t>4.9万元，占2.7%</w:t>
      </w:r>
      <w:r w:rsidRPr="00A33972">
        <w:rPr>
          <w:rFonts w:asciiTheme="minorEastAsia" w:eastAsiaTheme="minorEastAsia" w:hAnsiTheme="minorEastAsia" w:cs="宋体" w:hint="eastAsia"/>
          <w:szCs w:val="21"/>
        </w:rPr>
        <w:t xml:space="preserve"> </w:t>
      </w:r>
      <w:bookmarkEnd w:id="3"/>
      <w:r w:rsidRPr="00A33972">
        <w:rPr>
          <w:rFonts w:asciiTheme="minorEastAsia" w:eastAsiaTheme="minorEastAsia" w:hAnsiTheme="minorEastAsia" w:cs="宋体" w:hint="eastAsia"/>
          <w:szCs w:val="21"/>
        </w:rPr>
        <w:t>；公务接待费支出</w:t>
      </w:r>
      <w:bookmarkStart w:id="4" w:name="PO_part3A3B2Amount3"/>
      <w:r w:rsidRPr="00A33972">
        <w:rPr>
          <w:rFonts w:asciiTheme="minorEastAsia" w:eastAsiaTheme="minorEastAsia" w:hAnsiTheme="minorEastAsia" w:cs="宋体"/>
          <w:szCs w:val="21"/>
        </w:rPr>
        <w:t>176.68万元，占97.3%</w:t>
      </w:r>
      <w:r w:rsidRPr="00A33972">
        <w:rPr>
          <w:rFonts w:asciiTheme="minorEastAsia" w:eastAsiaTheme="minorEastAsia" w:hAnsiTheme="minorEastAsia" w:cs="宋体" w:hint="eastAsia"/>
          <w:szCs w:val="21"/>
        </w:rPr>
        <w:t xml:space="preserve"> </w:t>
      </w:r>
      <w:bookmarkEnd w:id="4"/>
      <w:r w:rsidRPr="00A33972">
        <w:rPr>
          <w:rFonts w:asciiTheme="minorEastAsia" w:eastAsiaTheme="minorEastAsia" w:hAnsiTheme="minorEastAsia" w:cs="宋体" w:hint="eastAsia"/>
          <w:szCs w:val="21"/>
        </w:rPr>
        <w:t>。具体情况如下：</w:t>
      </w:r>
    </w:p>
    <w:p w:rsidR="00A33972" w:rsidRPr="00A33972" w:rsidRDefault="00A33972" w:rsidP="00A33972">
      <w:pPr>
        <w:ind w:firstLineChars="200" w:firstLine="420"/>
        <w:jc w:val="left"/>
        <w:rPr>
          <w:rFonts w:asciiTheme="minorEastAsia" w:eastAsiaTheme="minorEastAsia" w:hAnsiTheme="minorEastAsia" w:cs="宋体"/>
          <w:szCs w:val="21"/>
        </w:rPr>
      </w:pPr>
      <w:r w:rsidRPr="00A33972">
        <w:rPr>
          <w:rFonts w:asciiTheme="minorEastAsia" w:eastAsiaTheme="minorEastAsia" w:hAnsiTheme="minorEastAsia" w:cs="宋体" w:hint="eastAsia"/>
          <w:szCs w:val="21"/>
        </w:rPr>
        <w:t>1.因公出国（境）费支出</w:t>
      </w:r>
      <w:bookmarkStart w:id="5" w:name="PO_part3A3B2C1Am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5"/>
      <w:r w:rsidRPr="00A33972">
        <w:rPr>
          <w:rFonts w:asciiTheme="minorEastAsia" w:eastAsiaTheme="minorEastAsia" w:hAnsiTheme="minorEastAsia" w:cs="宋体" w:hint="eastAsia"/>
          <w:szCs w:val="21"/>
        </w:rPr>
        <w:t>万元。全年使用财政拨款安排</w:t>
      </w:r>
      <w:bookmarkStart w:id="6" w:name="PO_part3A3B2C1JgType1"/>
      <w:r w:rsidRPr="00A33972">
        <w:rPr>
          <w:rFonts w:asciiTheme="minorEastAsia" w:eastAsiaTheme="minorEastAsia" w:hAnsiTheme="minorEastAsia" w:cs="宋体" w:hint="eastAsia"/>
          <w:szCs w:val="21"/>
        </w:rPr>
        <w:t xml:space="preserve">局机关及下属0 </w:t>
      </w:r>
      <w:bookmarkEnd w:id="6"/>
      <w:proofErr w:type="gramStart"/>
      <w:r w:rsidRPr="00A33972">
        <w:rPr>
          <w:rFonts w:asciiTheme="minorEastAsia" w:eastAsiaTheme="minorEastAsia" w:hAnsiTheme="minorEastAsia" w:cs="宋体" w:hint="eastAsia"/>
          <w:szCs w:val="21"/>
        </w:rPr>
        <w:t>个</w:t>
      </w:r>
      <w:proofErr w:type="gramEnd"/>
      <w:r w:rsidRPr="00A33972">
        <w:rPr>
          <w:rFonts w:asciiTheme="minorEastAsia" w:eastAsiaTheme="minorEastAsia" w:hAnsiTheme="minorEastAsia" w:cs="宋体" w:hint="eastAsia"/>
          <w:szCs w:val="21"/>
        </w:rPr>
        <w:t>单位出国团组</w:t>
      </w:r>
      <w:bookmarkStart w:id="7" w:name="PO_part3A3B2C1JgcgC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7"/>
      <w:proofErr w:type="gramStart"/>
      <w:r w:rsidRPr="00A33972">
        <w:rPr>
          <w:rFonts w:asciiTheme="minorEastAsia" w:eastAsiaTheme="minorEastAsia" w:hAnsiTheme="minorEastAsia" w:cs="宋体" w:hint="eastAsia"/>
          <w:szCs w:val="21"/>
        </w:rPr>
        <w:t>个</w:t>
      </w:r>
      <w:proofErr w:type="gramEnd"/>
      <w:r w:rsidRPr="00A33972">
        <w:rPr>
          <w:rFonts w:asciiTheme="minorEastAsia" w:eastAsiaTheme="minorEastAsia" w:hAnsiTheme="minorEastAsia" w:cs="宋体" w:hint="eastAsia"/>
          <w:szCs w:val="21"/>
        </w:rPr>
        <w:t>、累计</w:t>
      </w:r>
      <w:bookmarkStart w:id="8" w:name="PO_part3A3B2C1JgcgManC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8"/>
      <w:r w:rsidRPr="00A33972">
        <w:rPr>
          <w:rFonts w:asciiTheme="minorEastAsia" w:eastAsiaTheme="minorEastAsia" w:hAnsiTheme="minorEastAsia" w:cs="宋体" w:hint="eastAsia"/>
          <w:szCs w:val="21"/>
        </w:rPr>
        <w:t>人次。开支内容包括：</w:t>
      </w:r>
      <w:bookmarkStart w:id="9" w:name="PO_part3A3B2C1D1Meeting1"/>
      <w:r w:rsidRPr="00A33972">
        <w:rPr>
          <w:rFonts w:asciiTheme="minorEastAsia" w:eastAsiaTheme="minorEastAsia" w:hAnsiTheme="minorEastAsia" w:cs="宋体" w:hint="eastAsia"/>
          <w:szCs w:val="21"/>
        </w:rPr>
        <w:t xml:space="preserve">（1）参加会议支出0万元；（2）出国谈判、工作磋商支出0万元；（3）境外业务培训及考察0万元。 </w:t>
      </w:r>
      <w:bookmarkEnd w:id="9"/>
    </w:p>
    <w:p w:rsidR="00A33972" w:rsidRPr="00A33972" w:rsidRDefault="00A33972" w:rsidP="00A33972">
      <w:pPr>
        <w:ind w:firstLineChars="200" w:firstLine="420"/>
        <w:jc w:val="left"/>
        <w:rPr>
          <w:rFonts w:asciiTheme="minorEastAsia" w:eastAsiaTheme="minorEastAsia" w:hAnsiTheme="minorEastAsia" w:cs="宋体"/>
          <w:szCs w:val="21"/>
        </w:rPr>
      </w:pPr>
      <w:r w:rsidRPr="00A33972">
        <w:rPr>
          <w:rFonts w:asciiTheme="minorEastAsia" w:eastAsiaTheme="minorEastAsia" w:hAnsiTheme="minorEastAsia" w:cs="宋体" w:hint="eastAsia"/>
          <w:szCs w:val="21"/>
        </w:rPr>
        <w:t>2.公务用车购置及运行维护费支出</w:t>
      </w:r>
      <w:bookmarkStart w:id="10" w:name="PO_part3A3B2C2Amount1"/>
      <w:r w:rsidRPr="00A33972">
        <w:rPr>
          <w:rFonts w:asciiTheme="minorEastAsia" w:eastAsiaTheme="minorEastAsia" w:hAnsiTheme="minorEastAsia" w:cs="宋体"/>
          <w:szCs w:val="21"/>
        </w:rPr>
        <w:t>4.9</w:t>
      </w:r>
      <w:r w:rsidRPr="00A33972">
        <w:rPr>
          <w:rFonts w:asciiTheme="minorEastAsia" w:eastAsiaTheme="minorEastAsia" w:hAnsiTheme="minorEastAsia" w:cs="宋体" w:hint="eastAsia"/>
          <w:szCs w:val="21"/>
        </w:rPr>
        <w:t xml:space="preserve"> </w:t>
      </w:r>
      <w:bookmarkEnd w:id="10"/>
      <w:r w:rsidRPr="00A33972">
        <w:rPr>
          <w:rFonts w:asciiTheme="minorEastAsia" w:eastAsiaTheme="minorEastAsia" w:hAnsiTheme="minorEastAsia" w:cs="宋体" w:hint="eastAsia"/>
          <w:szCs w:val="21"/>
        </w:rPr>
        <w:t>万元，其中：公务用车购置支出为</w:t>
      </w:r>
      <w:bookmarkStart w:id="11" w:name="PO_part3A3B2C2D1Am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11"/>
      <w:r w:rsidRPr="00A33972">
        <w:rPr>
          <w:rFonts w:asciiTheme="minorEastAsia" w:eastAsiaTheme="minorEastAsia" w:hAnsiTheme="minorEastAsia" w:cs="宋体" w:hint="eastAsia"/>
          <w:szCs w:val="21"/>
        </w:rPr>
        <w:t>万元，</w:t>
      </w:r>
      <w:bookmarkStart w:id="12" w:name="PO_part3A3B2C2D1Year1"/>
      <w:r w:rsidRPr="00A33972">
        <w:rPr>
          <w:rFonts w:asciiTheme="minorEastAsia" w:eastAsiaTheme="minorEastAsia" w:hAnsiTheme="minorEastAsia" w:cs="宋体"/>
          <w:szCs w:val="21"/>
        </w:rPr>
        <w:t>2019</w:t>
      </w:r>
      <w:r w:rsidRPr="00A33972">
        <w:rPr>
          <w:rFonts w:asciiTheme="minorEastAsia" w:eastAsiaTheme="minorEastAsia" w:hAnsiTheme="minorEastAsia" w:cs="宋体" w:hint="eastAsia"/>
          <w:szCs w:val="21"/>
        </w:rPr>
        <w:t xml:space="preserve"> </w:t>
      </w:r>
      <w:bookmarkEnd w:id="12"/>
      <w:r w:rsidRPr="00A33972">
        <w:rPr>
          <w:rFonts w:asciiTheme="minorEastAsia" w:eastAsiaTheme="minorEastAsia" w:hAnsiTheme="minorEastAsia" w:cs="宋体" w:hint="eastAsia"/>
          <w:szCs w:val="21"/>
        </w:rPr>
        <w:t>年公务用车购置数</w:t>
      </w:r>
      <w:bookmarkStart w:id="13" w:name="PO_part3A3B2C2D1CarC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13"/>
      <w:r w:rsidRPr="00A33972">
        <w:rPr>
          <w:rFonts w:asciiTheme="minorEastAsia" w:eastAsiaTheme="minorEastAsia" w:hAnsiTheme="minorEastAsia" w:cs="宋体" w:hint="eastAsia"/>
          <w:szCs w:val="21"/>
        </w:rPr>
        <w:t>辆。公务用车运行及维护支出</w:t>
      </w:r>
      <w:bookmarkStart w:id="14" w:name="PO_part3A3B2C2D2Amount1"/>
      <w:r w:rsidRPr="00A33972">
        <w:rPr>
          <w:rFonts w:asciiTheme="minorEastAsia" w:eastAsiaTheme="minorEastAsia" w:hAnsiTheme="minorEastAsia" w:cs="宋体"/>
          <w:szCs w:val="21"/>
        </w:rPr>
        <w:t>4.9</w:t>
      </w:r>
      <w:r w:rsidRPr="00A33972">
        <w:rPr>
          <w:rFonts w:asciiTheme="minorEastAsia" w:eastAsiaTheme="minorEastAsia" w:hAnsiTheme="minorEastAsia" w:cs="宋体" w:hint="eastAsia"/>
          <w:szCs w:val="21"/>
        </w:rPr>
        <w:t xml:space="preserve"> </w:t>
      </w:r>
      <w:bookmarkEnd w:id="14"/>
      <w:r w:rsidRPr="00A33972">
        <w:rPr>
          <w:rFonts w:asciiTheme="minorEastAsia" w:eastAsiaTheme="minorEastAsia" w:hAnsiTheme="minorEastAsia" w:cs="宋体" w:hint="eastAsia"/>
          <w:szCs w:val="21"/>
        </w:rPr>
        <w:t>万元，</w:t>
      </w:r>
      <w:bookmarkStart w:id="15" w:name="PO_part3A3B2C2D2JgType1"/>
      <w:r w:rsidRPr="00A33972">
        <w:rPr>
          <w:rFonts w:asciiTheme="minorEastAsia" w:eastAsiaTheme="minorEastAsia" w:hAnsiTheme="minorEastAsia" w:cs="宋体" w:hint="eastAsia"/>
          <w:szCs w:val="21"/>
        </w:rPr>
        <w:t xml:space="preserve">2019年局机关及下属1个单位 </w:t>
      </w:r>
      <w:bookmarkEnd w:id="15"/>
      <w:r w:rsidRPr="00A33972">
        <w:rPr>
          <w:rFonts w:asciiTheme="minorEastAsia" w:eastAsiaTheme="minorEastAsia" w:hAnsiTheme="minorEastAsia" w:cs="宋体" w:hint="eastAsia"/>
          <w:szCs w:val="21"/>
        </w:rPr>
        <w:t>公务用车保有量为</w:t>
      </w:r>
      <w:bookmarkStart w:id="16" w:name="PO_part3A3B2C2D2CarCount1"/>
      <w:r w:rsidRPr="00A33972">
        <w:rPr>
          <w:rFonts w:asciiTheme="minorEastAsia" w:eastAsiaTheme="minorEastAsia" w:hAnsiTheme="minorEastAsia" w:cs="宋体" w:hint="eastAsia"/>
          <w:szCs w:val="21"/>
        </w:rPr>
        <w:t xml:space="preserve">2 </w:t>
      </w:r>
      <w:bookmarkEnd w:id="16"/>
      <w:r w:rsidRPr="00A33972">
        <w:rPr>
          <w:rFonts w:asciiTheme="minorEastAsia" w:eastAsiaTheme="minorEastAsia" w:hAnsiTheme="minorEastAsia" w:cs="宋体" w:hint="eastAsia"/>
          <w:szCs w:val="21"/>
        </w:rPr>
        <w:t>辆，主要</w:t>
      </w:r>
      <w:proofErr w:type="gramStart"/>
      <w:r w:rsidRPr="00A33972">
        <w:rPr>
          <w:rFonts w:asciiTheme="minorEastAsia" w:eastAsiaTheme="minorEastAsia" w:hAnsiTheme="minorEastAsia" w:cs="宋体" w:hint="eastAsia"/>
          <w:szCs w:val="21"/>
        </w:rPr>
        <w:t>用于</w:t>
      </w:r>
      <w:bookmarkStart w:id="17" w:name="PO_part3A3B2C2D2Use1"/>
      <w:r w:rsidRPr="00A33972">
        <w:rPr>
          <w:rFonts w:asciiTheme="minorEastAsia" w:eastAsiaTheme="minorEastAsia" w:hAnsiTheme="minorEastAsia" w:hint="eastAsia"/>
          <w:szCs w:val="21"/>
        </w:rPr>
        <w:t>局</w:t>
      </w:r>
      <w:proofErr w:type="gramEnd"/>
      <w:r w:rsidRPr="00A33972">
        <w:rPr>
          <w:rFonts w:asciiTheme="minorEastAsia" w:eastAsiaTheme="minorEastAsia" w:hAnsiTheme="minorEastAsia" w:hint="eastAsia"/>
          <w:szCs w:val="21"/>
        </w:rPr>
        <w:t>机关及学校公务运行</w:t>
      </w:r>
      <w:r w:rsidRPr="00A33972">
        <w:rPr>
          <w:rFonts w:asciiTheme="minorEastAsia" w:eastAsiaTheme="minorEastAsia" w:hAnsiTheme="minorEastAsia" w:cs="宋体" w:hint="eastAsia"/>
          <w:szCs w:val="21"/>
        </w:rPr>
        <w:t xml:space="preserve">。 </w:t>
      </w:r>
      <w:bookmarkEnd w:id="17"/>
    </w:p>
    <w:p w:rsidR="009B77C2" w:rsidRPr="00A33972" w:rsidRDefault="00A33972" w:rsidP="00A33972">
      <w:pPr>
        <w:ind w:firstLineChars="200" w:firstLine="420"/>
        <w:rPr>
          <w:rFonts w:asciiTheme="minorEastAsia" w:eastAsiaTheme="minorEastAsia" w:hAnsiTheme="minorEastAsia" w:cs="宋体" w:hint="eastAsia"/>
          <w:szCs w:val="21"/>
        </w:rPr>
      </w:pPr>
      <w:r w:rsidRPr="00A33972">
        <w:rPr>
          <w:rFonts w:asciiTheme="minorEastAsia" w:eastAsiaTheme="minorEastAsia" w:hAnsiTheme="minorEastAsia" w:cs="宋体" w:hint="eastAsia"/>
          <w:szCs w:val="21"/>
        </w:rPr>
        <w:t>3.公务接待费支出</w:t>
      </w:r>
      <w:bookmarkStart w:id="18" w:name="PO_part3A3B2C3Amount1"/>
      <w:r w:rsidRPr="00A33972">
        <w:rPr>
          <w:rFonts w:asciiTheme="minorEastAsia" w:eastAsiaTheme="minorEastAsia" w:hAnsiTheme="minorEastAsia" w:cs="宋体"/>
          <w:szCs w:val="21"/>
        </w:rPr>
        <w:t>176.68</w:t>
      </w:r>
      <w:r w:rsidRPr="00A33972">
        <w:rPr>
          <w:rFonts w:asciiTheme="minorEastAsia" w:eastAsiaTheme="minorEastAsia" w:hAnsiTheme="minorEastAsia" w:cs="宋体" w:hint="eastAsia"/>
          <w:szCs w:val="21"/>
        </w:rPr>
        <w:t xml:space="preserve"> </w:t>
      </w:r>
      <w:bookmarkEnd w:id="18"/>
      <w:r w:rsidRPr="00A33972">
        <w:rPr>
          <w:rFonts w:asciiTheme="minorEastAsia" w:eastAsiaTheme="minorEastAsia" w:hAnsiTheme="minorEastAsia" w:cs="宋体" w:hint="eastAsia"/>
          <w:szCs w:val="21"/>
        </w:rPr>
        <w:t>万元，主要用于</w:t>
      </w:r>
      <w:bookmarkStart w:id="19" w:name="PO_part3A3B2C3Detail1"/>
      <w:r w:rsidRPr="00A33972">
        <w:rPr>
          <w:rFonts w:asciiTheme="minorEastAsia" w:eastAsiaTheme="minorEastAsia" w:hAnsiTheme="minorEastAsia" w:hint="eastAsia"/>
          <w:szCs w:val="21"/>
        </w:rPr>
        <w:t>教育系统各类公务活动接待开支</w:t>
      </w:r>
      <w:r w:rsidRPr="00A33972">
        <w:rPr>
          <w:rFonts w:asciiTheme="minorEastAsia" w:eastAsiaTheme="minorEastAsia" w:hAnsiTheme="minorEastAsia" w:cs="宋体" w:hint="eastAsia"/>
          <w:szCs w:val="21"/>
        </w:rPr>
        <w:t xml:space="preserve"> </w:t>
      </w:r>
      <w:bookmarkEnd w:id="19"/>
      <w:r w:rsidRPr="00A33972">
        <w:rPr>
          <w:rFonts w:asciiTheme="minorEastAsia" w:eastAsiaTheme="minorEastAsia" w:hAnsiTheme="minorEastAsia" w:cs="宋体" w:hint="eastAsia"/>
          <w:szCs w:val="21"/>
        </w:rPr>
        <w:t>。</w:t>
      </w:r>
      <w:bookmarkStart w:id="20" w:name="PO_part3A3B2C3JgType1"/>
      <w:r w:rsidRPr="00A33972">
        <w:rPr>
          <w:rFonts w:asciiTheme="minorEastAsia" w:eastAsiaTheme="minorEastAsia" w:hAnsiTheme="minorEastAsia" w:cs="宋体" w:hint="eastAsia"/>
          <w:szCs w:val="21"/>
        </w:rPr>
        <w:t xml:space="preserve">2019年，局机关及下属单位 </w:t>
      </w:r>
      <w:bookmarkEnd w:id="20"/>
      <w:r w:rsidRPr="00A33972">
        <w:rPr>
          <w:rFonts w:asciiTheme="minorEastAsia" w:eastAsiaTheme="minorEastAsia" w:hAnsiTheme="minorEastAsia" w:cs="宋体" w:hint="eastAsia"/>
          <w:szCs w:val="21"/>
        </w:rPr>
        <w:t>共接待国外来访团组</w:t>
      </w:r>
      <w:bookmarkStart w:id="21" w:name="PO_part3A3B2C3LfztC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21"/>
      <w:proofErr w:type="gramStart"/>
      <w:r w:rsidRPr="00A33972">
        <w:rPr>
          <w:rFonts w:asciiTheme="minorEastAsia" w:eastAsiaTheme="minorEastAsia" w:hAnsiTheme="minorEastAsia" w:cs="宋体" w:hint="eastAsia"/>
          <w:szCs w:val="21"/>
        </w:rPr>
        <w:t>个</w:t>
      </w:r>
      <w:proofErr w:type="gramEnd"/>
      <w:r w:rsidRPr="00A33972">
        <w:rPr>
          <w:rFonts w:asciiTheme="minorEastAsia" w:eastAsiaTheme="minorEastAsia" w:hAnsiTheme="minorEastAsia" w:cs="宋体" w:hint="eastAsia"/>
          <w:szCs w:val="21"/>
        </w:rPr>
        <w:t>，来访外宾</w:t>
      </w:r>
      <w:bookmarkStart w:id="22" w:name="PO_part3A3B2C3LfwbCount1"/>
      <w:r w:rsidRPr="00A33972">
        <w:rPr>
          <w:rFonts w:asciiTheme="minorEastAsia" w:eastAsiaTheme="minorEastAsia" w:hAnsiTheme="minorEastAsia" w:cs="宋体"/>
          <w:szCs w:val="21"/>
        </w:rPr>
        <w:t>0</w:t>
      </w:r>
      <w:r w:rsidRPr="00A33972">
        <w:rPr>
          <w:rFonts w:asciiTheme="minorEastAsia" w:eastAsiaTheme="minorEastAsia" w:hAnsiTheme="minorEastAsia" w:cs="宋体" w:hint="eastAsia"/>
          <w:szCs w:val="21"/>
        </w:rPr>
        <w:t xml:space="preserve"> </w:t>
      </w:r>
      <w:bookmarkEnd w:id="22"/>
      <w:r w:rsidRPr="00A33972">
        <w:rPr>
          <w:rFonts w:asciiTheme="minorEastAsia" w:eastAsiaTheme="minorEastAsia" w:hAnsiTheme="minorEastAsia" w:cs="宋体" w:hint="eastAsia"/>
          <w:szCs w:val="21"/>
        </w:rPr>
        <w:t>人次；发生国内接待</w:t>
      </w:r>
      <w:bookmarkStart w:id="23" w:name="PO_part3A3B2C3GnjdCount1"/>
      <w:r w:rsidRPr="00A33972">
        <w:rPr>
          <w:rFonts w:asciiTheme="minorEastAsia" w:eastAsiaTheme="minorEastAsia" w:hAnsiTheme="minorEastAsia" w:cs="宋体"/>
          <w:szCs w:val="21"/>
        </w:rPr>
        <w:t>2273</w:t>
      </w:r>
      <w:r w:rsidRPr="00A33972">
        <w:rPr>
          <w:rFonts w:asciiTheme="minorEastAsia" w:eastAsiaTheme="minorEastAsia" w:hAnsiTheme="minorEastAsia" w:cs="宋体" w:hint="eastAsia"/>
          <w:szCs w:val="21"/>
        </w:rPr>
        <w:t xml:space="preserve"> </w:t>
      </w:r>
      <w:bookmarkEnd w:id="23"/>
      <w:r w:rsidRPr="00A33972">
        <w:rPr>
          <w:rFonts w:asciiTheme="minorEastAsia" w:eastAsiaTheme="minorEastAsia" w:hAnsiTheme="minorEastAsia" w:cs="宋体" w:hint="eastAsia"/>
          <w:szCs w:val="21"/>
        </w:rPr>
        <w:t>次，接待人数共</w:t>
      </w:r>
      <w:bookmarkStart w:id="24" w:name="PO_part3A3B2C3GnjdManCount1"/>
      <w:r w:rsidRPr="00A33972">
        <w:rPr>
          <w:rFonts w:asciiTheme="minorEastAsia" w:eastAsiaTheme="minorEastAsia" w:hAnsiTheme="minorEastAsia" w:cs="宋体"/>
          <w:szCs w:val="21"/>
        </w:rPr>
        <w:t>16300</w:t>
      </w:r>
      <w:r w:rsidRPr="00A33972">
        <w:rPr>
          <w:rFonts w:asciiTheme="minorEastAsia" w:eastAsiaTheme="minorEastAsia" w:hAnsiTheme="minorEastAsia" w:cs="宋体" w:hint="eastAsia"/>
          <w:szCs w:val="21"/>
        </w:rPr>
        <w:t xml:space="preserve"> </w:t>
      </w:r>
      <w:bookmarkEnd w:id="24"/>
      <w:r w:rsidRPr="00A33972">
        <w:rPr>
          <w:rFonts w:asciiTheme="minorEastAsia" w:eastAsiaTheme="minorEastAsia" w:hAnsiTheme="minorEastAsia" w:cs="宋体" w:hint="eastAsia"/>
          <w:szCs w:val="21"/>
        </w:rPr>
        <w:t>人，主要包括</w:t>
      </w:r>
      <w:r w:rsidRPr="00A33972">
        <w:rPr>
          <w:rFonts w:asciiTheme="minorEastAsia" w:eastAsiaTheme="minorEastAsia" w:hAnsiTheme="minorEastAsia" w:hint="eastAsia"/>
          <w:szCs w:val="21"/>
        </w:rPr>
        <w:t>局机关公务接待；下属学校开展教学交流活动等开支</w:t>
      </w:r>
      <w:r w:rsidRPr="00A33972">
        <w:rPr>
          <w:rFonts w:asciiTheme="minorEastAsia" w:eastAsiaTheme="minorEastAsia" w:hAnsiTheme="minorEastAsia" w:cs="宋体" w:hint="eastAsia"/>
          <w:szCs w:val="21"/>
        </w:rPr>
        <w:t>。</w:t>
      </w:r>
    </w:p>
    <w:p w:rsidR="00A33972" w:rsidRPr="00A33972" w:rsidRDefault="00A33972" w:rsidP="00A33972">
      <w:pPr>
        <w:ind w:firstLineChars="147" w:firstLine="310"/>
        <w:rPr>
          <w:szCs w:val="21"/>
        </w:rPr>
      </w:pPr>
      <w:r w:rsidRPr="00A33972">
        <w:rPr>
          <w:rFonts w:asciiTheme="minorEastAsia" w:eastAsiaTheme="minorEastAsia" w:hAnsiTheme="minorEastAsia" w:hint="eastAsia"/>
          <w:b/>
          <w:szCs w:val="21"/>
        </w:rPr>
        <w:t>名词解释：</w:t>
      </w:r>
      <w:r w:rsidRPr="00A33972">
        <w:rPr>
          <w:rFonts w:asciiTheme="minorEastAsia" w:eastAsiaTheme="minorEastAsia" w:hAnsiTheme="minorEastAsia" w:cs="宋体" w:hint="eastAsia"/>
          <w:b/>
          <w:szCs w:val="21"/>
        </w:rPr>
        <w:t>“三公”经费</w:t>
      </w:r>
      <w:r w:rsidRPr="00A33972">
        <w:rPr>
          <w:rFonts w:asciiTheme="minorEastAsia" w:eastAsiaTheme="minorEastAsia" w:hAnsiTheme="minorEastAsia" w:cs="宋体" w:hint="eastAsia"/>
          <w:szCs w:val="21"/>
        </w:rPr>
        <w:t>：</w:t>
      </w:r>
      <w:r w:rsidRPr="00A33972">
        <w:rPr>
          <w:rFonts w:asciiTheme="minorEastAsia" w:eastAsiaTheme="minorEastAsia" w:hAnsiTheme="minorEastAsia" w:cs="宋体" w:hint="eastAsia"/>
          <w:kern w:val="0"/>
          <w:szCs w:val="21"/>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w:t>
      </w:r>
      <w:proofErr w:type="gramStart"/>
      <w:r w:rsidRPr="00A33972">
        <w:rPr>
          <w:rFonts w:asciiTheme="minorEastAsia" w:eastAsiaTheme="minorEastAsia" w:hAnsiTheme="minorEastAsia" w:cs="宋体" w:hint="eastAsia"/>
          <w:kern w:val="0"/>
          <w:szCs w:val="21"/>
        </w:rPr>
        <w:t>含车辆</w:t>
      </w:r>
      <w:proofErr w:type="gramEnd"/>
      <w:r w:rsidRPr="00A33972">
        <w:rPr>
          <w:rFonts w:asciiTheme="minorEastAsia" w:eastAsiaTheme="minorEastAsia" w:hAnsiTheme="minorEastAsia" w:cs="宋体" w:hint="eastAsia"/>
          <w:kern w:val="0"/>
          <w:szCs w:val="21"/>
        </w:rPr>
        <w:t>购置税）及租用费、燃料费、维修费、过路过桥费、保险费等</w:t>
      </w:r>
      <w:r w:rsidRPr="00A33972">
        <w:rPr>
          <w:rFonts w:ascii="仿宋_GB2312" w:eastAsia="仿宋_GB2312" w:hAnsi="宋体" w:cs="宋体" w:hint="eastAsia"/>
          <w:kern w:val="0"/>
          <w:szCs w:val="21"/>
        </w:rPr>
        <w:t>支出。（3）公务接待费，指单位按规定开支的各类公务接待（含外宾接待）支出。</w:t>
      </w:r>
    </w:p>
    <w:sectPr w:rsidR="00A33972" w:rsidRPr="00A33972" w:rsidSect="00A3397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972"/>
    <w:rsid w:val="009B77C2"/>
    <w:rsid w:val="00A33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881</Characters>
  <Application>Microsoft Office Word</Application>
  <DocSecurity>0</DocSecurity>
  <Lines>7</Lines>
  <Paragraphs>2</Paragraphs>
  <ScaleCrop>false</ScaleCrop>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2020-09-25T07:56:00Z</dcterms:created>
  <dcterms:modified xsi:type="dcterms:W3CDTF">2020-09-25T08:06:00Z</dcterms:modified>
</cp:coreProperties>
</file>