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附件5：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潮州市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专利费用资助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tbl>
      <w:tblPr>
        <w:tblStyle w:val="2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41"/>
        <w:gridCol w:w="119"/>
        <w:gridCol w:w="2356"/>
        <w:gridCol w:w="2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专利名称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专利类型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专利号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专利申请日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</w:t>
            </w:r>
            <w:r>
              <w:rPr>
                <w:rFonts w:hint="eastAsia" w:ascii="仿宋_GB2312" w:hAnsi="宋体"/>
                <w:sz w:val="24"/>
                <w:lang w:eastAsia="zh-CN"/>
              </w:rPr>
              <w:t>授权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发明专利实审日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PCT专利受理日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专利权人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营业执照号码/身份证号码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开户银行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开户名称和账号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申请资助类型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费用名称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/>
                <w:sz w:val="24"/>
                <w:lang w:eastAsia="zh-CN"/>
              </w:rPr>
              <w:t>专利申请费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/>
                <w:sz w:val="24"/>
                <w:lang w:eastAsia="zh-CN"/>
              </w:rPr>
              <w:t>发明专利实审费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/>
                <w:sz w:val="24"/>
                <w:lang w:eastAsia="zh-CN"/>
              </w:rPr>
              <w:t>有效发明专利年费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PCT</w:t>
            </w:r>
            <w:r>
              <w:rPr>
                <w:rFonts w:hint="eastAsia" w:ascii="仿宋_GB2312" w:hAnsi="宋体"/>
                <w:sz w:val="24"/>
                <w:lang w:eastAsia="zh-CN"/>
              </w:rPr>
              <w:t>官方</w:t>
            </w:r>
            <w:r>
              <w:rPr>
                <w:rFonts w:hint="eastAsia" w:ascii="仿宋_GB2312" w:hAnsi="宋体" w:eastAsia="仿宋_GB2312"/>
                <w:sz w:val="24"/>
              </w:rPr>
              <w:t>费用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945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申报材料：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专利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受理通知书</w:t>
            </w:r>
            <w:r>
              <w:rPr>
                <w:rFonts w:hint="eastAsia" w:ascii="仿宋_GB2312" w:eastAsia="仿宋_GB2312"/>
                <w:sz w:val="24"/>
              </w:rPr>
              <w:t>复印件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及翻译副本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PCT专利</w:t>
            </w:r>
            <w:r>
              <w:rPr>
                <w:rFonts w:hint="eastAsia" w:ascii="仿宋_GB2312"/>
                <w:sz w:val="24"/>
                <w:lang w:eastAsia="zh-CN"/>
              </w:rPr>
              <w:t>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国家知识产权局检索报告复印件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PCT专利</w:t>
            </w:r>
            <w:r>
              <w:rPr>
                <w:rFonts w:hint="eastAsia" w:ascii="仿宋_GB2312"/>
                <w:sz w:val="24"/>
                <w:lang w:eastAsia="zh-CN"/>
              </w:rPr>
              <w:t>）；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专利证书复印件；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eastAsia="zh-CN"/>
              </w:rPr>
              <w:t>专利评价报告（外观设计专利和实用新型专利）复印件；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专利</w:t>
            </w:r>
            <w:r>
              <w:rPr>
                <w:rFonts w:hint="eastAsia" w:ascii="仿宋_GB2312"/>
                <w:sz w:val="24"/>
                <w:lang w:eastAsia="zh-CN"/>
              </w:rPr>
              <w:t>申请费、实审费或</w:t>
            </w:r>
            <w:r>
              <w:rPr>
                <w:rFonts w:hint="eastAsia" w:ascii="仿宋_GB2312" w:eastAsia="仿宋_GB2312"/>
                <w:sz w:val="24"/>
              </w:rPr>
              <w:t>年费缴费凭证材料（如国家知识产权局专利收费收据等）复印件；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专利权人是单位的，应提供单位有效证明（如工商营业执照、事业单位法人登记证或社团法人登记证等）的复印件；个人应提供本人的合法有效身份证明（如身份证、学生证等）复印件；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eastAsia="zh-CN"/>
              </w:rPr>
              <w:t>委托办理的，需提交委托手续证明材料。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4725" w:type="dxa"/>
            <w:gridSpan w:val="3"/>
            <w:noWrap w:val="0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申请人（签章）：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1280" w:firstLineChars="4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1280" w:firstLineChars="4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知识产权主管部门初审意见： </w:t>
            </w:r>
          </w:p>
          <w:p>
            <w:pPr>
              <w:spacing w:line="400" w:lineRule="exact"/>
              <w:ind w:left="1600" w:right="420" w:hanging="1600" w:hangingChars="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400" w:lineRule="exact"/>
              <w:ind w:left="1600" w:leftChars="400" w:right="420" w:hanging="32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ind w:firstLine="480" w:firstLineChars="200"/>
        <w:rPr>
          <w:rFonts w:hint="eastAsia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备注：不同专利或不同资助类型均应单独填表，此表一式二份。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A7EA9"/>
    <w:rsid w:val="3BEA7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2020-03-23T01:51:00Z</dcterms:created>
  <dc:creator>Gather</dc:creator>
  <cp:lastModifiedBy>Gather</cp:lastModifiedBy>
  <dcterms:modified xsi:type="dcterms:W3CDTF">2020-03-23T01:51:55Z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