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关于《潮州110千伏上饶变电站地块控制性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详细规划（草案）》的公示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为了支持饶平县经济发展，满足日益增长的用电负荷需求，提高饶平县电网的供电可靠性和持续性，优化上饶镇片区配电网结构，根据《广东省能源局关于印发&lt;广东省电网发展“十四五”规划&gt;的通知》（粤能电力〔2022〕66号），规划在上饶镇建设 110千伏上饶站。为了保障该项目顺利实施建设，我镇组织编制了《潮州110千伏上饶变电站地块控制性详细规划（草案）》（以下简称《控规（草案）》）。根据《中华人民共和国城乡规划法》《广东省城乡规划条例》《广东省城市控制性详细规划管理条例》和《潮州市控制性详细规划管理规定》的有关规定，现将《控规（草案）》草案进行公示，征求公众意见，内容如下：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一、公示事项：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《潮州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</w:t>
      </w:r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10千伏上饶变电站地块控制性详细规划（草案）》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二、公示时间：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lang w:val="en-US" w:eastAsia="zh-CN" w:bidi="ar"/>
        </w:rPr>
        <w:t>30日（2024年1月24日至2024年2月22日）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三、公式地点：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饶平县上饶镇人民政府公告栏、饶平县人民政府官方网站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四、意见反馈：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公示意见或建议必须于2024年2月22日前以书面或通过电子邮箱反馈给潮州市饶平县上饶镇人民政府（通讯地址：饶平县上饶镇人民政府； 联系电话：0768-8585286；电子邮箱：rpsrzrzy@126.com），逾期不再受理。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五、有效反馈意见方式：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为便于更好的沟通和完善《控规（草案）》，请您在提出意见或建议时，署真实姓名和联系电话（以单位名义反馈情况的，应加盖单位公章）。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饶平县上饶镇人民政府 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2024年1月24日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15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N2Q0NzAzMWNhMjRhYzdkZWJhNzM0ZmYwYTMyYTEifQ=="/>
  </w:docVars>
  <w:rsids>
    <w:rsidRoot w:val="6A1824A9"/>
    <w:rsid w:val="0E011E24"/>
    <w:rsid w:val="0EAE1EA5"/>
    <w:rsid w:val="5D16366F"/>
    <w:rsid w:val="6A18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2024-01-26T06:43:00Z</dcterms:created>
  <dc:creator>一只划水的橘猫</dc:creator>
  <cp:lastModifiedBy>一只划水的橘猫</cp:lastModifiedBy>
  <cp:lastPrinted>2024-01-26T06:48:00Z</cp:lastPrinted>
  <dcterms:modified xsi:type="dcterms:W3CDTF">2024-01-26T07:00:04Z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D58E9CA7AA0345ED8713B287AA6986B1_11</vt:lpwstr>
  </property>
</Properties>
</file>