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饶平县创业孵化基地孵化项目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商业计划书编制提纲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widowControl/>
        <w:spacing w:line="60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1．基本情况:项目名称、主营业务、注册资本、主要股东、股份比例、联系人方式（姓名、电话、QQ和电子邮箱）等。 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2．项目负责人信息:姓名、性别、年龄、籍贯、毕业院校、政治面貌、联系方式等。 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3．产品/服务描述:产品/服务介绍，产品技术水平，产品的新颖性、先进性和独特性，产品的竞争优势等。 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4．研究与开发:已有的技术成果及技术水平，研发队伍技术水平、竞争力及对外合作情况，已经投入的研发经费及今后投入计划，对研发人员的激励机制等。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5．行业及市场:行业历史、市场前景、市场规模及增长趋势、行业竞争对手及本公司竞争优势、未来市场销售预测等。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6．营销策略:在价格、促销、建立销售网络等各方面拟采取的策略及其可操作性和有效性，对销售人员的激励机制。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7．管理:组织类型、机构设置、人事计划和管理、知识产权管理等。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8．融资说明:资金需求量、来源（自筹、借贷等）、用途、使用计划、股份划分及管理、投资者权利、退出方式等。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9．财务预测: 项目入孵创业两年的短期以及对于项目未来长期的财务预测，包括公司运营成本和资产回报率、产品制作成本和费用、销售成本及利润等。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10．风险控制:项目实施可能出现的风险及拟采取的控制措施。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8544D"/>
    <w:rsid w:val="27085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2019-11-15T02:32:00Z</dcterms:created>
  <dc:creator>蔚蓝海域 </dc:creator>
  <cp:lastModifiedBy>蔚蓝海域 </cp:lastModifiedBy>
  <dcterms:modified xsi:type="dcterms:W3CDTF">2019-11-15T02:32:39Z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