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方正小标宋简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  <w:r>
        <w:rPr>
          <w:rFonts w:ascii="黑体" w:hAnsi="黑体" w:eastAsia="黑体" w:cs="Arial"/>
          <w:sz w:val="32"/>
          <w:szCs w:val="32"/>
        </w:rPr>
        <w:t>1</w:t>
      </w:r>
    </w:p>
    <w:p>
      <w:pPr>
        <w:spacing w:line="720" w:lineRule="exact"/>
        <w:jc w:val="center"/>
      </w:pPr>
      <w:r>
        <w:rPr>
          <w:rFonts w:hint="eastAsia" w:ascii="宋体" w:hAnsi="宋体" w:eastAsia="宋体"/>
          <w:b/>
          <w:color w:val="000000"/>
          <w:sz w:val="36"/>
        </w:rPr>
        <w:t>人民调解员等级评定申请表</w:t>
      </w:r>
    </w:p>
    <w:tbl>
      <w:tblPr>
        <w:tblStyle w:val="7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1"/>
        <w:gridCol w:w="997"/>
        <w:gridCol w:w="747"/>
        <w:gridCol w:w="250"/>
        <w:gridCol w:w="364"/>
        <w:gridCol w:w="651"/>
        <w:gridCol w:w="1014"/>
        <w:gridCol w:w="1331"/>
        <w:gridCol w:w="981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997" w:type="dxa"/>
            <w:vAlign w:val="center"/>
          </w:tcPr>
          <w:p/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年龄</w:t>
            </w:r>
          </w:p>
        </w:tc>
        <w:tc>
          <w:tcPr>
            <w:tcW w:w="614" w:type="dxa"/>
            <w:gridSpan w:val="2"/>
            <w:vAlign w:val="center"/>
          </w:tcPr>
          <w:p/>
        </w:tc>
        <w:tc>
          <w:tcPr>
            <w:tcW w:w="1665" w:type="dxa"/>
            <w:gridSpan w:val="2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331" w:type="dxa"/>
            <w:vAlign w:val="center"/>
          </w:tcPr>
          <w:p/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spacing w:before="752" w:line="47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2358" w:type="dxa"/>
            <w:gridSpan w:val="4"/>
            <w:vAlign w:val="center"/>
          </w:tcPr>
          <w:p/>
        </w:tc>
        <w:tc>
          <w:tcPr>
            <w:tcW w:w="1665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vAlign w:val="center"/>
          </w:tcPr>
          <w:p/>
        </w:tc>
        <w:tc>
          <w:tcPr>
            <w:tcW w:w="193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所在调解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组织名称</w:t>
            </w:r>
          </w:p>
        </w:tc>
        <w:tc>
          <w:tcPr>
            <w:tcW w:w="2358" w:type="dxa"/>
            <w:gridSpan w:val="4"/>
            <w:vAlign w:val="center"/>
          </w:tcPr>
          <w:p/>
        </w:tc>
        <w:tc>
          <w:tcPr>
            <w:tcW w:w="16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累计从事调解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工作年限</w:t>
            </w:r>
          </w:p>
        </w:tc>
        <w:tc>
          <w:tcPr>
            <w:tcW w:w="1331" w:type="dxa"/>
            <w:vAlign w:val="center"/>
          </w:tcPr>
          <w:p/>
        </w:tc>
        <w:tc>
          <w:tcPr>
            <w:tcW w:w="193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申请等级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□四级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□三级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□二级</w:t>
            </w: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□一级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评审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□初次</w:t>
            </w:r>
          </w:p>
        </w:tc>
        <w:tc>
          <w:tcPr>
            <w:tcW w:w="9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□晋级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331" w:type="dxa"/>
            <w:vAlign w:val="center"/>
          </w:tcPr>
          <w:p>
            <w:pPr>
              <w:spacing w:before="1294" w:line="35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调解</w:t>
            </w:r>
          </w:p>
          <w:p>
            <w:pPr>
              <w:spacing w:before="139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</w:t>
            </w:r>
          </w:p>
          <w:p>
            <w:pPr>
              <w:spacing w:before="112" w:line="37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经历</w:t>
            </w:r>
          </w:p>
        </w:tc>
        <w:tc>
          <w:tcPr>
            <w:tcW w:w="7285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8" w:hRule="atLeast"/>
          <w:jc w:val="center"/>
        </w:trPr>
        <w:tc>
          <w:tcPr>
            <w:tcW w:w="1331" w:type="dxa"/>
            <w:vAlign w:val="center"/>
          </w:tcPr>
          <w:p>
            <w:pPr>
              <w:spacing w:before="747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调解纠纷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案件数及</w:t>
            </w:r>
          </w:p>
          <w:p>
            <w:pPr>
              <w:spacing w:line="37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相关情况</w:t>
            </w:r>
          </w:p>
        </w:tc>
        <w:tc>
          <w:tcPr>
            <w:tcW w:w="7285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3" w:hRule="atLeast"/>
          <w:jc w:val="center"/>
        </w:trPr>
        <w:tc>
          <w:tcPr>
            <w:tcW w:w="1331" w:type="dxa"/>
            <w:vAlign w:val="top"/>
          </w:tcPr>
          <w:p>
            <w:pPr>
              <w:spacing w:before="399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近两年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参加</w:t>
            </w:r>
          </w:p>
          <w:p>
            <w:pPr>
              <w:spacing w:line="3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调解</w:t>
            </w:r>
          </w:p>
          <w:p>
            <w:pPr>
              <w:spacing w:line="37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培训情况</w:t>
            </w:r>
          </w:p>
        </w:tc>
        <w:tc>
          <w:tcPr>
            <w:tcW w:w="7285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331" w:type="dxa"/>
            <w:vAlign w:val="top"/>
          </w:tcPr>
          <w:p>
            <w:pPr>
              <w:spacing w:before="148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何时</w:t>
            </w:r>
          </w:p>
          <w:p>
            <w:pPr>
              <w:spacing w:line="37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何地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获得</w:t>
            </w:r>
          </w:p>
          <w:p>
            <w:pPr>
              <w:spacing w:line="35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何级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表彰</w:t>
            </w:r>
          </w:p>
        </w:tc>
        <w:tc>
          <w:tcPr>
            <w:tcW w:w="7285" w:type="dxa"/>
            <w:gridSpan w:val="9"/>
            <w:vAlign w:val="center"/>
          </w:tcPr>
          <w:p/>
        </w:tc>
      </w:tr>
    </w:tbl>
    <w:p>
      <w:pPr>
        <w:pStyle w:val="20"/>
      </w:pPr>
    </w:p>
    <w:tbl>
      <w:tblPr>
        <w:tblStyle w:val="7"/>
        <w:tblpPr w:leftFromText="180" w:rightFromText="180" w:vertAnchor="text" w:horzAnchor="page" w:tblpX="1445" w:tblpY="125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9"/>
        <w:gridCol w:w="1319"/>
        <w:gridCol w:w="6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7" w:hRule="atLeast"/>
        </w:trPr>
        <w:tc>
          <w:tcPr>
            <w:tcW w:w="8760" w:type="dxa"/>
            <w:gridSpan w:val="3"/>
            <w:vAlign w:val="top"/>
          </w:tcPr>
          <w:p>
            <w:pPr>
              <w:spacing w:before="332" w:line="306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本人承诺：所提交的材料真实，符合所申请的人民调解员等级要求。</w:t>
            </w:r>
          </w:p>
          <w:p>
            <w:pPr>
              <w:wordWrap w:val="0"/>
              <w:spacing w:line="374" w:lineRule="exact"/>
              <w:ind w:firstLine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承诺人：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4" w:hRule="atLeast"/>
        </w:trPr>
        <w:tc>
          <w:tcPr>
            <w:tcW w:w="1319" w:type="dxa"/>
            <w:vAlign w:val="top"/>
          </w:tcPr>
          <w:p>
            <w:pPr>
              <w:spacing w:before="481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</w:t>
            </w:r>
          </w:p>
          <w:p>
            <w:pPr>
              <w:spacing w:before="39" w:line="3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人民</w:t>
            </w:r>
          </w:p>
          <w:p>
            <w:pPr>
              <w:spacing w:before="36" w:line="3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调解</w:t>
            </w:r>
          </w:p>
          <w:p>
            <w:pPr>
              <w:spacing w:before="44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</w:t>
            </w:r>
          </w:p>
          <w:p>
            <w:pPr>
              <w:spacing w:before="52" w:line="33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意见</w:t>
            </w:r>
          </w:p>
        </w:tc>
        <w:tc>
          <w:tcPr>
            <w:tcW w:w="7441" w:type="dxa"/>
            <w:gridSpan w:val="2"/>
            <w:vAlign w:val="top"/>
          </w:tcPr>
          <w:p>
            <w:pPr>
              <w:spacing w:before="1665" w:line="400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（盖章）</w:t>
            </w:r>
          </w:p>
          <w:p>
            <w:pPr>
              <w:spacing w:before="5" w:line="347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5" w:hRule="atLeast"/>
        </w:trPr>
        <w:tc>
          <w:tcPr>
            <w:tcW w:w="1319" w:type="dxa"/>
            <w:vAlign w:val="top"/>
          </w:tcPr>
          <w:p>
            <w:pPr>
              <w:spacing w:before="803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</w:t>
            </w:r>
          </w:p>
          <w:p>
            <w:pPr>
              <w:spacing w:before="46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辖区</w:t>
            </w:r>
          </w:p>
          <w:p>
            <w:pPr>
              <w:spacing w:before="62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司法所</w:t>
            </w:r>
          </w:p>
          <w:p>
            <w:pPr>
              <w:spacing w:before="64" w:line="35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7441" w:type="dxa"/>
            <w:gridSpan w:val="2"/>
            <w:vAlign w:val="top"/>
          </w:tcPr>
          <w:p>
            <w:pPr>
              <w:spacing w:before="1680" w:line="380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（盖章）</w:t>
            </w:r>
          </w:p>
          <w:p>
            <w:pPr>
              <w:spacing w:before="11" w:line="327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19" w:type="dxa"/>
            <w:vMerge w:val="restart"/>
            <w:vAlign w:val="top"/>
          </w:tcPr>
          <w:p>
            <w:pPr>
              <w:spacing w:before="2450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等级</w:t>
            </w:r>
          </w:p>
          <w:p>
            <w:pPr>
              <w:spacing w:before="98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评定</w:t>
            </w:r>
          </w:p>
          <w:p>
            <w:pPr>
              <w:spacing w:before="95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机构</w:t>
            </w:r>
          </w:p>
          <w:p>
            <w:pPr>
              <w:spacing w:before="103" w:line="3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意见</w:t>
            </w:r>
          </w:p>
        </w:tc>
        <w:tc>
          <w:tcPr>
            <w:tcW w:w="1319" w:type="dxa"/>
            <w:vAlign w:val="center"/>
          </w:tcPr>
          <w:p>
            <w:pPr>
              <w:spacing w:before="1265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□县级</w:t>
            </w:r>
          </w:p>
        </w:tc>
        <w:tc>
          <w:tcPr>
            <w:tcW w:w="6122" w:type="dxa"/>
            <w:vAlign w:val="top"/>
          </w:tcPr>
          <w:p>
            <w:pPr>
              <w:spacing w:before="1238" w:line="410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（盖章）</w:t>
            </w:r>
          </w:p>
          <w:p>
            <w:pPr>
              <w:spacing w:line="327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19" w:type="dxa"/>
            <w:vMerge w:val="continue"/>
          </w:tcPr>
          <w:p/>
        </w:tc>
        <w:tc>
          <w:tcPr>
            <w:tcW w:w="1319" w:type="dxa"/>
            <w:vAlign w:val="center"/>
          </w:tcPr>
          <w:p>
            <w:pPr>
              <w:spacing w:before="905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□市级</w:t>
            </w:r>
          </w:p>
        </w:tc>
        <w:tc>
          <w:tcPr>
            <w:tcW w:w="6122" w:type="dxa"/>
            <w:vAlign w:val="top"/>
          </w:tcPr>
          <w:p>
            <w:pPr>
              <w:spacing w:before="1279" w:line="374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（盖章）</w:t>
            </w:r>
          </w:p>
          <w:p>
            <w:pPr>
              <w:spacing w:before="21" w:line="347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2" w:hRule="atLeast"/>
        </w:trPr>
        <w:tc>
          <w:tcPr>
            <w:tcW w:w="1319" w:type="dxa"/>
            <w:vMerge w:val="continue"/>
          </w:tcPr>
          <w:p/>
        </w:tc>
        <w:tc>
          <w:tcPr>
            <w:tcW w:w="1319" w:type="dxa"/>
            <w:vAlign w:val="center"/>
          </w:tcPr>
          <w:p>
            <w:pPr>
              <w:spacing w:before="987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□省级</w:t>
            </w:r>
          </w:p>
        </w:tc>
        <w:tc>
          <w:tcPr>
            <w:tcW w:w="6122" w:type="dxa"/>
            <w:vAlign w:val="top"/>
          </w:tcPr>
          <w:p>
            <w:pPr>
              <w:spacing w:before="1286" w:line="400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（盖章）</w:t>
            </w:r>
          </w:p>
          <w:p>
            <w:pPr>
              <w:spacing w:before="28" w:line="340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 日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Arial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Arial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调解案件清单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247"/>
        <w:gridCol w:w="2454"/>
        <w:gridCol w:w="20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案件编号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当事人姓名（名称）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纠纷类别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达成调解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协议时间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注：“案件编号”是指在</w:t>
      </w:r>
      <w:r>
        <w:rPr>
          <w:rFonts w:hint="eastAsia" w:ascii="黑体" w:hAnsi="黑体" w:eastAsia="黑体" w:cs="黑体"/>
          <w:lang w:eastAsia="zh-CN"/>
        </w:rPr>
        <w:t>“以案定补”案件卷宗</w:t>
      </w:r>
      <w:r>
        <w:rPr>
          <w:rFonts w:hint="eastAsia" w:ascii="黑体" w:hAnsi="黑体" w:eastAsia="黑体" w:cs="黑体"/>
        </w:rPr>
        <w:t>编号</w:t>
      </w:r>
      <w:r>
        <w:rPr>
          <w:rFonts w:hint="eastAsia" w:ascii="黑体" w:hAnsi="黑体" w:eastAsia="黑体" w:cs="黑体"/>
          <w:lang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500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案例、信息、简报、总结、业务文章清单</w:t>
      </w: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756"/>
        <w:gridCol w:w="194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报送时间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签收司法行政机关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6"/>
      </w:pPr>
      <w:r>
        <w:rPr>
          <w:rFonts w:hint="eastAsia" w:ascii="黑体" w:hAnsi="黑体" w:eastAsia="黑体" w:cs="黑体"/>
        </w:rPr>
        <w:t>注：“名称”栏：案例类名称应反映出当事人姓名（名称）与纠纷类别；信息、简报类名称应能反映所宣传报道的具体事项</w:t>
      </w:r>
      <w:r>
        <w:rPr>
          <w:rFonts w:hint="eastAsia"/>
        </w:rPr>
        <w:t>。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表彰（表扬）清单</w:t>
      </w: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583"/>
        <w:gridCol w:w="1705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83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表彰（表扬）时间</w:t>
            </w:r>
          </w:p>
        </w:tc>
        <w:tc>
          <w:tcPr>
            <w:tcW w:w="258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表彰（表扬）单位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案例、信息、简报、总结、业务文章登载清单</w:t>
      </w: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756"/>
        <w:gridCol w:w="1728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56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登载</w:t>
            </w: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385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登载媒体及所在版面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黑体" w:hAnsi="黑体" w:eastAsia="黑体" w:cs="黑体"/>
        </w:rPr>
        <w:t>注：“名称”栏：案例类名称应反映出当事人姓名（名称）与纠纷类别；信息、简报类名称应能反映所宣传报道的具体事项</w:t>
      </w:r>
      <w:r>
        <w:rPr>
          <w:rFonts w:hint="eastAsia"/>
        </w:rPr>
        <w:t>。</w:t>
      </w:r>
    </w:p>
    <w:p>
      <w:pPr>
        <w:rPr>
          <w:rFonts w:hint="eastAsia"/>
        </w:rPr>
        <w:sectPr>
          <w:pgSz w:w="11906" w:h="16838"/>
          <w:pgMar w:top="2098" w:right="1474" w:bottom="1500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本人申请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级人民调解员等级评定所填报和提交的资料均真实、准确、完整、有效，愿意承担不实承诺的相关责任，并接受相应处理。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right" w:pos="8845"/>
        </w:tabs>
        <w:bidi w:val="0"/>
        <w:jc w:val="left"/>
        <w:rPr>
          <w:rFonts w:ascii="仿宋_GB2312" w:hAnsi="仿宋_GB2312" w:eastAsia="仿宋_GB2312" w:cs="仿宋_GB2312"/>
          <w:position w:val="-9"/>
          <w:sz w:val="32"/>
          <w:szCs w:val="32"/>
        </w:rPr>
      </w:pPr>
      <w:r>
        <w:rPr>
          <w:rFonts w:hint="eastAsia"/>
          <w:lang w:val="en-US" w:eastAsia="zh-CN"/>
        </w:rPr>
        <w:t>\</w:t>
      </w:r>
      <w:bookmarkStart w:id="0" w:name="_GoBack"/>
      <w:bookmarkEnd w:id="0"/>
    </w:p>
    <w:sectPr>
      <w:pgSz w:w="11906" w:h="16838"/>
      <w:pgMar w:top="2098" w:right="1474" w:bottom="1500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-6985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8RhGc0wAAAAcBAAAPAAAAAAAAAAEAIAAAACIAAABkcnMvZG93&#10;bnJldi54bWxQSwECFAAUAAAACACHTuJAF0mU5cwBAACnAwAADgAAAAAAAAABACAAAAAi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90640"/>
    <w:rsid w:val="00264E39"/>
    <w:rsid w:val="005B2F3B"/>
    <w:rsid w:val="006A7F4C"/>
    <w:rsid w:val="00A30660"/>
    <w:rsid w:val="00B5110F"/>
    <w:rsid w:val="00BE0BD6"/>
    <w:rsid w:val="00C86D09"/>
    <w:rsid w:val="00D9095C"/>
    <w:rsid w:val="00E96CEF"/>
    <w:rsid w:val="00F0440C"/>
    <w:rsid w:val="014F2660"/>
    <w:rsid w:val="04092545"/>
    <w:rsid w:val="074A67E1"/>
    <w:rsid w:val="07E621F1"/>
    <w:rsid w:val="08D476C4"/>
    <w:rsid w:val="0AEF2A1E"/>
    <w:rsid w:val="0BD6438B"/>
    <w:rsid w:val="0D7068F4"/>
    <w:rsid w:val="0D940A08"/>
    <w:rsid w:val="0FFC4F0B"/>
    <w:rsid w:val="13D20ECB"/>
    <w:rsid w:val="14B6583D"/>
    <w:rsid w:val="15D4736A"/>
    <w:rsid w:val="1F2F6D1E"/>
    <w:rsid w:val="23BB638A"/>
    <w:rsid w:val="2462597C"/>
    <w:rsid w:val="254C5A63"/>
    <w:rsid w:val="257617D9"/>
    <w:rsid w:val="266E5F8E"/>
    <w:rsid w:val="27790640"/>
    <w:rsid w:val="28B43ABB"/>
    <w:rsid w:val="2A8E0FF6"/>
    <w:rsid w:val="34C93BD4"/>
    <w:rsid w:val="3687222E"/>
    <w:rsid w:val="368F68FE"/>
    <w:rsid w:val="394D7739"/>
    <w:rsid w:val="449F38A2"/>
    <w:rsid w:val="47AC047A"/>
    <w:rsid w:val="49085326"/>
    <w:rsid w:val="4C1C3AD7"/>
    <w:rsid w:val="4DE21B45"/>
    <w:rsid w:val="4FE57E8A"/>
    <w:rsid w:val="52507B13"/>
    <w:rsid w:val="54BE0027"/>
    <w:rsid w:val="596C7F4A"/>
    <w:rsid w:val="5DF117B7"/>
    <w:rsid w:val="614662D6"/>
    <w:rsid w:val="64FD1D26"/>
    <w:rsid w:val="6ADD4D81"/>
    <w:rsid w:val="6DD941E3"/>
    <w:rsid w:val="6E575C0D"/>
    <w:rsid w:val="70903560"/>
    <w:rsid w:val="799E7A14"/>
    <w:rsid w:val="7B187F2B"/>
    <w:rsid w:val="7F3E23DB"/>
    <w:rsid w:val="7FE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3"/>
    <w:qFormat/>
    <w:uiPriority w:val="99"/>
    <w:pPr>
      <w:spacing w:line="480" w:lineRule="auto"/>
    </w:pPr>
  </w:style>
  <w:style w:type="paragraph" w:customStyle="1" w:styleId="3">
    <w:name w:val="正文 New New New New New New"/>
    <w:next w:val="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link w:val="19"/>
    <w:qFormat/>
    <w:uiPriority w:val="99"/>
    <w:pPr>
      <w:spacing w:after="12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2"/>
    <w:basedOn w:val="1"/>
    <w:link w:val="11"/>
    <w:qFormat/>
    <w:uiPriority w:val="99"/>
    <w:pPr>
      <w:spacing w:line="480" w:lineRule="auto"/>
    </w:p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9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Body Text 2 Char"/>
    <w:basedOn w:val="9"/>
    <w:link w:val="6"/>
    <w:semiHidden/>
    <w:qFormat/>
    <w:uiPriority w:val="99"/>
    <w:rPr>
      <w:rFonts w:ascii="Times New Roman" w:hAnsi="Times New Roman"/>
      <w:szCs w:val="20"/>
    </w:rPr>
  </w:style>
  <w:style w:type="paragraph" w:customStyle="1" w:styleId="12">
    <w:name w:val="正文首行缩进 21"/>
    <w:basedOn w:val="13"/>
    <w:qFormat/>
    <w:uiPriority w:val="99"/>
    <w:pPr>
      <w:ind w:firstLine="420" w:firstLineChars="200"/>
    </w:pPr>
  </w:style>
  <w:style w:type="paragraph" w:customStyle="1" w:styleId="13">
    <w:name w:val="正文文本缩进1"/>
    <w:basedOn w:val="1"/>
    <w:qFormat/>
    <w:uiPriority w:val="99"/>
    <w:pPr>
      <w:ind w:left="420" w:leftChars="200"/>
    </w:pPr>
    <w:rPr>
      <w:szCs w:val="22"/>
    </w:rPr>
  </w:style>
  <w:style w:type="paragraph" w:customStyle="1" w:styleId="14">
    <w:name w:val="正文首行缩进 22"/>
    <w:basedOn w:val="13"/>
    <w:qFormat/>
    <w:uiPriority w:val="99"/>
    <w:pPr>
      <w:ind w:firstLine="420" w:firstLineChars="200"/>
    </w:pPr>
  </w:style>
  <w:style w:type="paragraph" w:customStyle="1" w:styleId="15">
    <w:name w:val="正文文本 21"/>
    <w:basedOn w:val="3"/>
    <w:qFormat/>
    <w:uiPriority w:val="99"/>
    <w:pPr>
      <w:spacing w:line="480" w:lineRule="auto"/>
    </w:pPr>
  </w:style>
  <w:style w:type="character" w:customStyle="1" w:styleId="16">
    <w:name w:val="MSG_EN_FONT_STYLE_NAME_TEMPLATE_ROLE_NUMBER MSG_EN_FONT_STYLE_NAME_BY_ROLE_TEXT 2_"/>
    <w:basedOn w:val="9"/>
    <w:link w:val="17"/>
    <w:qFormat/>
    <w:locked/>
    <w:uiPriority w:val="99"/>
    <w:rPr>
      <w:rFonts w:ascii="PMingLiU" w:hAnsi="PMingLiU" w:eastAsia="PMingLiU" w:cs="Times New Roman"/>
      <w:spacing w:val="30"/>
      <w:sz w:val="22"/>
      <w:szCs w:val="22"/>
    </w:rPr>
  </w:style>
  <w:style w:type="paragraph" w:customStyle="1" w:styleId="17">
    <w:name w:val="MSG_EN_FONT_STYLE_NAME_TEMPLATE_ROLE_NUMBER MSG_EN_FONT_STYLE_NAME_BY_ROLE_TEXT 2"/>
    <w:basedOn w:val="1"/>
    <w:link w:val="16"/>
    <w:qFormat/>
    <w:uiPriority w:val="99"/>
    <w:pPr>
      <w:shd w:val="clear" w:color="auto" w:fill="FFFFFF"/>
      <w:spacing w:before="380" w:line="576" w:lineRule="exact"/>
    </w:pPr>
    <w:rPr>
      <w:rFonts w:ascii="PMingLiU" w:hAnsi="PMingLiU" w:eastAsia="PMingLiU"/>
      <w:spacing w:val="30"/>
      <w:sz w:val="28"/>
      <w:szCs w:val="22"/>
    </w:rPr>
  </w:style>
  <w:style w:type="paragraph" w:customStyle="1" w:styleId="18">
    <w:name w:val="Table Paragraph"/>
    <w:basedOn w:val="1"/>
    <w:qFormat/>
    <w:uiPriority w:val="99"/>
    <w:rPr>
      <w:rFonts w:ascii="Calibri" w:hAnsi="Calibri"/>
      <w:szCs w:val="24"/>
    </w:rPr>
  </w:style>
  <w:style w:type="character" w:customStyle="1" w:styleId="19">
    <w:name w:val="Body Text Char"/>
    <w:basedOn w:val="9"/>
    <w:link w:val="4"/>
    <w:semiHidden/>
    <w:qFormat/>
    <w:uiPriority w:val="99"/>
    <w:rPr>
      <w:rFonts w:ascii="Times New Roman" w:hAnsi="Times New Roman"/>
      <w:szCs w:val="20"/>
    </w:rPr>
  </w:style>
  <w:style w:type="paragraph" w:customStyle="1" w:styleId="20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市司法局</Company>
  <Pages>7</Pages>
  <Words>239</Words>
  <Characters>1363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2022-11-25T19:17:00Z</dcterms:created>
  <dc:creator>Administrator</dc:creator>
  <cp:lastModifiedBy>Administrator</cp:lastModifiedBy>
  <cp:lastPrinted>2022-05-07T00:38:00Z</cp:lastPrinted>
  <dcterms:modified xsi:type="dcterms:W3CDTF">2023-12-11T07:22:10Z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32CC1536A1E1EA09DAD672651438C000</vt:lpwstr>
  </property>
</Properties>
</file>