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楷体" w:hAnsi="楷体" w:eastAsia="楷体" w:cs="Times New Roman"/>
          <w:sz w:val="32"/>
          <w:szCs w:val="32"/>
        </w:rPr>
      </w:pP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第八届中华灯谜文化节二号公告</w:t>
      </w:r>
      <w:r>
        <w:rPr>
          <w:rFonts w:hint="eastAsia" w:ascii="方正小标宋简体" w:hAnsi="楷体" w:eastAsia="方正小标宋简体" w:cs="方正小标宋简体"/>
          <w:sz w:val="44"/>
          <w:szCs w:val="44"/>
        </w:rPr>
        <w:t>（征稿启事）</w:t>
      </w:r>
    </w:p>
    <w:p>
      <w:pPr>
        <w:spacing w:line="580" w:lineRule="exact"/>
        <w:jc w:val="center"/>
        <w:rPr>
          <w:rFonts w:ascii="宋体" w:cs="Times New Roman"/>
          <w:sz w:val="32"/>
          <w:szCs w:val="32"/>
        </w:rPr>
      </w:pPr>
    </w:p>
    <w:p>
      <w:pPr>
        <w:spacing w:line="580" w:lineRule="exact"/>
        <w:ind w:firstLine="614" w:firstLineChars="192"/>
        <w:rPr>
          <w:rFonts w:ascii="仿宋_GB2312" w:eastAsia="仿宋_GB2312" w:cs="Times New Roman"/>
          <w:sz w:val="32"/>
          <w:szCs w:val="32"/>
        </w:rPr>
      </w:pPr>
      <w:r>
        <w:rPr>
          <w:rFonts w:hint="eastAsia" w:ascii="仿宋_GB2312" w:hAnsi="宋体" w:eastAsia="仿宋_GB2312" w:cs="仿宋_GB2312"/>
          <w:sz w:val="32"/>
          <w:szCs w:val="32"/>
        </w:rPr>
        <w:t>由中华灯谜学术委员会、饶平县人民政府联合主办的第八届中华灯谜文化节，依往届惯例在现场活动举行之前开展征谜、征文活动，活动项目包括“绿美苏区·奋进饶平”全国灯谜创作大赛、“中华灯谜艺术传承与创新”全国征文活动、“‘饶’有风趣”饶平灯谜作品评析征文活动。现就前述活动征稿事项公告如下。</w:t>
      </w:r>
    </w:p>
    <w:p>
      <w:pPr>
        <w:spacing w:line="580" w:lineRule="exact"/>
        <w:ind w:firstLine="614" w:firstLineChars="192"/>
        <w:rPr>
          <w:rFonts w:ascii="黑体" w:hAnsi="黑体" w:eastAsia="黑体" w:cs="Times New Roman"/>
          <w:sz w:val="32"/>
          <w:szCs w:val="32"/>
        </w:rPr>
      </w:pPr>
      <w:r>
        <w:rPr>
          <w:rFonts w:hint="eastAsia" w:ascii="黑体" w:hAnsi="黑体" w:eastAsia="黑体" w:cs="黑体"/>
          <w:sz w:val="32"/>
          <w:szCs w:val="32"/>
        </w:rPr>
        <w:t>一、征稿对象</w:t>
      </w:r>
    </w:p>
    <w:p>
      <w:pPr>
        <w:spacing w:line="580" w:lineRule="exact"/>
        <w:ind w:firstLine="614" w:firstLineChars="192"/>
        <w:rPr>
          <w:rFonts w:ascii="仿宋_GB2312" w:eastAsia="仿宋_GB2312" w:cs="Times New Roman"/>
          <w:sz w:val="32"/>
          <w:szCs w:val="32"/>
        </w:rPr>
      </w:pPr>
      <w:r>
        <w:rPr>
          <w:rFonts w:hint="eastAsia" w:ascii="仿宋_GB2312" w:hAnsi="宋体" w:eastAsia="仿宋_GB2312" w:cs="仿宋_GB2312"/>
          <w:sz w:val="32"/>
          <w:szCs w:val="32"/>
        </w:rPr>
        <w:t>海内外灯谜爱好者、灯谜专家。</w:t>
      </w:r>
    </w:p>
    <w:p>
      <w:pPr>
        <w:spacing w:line="580" w:lineRule="exact"/>
        <w:ind w:firstLine="614" w:firstLineChars="192"/>
        <w:rPr>
          <w:rFonts w:ascii="黑体" w:hAnsi="黑体" w:eastAsia="黑体" w:cs="Times New Roman"/>
          <w:sz w:val="32"/>
          <w:szCs w:val="32"/>
        </w:rPr>
      </w:pPr>
      <w:r>
        <w:rPr>
          <w:rFonts w:hint="eastAsia" w:ascii="黑体" w:hAnsi="黑体" w:eastAsia="黑体" w:cs="黑体"/>
          <w:sz w:val="32"/>
          <w:szCs w:val="32"/>
        </w:rPr>
        <w:t>二、征稿时间</w:t>
      </w:r>
    </w:p>
    <w:p>
      <w:pPr>
        <w:spacing w:line="580" w:lineRule="exact"/>
        <w:ind w:firstLine="614" w:firstLineChars="192"/>
        <w:rPr>
          <w:rFonts w:ascii="仿宋_GB2312" w:eastAsia="仿宋_GB2312" w:cs="Times New Roman"/>
          <w:sz w:val="32"/>
          <w:szCs w:val="32"/>
        </w:rPr>
      </w:pPr>
      <w:r>
        <w:rPr>
          <w:rFonts w:hint="eastAsia" w:ascii="仿宋_GB2312" w:hAnsi="宋体" w:eastAsia="仿宋_GB2312" w:cs="仿宋_GB2312"/>
          <w:sz w:val="32"/>
          <w:szCs w:val="32"/>
        </w:rPr>
        <w:t>自即日起接受投稿，截稿时间为</w:t>
      </w:r>
      <w:r>
        <w:rPr>
          <w:rFonts w:ascii="仿宋_GB2312" w:hAnsi="宋体" w:eastAsia="仿宋_GB2312" w:cs="仿宋_GB2312"/>
          <w:sz w:val="32"/>
          <w:szCs w:val="32"/>
        </w:rPr>
        <w:t>2023</w:t>
      </w:r>
      <w:r>
        <w:rPr>
          <w:rFonts w:hint="eastAsia" w:ascii="仿宋_GB2312" w:hAnsi="宋体" w:eastAsia="仿宋_GB2312" w:cs="仿宋_GB2312"/>
          <w:sz w:val="32"/>
          <w:szCs w:val="32"/>
        </w:rPr>
        <w:t>年</w:t>
      </w:r>
      <w:r>
        <w:rPr>
          <w:rFonts w:ascii="仿宋_GB2312" w:hAnsi="宋体" w:eastAsia="仿宋_GB2312" w:cs="仿宋_GB2312"/>
          <w:sz w:val="32"/>
          <w:szCs w:val="32"/>
        </w:rPr>
        <w:t>8</w:t>
      </w:r>
      <w:r>
        <w:rPr>
          <w:rFonts w:hint="eastAsia" w:ascii="仿宋_GB2312" w:hAnsi="宋体" w:eastAsia="仿宋_GB2312" w:cs="仿宋_GB2312"/>
          <w:sz w:val="32"/>
          <w:szCs w:val="32"/>
        </w:rPr>
        <w:t>月</w:t>
      </w:r>
      <w:r>
        <w:rPr>
          <w:rFonts w:ascii="仿宋_GB2312" w:hAnsi="宋体" w:eastAsia="仿宋_GB2312" w:cs="仿宋_GB2312"/>
          <w:sz w:val="32"/>
          <w:szCs w:val="32"/>
        </w:rPr>
        <w:t>26</w:t>
      </w:r>
      <w:r>
        <w:rPr>
          <w:rFonts w:hint="eastAsia" w:ascii="仿宋_GB2312" w:hAnsi="宋体" w:eastAsia="仿宋_GB2312" w:cs="仿宋_GB2312"/>
          <w:sz w:val="32"/>
          <w:szCs w:val="32"/>
        </w:rPr>
        <w:t>日。</w:t>
      </w:r>
    </w:p>
    <w:p>
      <w:pPr>
        <w:spacing w:line="580" w:lineRule="exact"/>
        <w:ind w:firstLine="614" w:firstLineChars="192"/>
        <w:rPr>
          <w:rFonts w:ascii="黑体" w:hAnsi="黑体" w:eastAsia="黑体" w:cs="Times New Roman"/>
          <w:sz w:val="32"/>
          <w:szCs w:val="32"/>
        </w:rPr>
      </w:pPr>
      <w:r>
        <w:rPr>
          <w:rFonts w:hint="eastAsia" w:ascii="黑体" w:hAnsi="黑体" w:eastAsia="黑体" w:cs="黑体"/>
          <w:sz w:val="32"/>
          <w:szCs w:val="32"/>
        </w:rPr>
        <w:t>三、作品要求</w:t>
      </w:r>
    </w:p>
    <w:p>
      <w:pPr>
        <w:spacing w:line="580" w:lineRule="exact"/>
        <w:ind w:firstLine="614" w:firstLineChars="192"/>
        <w:rPr>
          <w:rFonts w:ascii="楷体_GB2312" w:eastAsia="楷体_GB2312" w:cs="Times New Roman"/>
          <w:sz w:val="32"/>
          <w:szCs w:val="32"/>
        </w:rPr>
      </w:pPr>
      <w:r>
        <w:rPr>
          <w:rFonts w:hint="eastAsia" w:ascii="楷体_GB2312" w:hAnsi="宋体" w:eastAsia="楷体_GB2312" w:cs="楷体_GB2312"/>
          <w:sz w:val="32"/>
          <w:szCs w:val="32"/>
        </w:rPr>
        <w:t>（一）“绿美苏区·奋进饶平”全国灯谜创作大赛作品要求。</w:t>
      </w:r>
    </w:p>
    <w:p>
      <w:pPr>
        <w:spacing w:line="580" w:lineRule="exact"/>
        <w:ind w:firstLine="614" w:firstLineChars="192"/>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参赛作品必须体现正确的政治导向，彰显文化自信，弘扬主旋律，传播正能量，内容健康，格调清新，雅俗共赏，具有较强的知识性、艺术性和趣味性，杜绝低级趣味和粗俗化作品。</w:t>
      </w:r>
    </w:p>
    <w:p>
      <w:pPr>
        <w:spacing w:line="580" w:lineRule="exact"/>
        <w:ind w:firstLine="614" w:firstLineChars="192"/>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参赛作品应为原创新作，并以饶平相关题材作为谜面或谜底（谜材见本公告附件。除附件所列题材外，创作者可自行搜集选用其他与饶平有关的词语作为谜面或谜底）。</w:t>
      </w:r>
    </w:p>
    <w:p>
      <w:pPr>
        <w:spacing w:line="580" w:lineRule="exact"/>
        <w:ind w:firstLine="614" w:firstLineChars="192"/>
        <w:rPr>
          <w:rFonts w:ascii="仿宋_GB2312"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谜面用成句的，请注明出处；谜面用生僻典故的，请予以注解；创作手法独特、扣合复杂的，请适当加以注释。</w:t>
      </w:r>
    </w:p>
    <w:p>
      <w:pPr>
        <w:spacing w:line="580" w:lineRule="exact"/>
        <w:ind w:firstLine="614" w:firstLineChars="192"/>
        <w:rPr>
          <w:rFonts w:ascii="仿宋_GB2312" w:eastAsia="仿宋_GB2312" w:cs="Times New Roman"/>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投稿作品数量不限，同一投稿人所有作品请一次性投稿。</w:t>
      </w:r>
    </w:p>
    <w:p>
      <w:pPr>
        <w:spacing w:line="580" w:lineRule="exact"/>
        <w:ind w:firstLine="614" w:firstLineChars="192"/>
        <w:rPr>
          <w:rFonts w:ascii="楷体_GB2312" w:eastAsia="楷体_GB2312" w:cs="Times New Roman"/>
          <w:sz w:val="32"/>
          <w:szCs w:val="32"/>
        </w:rPr>
      </w:pPr>
      <w:r>
        <w:rPr>
          <w:rFonts w:hint="eastAsia" w:ascii="楷体_GB2312" w:hAnsi="宋体" w:eastAsia="楷体_GB2312" w:cs="楷体_GB2312"/>
          <w:sz w:val="32"/>
          <w:szCs w:val="32"/>
        </w:rPr>
        <w:t>（二）“中华灯谜艺术传承与创新”全国征文活动作品要求。</w:t>
      </w:r>
    </w:p>
    <w:p>
      <w:pPr>
        <w:spacing w:line="580" w:lineRule="exact"/>
        <w:ind w:firstLine="614" w:firstLineChars="192"/>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以“中华灯谜艺术传承与创新”为主题，选择下列论题之一撰写文章：中华传统灯谜艺术的创造性转化与创新性发展；群众性灯谜活动和校园灯谜文化传承的实践研究；打造地方灯谜文化特色品牌的实践探索；灯谜文化与旅游融合发展模式的探索和研究；饶平灯谜的历史文化基因与当代发展路径的评述。</w:t>
      </w:r>
    </w:p>
    <w:p>
      <w:pPr>
        <w:spacing w:line="580" w:lineRule="exact"/>
        <w:ind w:firstLine="614" w:firstLineChars="192"/>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文章标题自拟，每篇文稿字数原则上控制在</w:t>
      </w:r>
      <w:r>
        <w:rPr>
          <w:rFonts w:ascii="仿宋_GB2312" w:hAnsi="宋体" w:eastAsia="仿宋_GB2312" w:cs="仿宋_GB2312"/>
          <w:sz w:val="32"/>
          <w:szCs w:val="32"/>
        </w:rPr>
        <w:t>5000</w:t>
      </w:r>
      <w:r>
        <w:rPr>
          <w:rFonts w:hint="eastAsia" w:ascii="仿宋_GB2312" w:hAnsi="宋体" w:eastAsia="仿宋_GB2312" w:cs="仿宋_GB2312"/>
          <w:sz w:val="32"/>
          <w:szCs w:val="32"/>
        </w:rPr>
        <w:t>字以内。</w:t>
      </w:r>
    </w:p>
    <w:p>
      <w:pPr>
        <w:spacing w:line="580" w:lineRule="exact"/>
        <w:ind w:firstLine="614" w:firstLineChars="192"/>
        <w:rPr>
          <w:rFonts w:ascii="仿宋_GB2312"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禁止抄袭或剽窃他人文章，引用文献须注明出处。</w:t>
      </w:r>
    </w:p>
    <w:p>
      <w:pPr>
        <w:spacing w:line="580" w:lineRule="exact"/>
        <w:ind w:firstLine="614" w:firstLineChars="192"/>
        <w:rPr>
          <w:rFonts w:ascii="楷体_GB2312" w:eastAsia="楷体_GB2312" w:cs="Times New Roman"/>
          <w:sz w:val="32"/>
          <w:szCs w:val="32"/>
        </w:rPr>
      </w:pPr>
      <w:r>
        <w:rPr>
          <w:rFonts w:hint="eastAsia" w:ascii="楷体_GB2312" w:hAnsi="宋体" w:eastAsia="楷体_GB2312" w:cs="楷体_GB2312"/>
          <w:sz w:val="32"/>
          <w:szCs w:val="32"/>
        </w:rPr>
        <w:t>（三）“‘饶’有风趣”饶平灯谜作品评析征文活动作品要求。</w:t>
      </w:r>
    </w:p>
    <w:p>
      <w:pPr>
        <w:spacing w:line="580" w:lineRule="exact"/>
        <w:ind w:firstLine="614" w:firstLineChars="192"/>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评析谜作范围：历代饶平籍谜人（包括海内外饶平籍谜人、工作单位在饶平的谜人）灯谜作品的评析、鉴赏文章。</w:t>
      </w:r>
    </w:p>
    <w:p>
      <w:pPr>
        <w:spacing w:line="580" w:lineRule="exact"/>
        <w:ind w:firstLine="614" w:firstLineChars="192"/>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可自拟文章标题，也可省略标题直接评析谜作；每则灯谜的评析字数控制在</w:t>
      </w:r>
      <w:r>
        <w:rPr>
          <w:rFonts w:ascii="仿宋_GB2312" w:hAnsi="宋体" w:eastAsia="仿宋_GB2312" w:cs="仿宋_GB2312"/>
          <w:sz w:val="32"/>
          <w:szCs w:val="32"/>
        </w:rPr>
        <w:t>1000</w:t>
      </w:r>
      <w:r>
        <w:rPr>
          <w:rFonts w:hint="eastAsia" w:ascii="仿宋_GB2312" w:hAnsi="宋体" w:eastAsia="仿宋_GB2312" w:cs="仿宋_GB2312"/>
          <w:sz w:val="32"/>
          <w:szCs w:val="32"/>
        </w:rPr>
        <w:t>字以内。</w:t>
      </w:r>
    </w:p>
    <w:p>
      <w:pPr>
        <w:spacing w:line="580" w:lineRule="exact"/>
        <w:ind w:firstLine="614" w:firstLineChars="192"/>
        <w:rPr>
          <w:rFonts w:ascii="黑体" w:hAnsi="黑体" w:eastAsia="黑体" w:cs="Times New Roman"/>
          <w:sz w:val="32"/>
          <w:szCs w:val="32"/>
        </w:rPr>
      </w:pPr>
      <w:r>
        <w:rPr>
          <w:rFonts w:hint="eastAsia" w:ascii="黑体" w:hAnsi="黑体" w:eastAsia="黑体" w:cs="黑体"/>
          <w:sz w:val="32"/>
          <w:szCs w:val="32"/>
        </w:rPr>
        <w:t>四、投稿须知</w:t>
      </w:r>
    </w:p>
    <w:p>
      <w:pPr>
        <w:spacing w:line="580" w:lineRule="exact"/>
        <w:ind w:firstLine="614" w:firstLineChars="192"/>
        <w:rPr>
          <w:rFonts w:ascii="仿宋_GB2312" w:eastAsia="仿宋_GB2312" w:cs="Times New Roman"/>
          <w:sz w:val="32"/>
          <w:szCs w:val="32"/>
        </w:rPr>
      </w:pPr>
      <w:r>
        <w:rPr>
          <w:rFonts w:hint="eastAsia" w:ascii="仿宋_GB2312" w:hAnsi="宋体" w:eastAsia="仿宋_GB2312" w:cs="仿宋_GB2312"/>
          <w:sz w:val="32"/>
          <w:szCs w:val="32"/>
        </w:rPr>
        <w:t>（一）来稿一律用</w:t>
      </w:r>
      <w:r>
        <w:rPr>
          <w:rFonts w:ascii="仿宋_GB2312" w:hAnsi="宋体" w:eastAsia="仿宋_GB2312" w:cs="仿宋_GB2312"/>
          <w:sz w:val="32"/>
          <w:szCs w:val="32"/>
        </w:rPr>
        <w:t>word</w:t>
      </w:r>
      <w:r>
        <w:rPr>
          <w:rFonts w:hint="eastAsia" w:ascii="仿宋_GB2312" w:hAnsi="宋体" w:eastAsia="仿宋_GB2312" w:cs="仿宋_GB2312"/>
          <w:sz w:val="32"/>
          <w:szCs w:val="32"/>
        </w:rPr>
        <w:t>文档，正文用四号宋体，标点符号用全角。灯谜作品勿编号，格式统一为“谜面（谜目）谜底”，在谜面、谜目、谜底之间勿留空格，谜面为成句的要用引号。</w:t>
      </w:r>
      <w:r>
        <w:rPr>
          <w:rFonts w:ascii="仿宋_GB2312" w:hAnsi="宋体" w:eastAsia="仿宋_GB2312" w:cs="仿宋_GB2312"/>
          <w:sz w:val="32"/>
          <w:szCs w:val="32"/>
        </w:rPr>
        <w:t xml:space="preserve"> </w:t>
      </w:r>
    </w:p>
    <w:p>
      <w:pPr>
        <w:spacing w:line="580" w:lineRule="exact"/>
        <w:ind w:firstLine="614" w:firstLineChars="192"/>
        <w:rPr>
          <w:rFonts w:ascii="仿宋_GB2312" w:eastAsia="仿宋_GB2312" w:cs="Times New Roman"/>
          <w:sz w:val="32"/>
          <w:szCs w:val="32"/>
        </w:rPr>
      </w:pPr>
      <w:r>
        <w:rPr>
          <w:rFonts w:hint="eastAsia" w:ascii="仿宋_GB2312" w:hAnsi="宋体" w:eastAsia="仿宋_GB2312" w:cs="仿宋_GB2312"/>
          <w:sz w:val="32"/>
          <w:szCs w:val="32"/>
        </w:rPr>
        <w:t>（二）来稿请注明作者真实姓名、联系电话、通讯地址及邮编，以便评奖后寄发奖金、获奖证书和活动专辑。</w:t>
      </w:r>
    </w:p>
    <w:p>
      <w:pPr>
        <w:spacing w:line="580" w:lineRule="exact"/>
        <w:ind w:firstLine="614" w:firstLineChars="192"/>
        <w:rPr>
          <w:rFonts w:ascii="仿宋_GB2312" w:eastAsia="仿宋_GB2312" w:cs="Times New Roman"/>
          <w:sz w:val="32"/>
          <w:szCs w:val="32"/>
        </w:rPr>
      </w:pPr>
      <w:r>
        <w:rPr>
          <w:rFonts w:hint="eastAsia" w:ascii="仿宋_GB2312" w:hAnsi="宋体" w:eastAsia="仿宋_GB2312" w:cs="仿宋_GB2312"/>
          <w:sz w:val="32"/>
          <w:szCs w:val="32"/>
        </w:rPr>
        <w:t>（三）只接受电子稿件，投稿邮箱为：</w:t>
      </w:r>
      <w:r>
        <w:rPr>
          <w:rFonts w:ascii="仿宋_GB2312" w:hAnsi="宋体" w:eastAsia="仿宋_GB2312" w:cs="仿宋_GB2312"/>
          <w:sz w:val="32"/>
          <w:szCs w:val="32"/>
        </w:rPr>
        <w:t>lwt8995@163.com</w:t>
      </w:r>
      <w:r>
        <w:rPr>
          <w:rFonts w:hint="eastAsia" w:ascii="仿宋_GB2312" w:hAnsi="宋体" w:eastAsia="仿宋_GB2312" w:cs="仿宋_GB2312"/>
          <w:sz w:val="32"/>
          <w:szCs w:val="32"/>
        </w:rPr>
        <w:t>（收到自动回复即为投稿成功）。投稿联系人：林文通，咨询电话：</w:t>
      </w:r>
      <w:r>
        <w:rPr>
          <w:rFonts w:ascii="仿宋_GB2312" w:hAnsi="宋体" w:eastAsia="仿宋_GB2312" w:cs="仿宋_GB2312"/>
          <w:sz w:val="32"/>
          <w:szCs w:val="32"/>
        </w:rPr>
        <w:t>13318054165</w:t>
      </w:r>
      <w:r>
        <w:rPr>
          <w:rFonts w:hint="eastAsia" w:ascii="仿宋_GB2312" w:hAnsi="宋体" w:eastAsia="仿宋_GB2312" w:cs="仿宋_GB2312"/>
          <w:sz w:val="32"/>
          <w:szCs w:val="32"/>
        </w:rPr>
        <w:t>。</w:t>
      </w:r>
    </w:p>
    <w:p>
      <w:pPr>
        <w:spacing w:line="580" w:lineRule="exact"/>
        <w:ind w:firstLine="614" w:firstLineChars="192"/>
        <w:rPr>
          <w:rFonts w:ascii="黑体" w:hAnsi="黑体" w:eastAsia="黑体" w:cs="Times New Roman"/>
          <w:sz w:val="32"/>
          <w:szCs w:val="32"/>
        </w:rPr>
      </w:pPr>
      <w:r>
        <w:rPr>
          <w:rFonts w:hint="eastAsia" w:ascii="黑体" w:hAnsi="黑体" w:eastAsia="黑体" w:cs="黑体"/>
          <w:sz w:val="32"/>
          <w:szCs w:val="32"/>
        </w:rPr>
        <w:t>五、有关事项</w:t>
      </w:r>
    </w:p>
    <w:p>
      <w:pPr>
        <w:spacing w:line="580" w:lineRule="exact"/>
        <w:ind w:firstLine="614" w:firstLineChars="192"/>
        <w:rPr>
          <w:rFonts w:ascii="仿宋_GB2312" w:eastAsia="仿宋_GB2312" w:cs="Times New Roman"/>
          <w:sz w:val="32"/>
          <w:szCs w:val="32"/>
        </w:rPr>
      </w:pPr>
      <w:r>
        <w:rPr>
          <w:rFonts w:hint="eastAsia" w:ascii="仿宋_GB2312" w:hAnsi="宋体" w:eastAsia="仿宋_GB2312" w:cs="仿宋_GB2312"/>
          <w:sz w:val="32"/>
          <w:szCs w:val="32"/>
        </w:rPr>
        <w:t>（一）征稿活动结束后将对应征作品进行评奖，并将邀请部分获奖作者莅临饶平参加第八届中华灯谜文化节现场活动。部分优秀论文将作为文化节现场活动期间举行的“中华灯谜艺术传承与创新论坛”交流论文。饶平本地投稿人的灯谜论文可参加评奖，但谜作、谜评不列入评奖范围。</w:t>
      </w:r>
    </w:p>
    <w:p>
      <w:pPr>
        <w:spacing w:line="580" w:lineRule="exact"/>
        <w:ind w:firstLine="614" w:firstLineChars="192"/>
        <w:rPr>
          <w:rFonts w:ascii="仿宋_GB2312" w:eastAsia="仿宋_GB2312" w:cs="Times New Roman"/>
          <w:sz w:val="32"/>
          <w:szCs w:val="32"/>
        </w:rPr>
      </w:pPr>
      <w:r>
        <w:rPr>
          <w:rFonts w:hint="eastAsia" w:ascii="仿宋_GB2312" w:hAnsi="宋体" w:eastAsia="仿宋_GB2312" w:cs="仿宋_GB2312"/>
          <w:sz w:val="32"/>
          <w:szCs w:val="32"/>
        </w:rPr>
        <w:t>（二）投稿人文责自负，如投稿作品出现著作权纠纷，由投稿人自行承担责任。请投稿人注意避免灯谜作品“撞车”或雷同，建议投稿前对谜作进行查重。评审过程中发现的“撞车”、严重雷同或抄袭作品均不予评奖。</w:t>
      </w:r>
    </w:p>
    <w:p>
      <w:pPr>
        <w:spacing w:line="580" w:lineRule="exact"/>
        <w:ind w:firstLine="614" w:firstLineChars="192"/>
        <w:rPr>
          <w:rFonts w:ascii="仿宋_GB2312" w:eastAsia="仿宋_GB2312" w:cs="Times New Roman"/>
          <w:sz w:val="32"/>
          <w:szCs w:val="32"/>
        </w:rPr>
      </w:pPr>
      <w:r>
        <w:rPr>
          <w:rFonts w:hint="eastAsia" w:ascii="仿宋_GB2312" w:hAnsi="宋体" w:eastAsia="仿宋_GB2312" w:cs="仿宋_GB2312"/>
          <w:sz w:val="32"/>
          <w:szCs w:val="32"/>
        </w:rPr>
        <w:t>（三）主办方对征集到的作品享有出版、发表、展示、使用以及在汇编资料、编印专辑时对作品的书面表达进行文字规范的权利。投稿人一经投稿即视为同意主办方无偿使用其投稿作品。</w:t>
      </w:r>
    </w:p>
    <w:p>
      <w:pPr>
        <w:spacing w:line="580" w:lineRule="exact"/>
        <w:ind w:firstLine="614" w:firstLineChars="192"/>
        <w:rPr>
          <w:rFonts w:ascii="仿宋_GB2312" w:hAnsi="宋体" w:eastAsia="仿宋_GB2312" w:cs="Times New Roman"/>
          <w:sz w:val="32"/>
          <w:szCs w:val="32"/>
        </w:rPr>
      </w:pPr>
      <w:r>
        <w:rPr>
          <w:rFonts w:hint="eastAsia" w:ascii="仿宋_GB2312" w:hAnsi="宋体" w:eastAsia="仿宋_GB2312" w:cs="仿宋_GB2312"/>
          <w:sz w:val="32"/>
          <w:szCs w:val="32"/>
        </w:rPr>
        <w:t>（四）评奖结果揭晓前，投稿人不得将应征作品公开发表。</w:t>
      </w:r>
    </w:p>
    <w:p>
      <w:pPr>
        <w:spacing w:line="580" w:lineRule="exact"/>
        <w:ind w:firstLine="614" w:firstLineChars="192"/>
        <w:rPr>
          <w:rFonts w:ascii="黑体" w:hAnsi="黑体" w:eastAsia="黑体" w:cs="Times New Roman"/>
          <w:sz w:val="32"/>
          <w:szCs w:val="32"/>
        </w:rPr>
      </w:pPr>
      <w:r>
        <w:rPr>
          <w:rFonts w:hint="eastAsia" w:ascii="黑体" w:hAnsi="黑体" w:eastAsia="黑体" w:cs="黑体"/>
          <w:sz w:val="32"/>
          <w:szCs w:val="32"/>
        </w:rPr>
        <w:t>六、评委会和艺术监审名单</w:t>
      </w:r>
    </w:p>
    <w:p>
      <w:pPr>
        <w:spacing w:line="580" w:lineRule="exact"/>
        <w:ind w:firstLine="640" w:firstLineChars="200"/>
        <w:rPr>
          <w:rFonts w:ascii="楷体" w:hAnsi="楷体" w:eastAsia="楷体" w:cs="Times New Roman"/>
          <w:sz w:val="32"/>
          <w:szCs w:val="32"/>
        </w:rPr>
      </w:pPr>
      <w:r>
        <w:rPr>
          <w:rFonts w:hint="eastAsia" w:ascii="楷体" w:hAnsi="楷体" w:eastAsia="楷体" w:cs="楷体"/>
          <w:sz w:val="32"/>
          <w:szCs w:val="32"/>
        </w:rPr>
        <w:t>（一）评委会</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主任：郑育斌</w:t>
      </w:r>
      <w:r>
        <w:rPr>
          <w:rFonts w:ascii="仿宋_GB2312" w:eastAsia="仿宋_GB2312" w:cs="仿宋_GB2312"/>
          <w:sz w:val="32"/>
          <w:szCs w:val="32"/>
        </w:rPr>
        <w:t xml:space="preserve">  </w:t>
      </w:r>
      <w:r>
        <w:rPr>
          <w:rFonts w:hint="eastAsia" w:ascii="仿宋_GB2312" w:eastAsia="仿宋_GB2312" w:cs="仿宋_GB2312"/>
          <w:sz w:val="32"/>
          <w:szCs w:val="32"/>
        </w:rPr>
        <w:t>中华灯谜学术委员会主任</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评委：伍耿怀</w:t>
      </w:r>
      <w:r>
        <w:rPr>
          <w:rFonts w:ascii="仿宋_GB2312" w:eastAsia="仿宋_GB2312" w:cs="仿宋_GB2312"/>
          <w:sz w:val="32"/>
          <w:szCs w:val="32"/>
        </w:rPr>
        <w:t xml:space="preserve">  </w:t>
      </w:r>
      <w:r>
        <w:rPr>
          <w:rFonts w:hint="eastAsia" w:ascii="仿宋_GB2312" w:eastAsia="仿宋_GB2312" w:cs="仿宋_GB2312"/>
          <w:sz w:val="32"/>
          <w:szCs w:val="32"/>
        </w:rPr>
        <w:t>中华灯谜学术委员会副主任</w:t>
      </w:r>
    </w:p>
    <w:p>
      <w:pPr>
        <w:spacing w:line="58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苏</w:t>
      </w:r>
      <w:r>
        <w:rPr>
          <w:rFonts w:ascii="仿宋_GB2312" w:eastAsia="仿宋_GB2312" w:cs="仿宋_GB2312"/>
          <w:sz w:val="32"/>
          <w:szCs w:val="32"/>
        </w:rPr>
        <w:t xml:space="preserve">  </w:t>
      </w:r>
      <w:r>
        <w:rPr>
          <w:rFonts w:hint="eastAsia" w:ascii="仿宋_GB2312" w:eastAsia="仿宋_GB2312" w:cs="仿宋_GB2312"/>
          <w:sz w:val="32"/>
          <w:szCs w:val="32"/>
        </w:rPr>
        <w:t>剑</w:t>
      </w:r>
      <w:r>
        <w:rPr>
          <w:rFonts w:ascii="仿宋_GB2312" w:eastAsia="仿宋_GB2312" w:cs="仿宋_GB2312"/>
          <w:sz w:val="32"/>
          <w:szCs w:val="32"/>
        </w:rPr>
        <w:t xml:space="preserve">  </w:t>
      </w:r>
      <w:r>
        <w:rPr>
          <w:rFonts w:hint="eastAsia" w:ascii="仿宋_GB2312" w:eastAsia="仿宋_GB2312" w:cs="仿宋_GB2312"/>
          <w:sz w:val="32"/>
          <w:szCs w:val="32"/>
        </w:rPr>
        <w:t>中华灯谜学术委员会副主任</w:t>
      </w:r>
    </w:p>
    <w:p>
      <w:pPr>
        <w:spacing w:line="58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赵首成</w:t>
      </w:r>
      <w:r>
        <w:rPr>
          <w:rFonts w:ascii="仿宋_GB2312" w:eastAsia="仿宋_GB2312" w:cs="仿宋_GB2312"/>
          <w:sz w:val="32"/>
          <w:szCs w:val="32"/>
        </w:rPr>
        <w:t xml:space="preserve">  </w:t>
      </w:r>
      <w:r>
        <w:rPr>
          <w:rFonts w:hint="eastAsia" w:ascii="仿宋_GB2312" w:eastAsia="仿宋_GB2312" w:cs="仿宋_GB2312"/>
          <w:sz w:val="32"/>
          <w:szCs w:val="32"/>
        </w:rPr>
        <w:t>中华灯谜学术委员会副主任</w:t>
      </w:r>
    </w:p>
    <w:p>
      <w:pPr>
        <w:spacing w:line="58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卢志文</w:t>
      </w:r>
      <w:r>
        <w:rPr>
          <w:rFonts w:ascii="仿宋_GB2312" w:eastAsia="仿宋_GB2312" w:cs="仿宋_GB2312"/>
          <w:sz w:val="32"/>
          <w:szCs w:val="32"/>
        </w:rPr>
        <w:t xml:space="preserve">  </w:t>
      </w:r>
      <w:r>
        <w:rPr>
          <w:rFonts w:hint="eastAsia" w:ascii="仿宋_GB2312" w:eastAsia="仿宋_GB2312" w:cs="仿宋_GB2312"/>
          <w:sz w:val="32"/>
          <w:szCs w:val="32"/>
        </w:rPr>
        <w:t>中华灯谜学术委员会副主任</w:t>
      </w:r>
    </w:p>
    <w:p>
      <w:pPr>
        <w:spacing w:line="58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施奕盛</w:t>
      </w:r>
      <w:r>
        <w:rPr>
          <w:rFonts w:ascii="仿宋_GB2312" w:eastAsia="仿宋_GB2312" w:cs="仿宋_GB2312"/>
          <w:sz w:val="32"/>
          <w:szCs w:val="32"/>
        </w:rPr>
        <w:t xml:space="preserve">  </w:t>
      </w:r>
      <w:r>
        <w:rPr>
          <w:rFonts w:hint="eastAsia" w:ascii="仿宋_GB2312" w:eastAsia="仿宋_GB2312" w:cs="仿宋_GB2312"/>
          <w:sz w:val="32"/>
          <w:szCs w:val="32"/>
        </w:rPr>
        <w:t>中华灯谜学术委员会副主任</w:t>
      </w:r>
    </w:p>
    <w:p>
      <w:pPr>
        <w:spacing w:line="58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张红雄</w:t>
      </w:r>
      <w:r>
        <w:rPr>
          <w:rFonts w:ascii="仿宋_GB2312" w:eastAsia="仿宋_GB2312" w:cs="仿宋_GB2312"/>
          <w:sz w:val="32"/>
          <w:szCs w:val="32"/>
        </w:rPr>
        <w:t xml:space="preserve">  </w:t>
      </w:r>
      <w:r>
        <w:rPr>
          <w:rFonts w:hint="eastAsia" w:ascii="仿宋_GB2312" w:eastAsia="仿宋_GB2312" w:cs="仿宋_GB2312"/>
          <w:sz w:val="32"/>
          <w:szCs w:val="32"/>
        </w:rPr>
        <w:t>中华灯谜学术委员会常委、组联部部长</w:t>
      </w:r>
    </w:p>
    <w:p>
      <w:pPr>
        <w:spacing w:line="58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武</w:t>
      </w:r>
      <w:r>
        <w:rPr>
          <w:rFonts w:ascii="仿宋_GB2312" w:eastAsia="仿宋_GB2312" w:cs="仿宋_GB2312"/>
          <w:sz w:val="32"/>
          <w:szCs w:val="32"/>
        </w:rPr>
        <w:t xml:space="preserve">  </w:t>
      </w:r>
      <w:r>
        <w:rPr>
          <w:rFonts w:hint="eastAsia" w:ascii="仿宋_GB2312" w:eastAsia="仿宋_GB2312" w:cs="仿宋_GB2312"/>
          <w:sz w:val="32"/>
          <w:szCs w:val="32"/>
        </w:rPr>
        <w:t>骝</w:t>
      </w:r>
      <w:r>
        <w:rPr>
          <w:rFonts w:ascii="仿宋_GB2312" w:eastAsia="仿宋_GB2312" w:cs="仿宋_GB2312"/>
          <w:sz w:val="32"/>
          <w:szCs w:val="32"/>
        </w:rPr>
        <w:t xml:space="preserve">  </w:t>
      </w:r>
      <w:r>
        <w:rPr>
          <w:rFonts w:hint="eastAsia" w:ascii="仿宋_GB2312" w:eastAsia="仿宋_GB2312" w:cs="仿宋_GB2312"/>
          <w:sz w:val="32"/>
          <w:szCs w:val="32"/>
        </w:rPr>
        <w:t>中华灯谜学术委员会常委、竞赛部部长</w:t>
      </w:r>
    </w:p>
    <w:p>
      <w:pPr>
        <w:spacing w:line="58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黄炳煌</w:t>
      </w:r>
      <w:r>
        <w:rPr>
          <w:rFonts w:ascii="仿宋_GB2312" w:eastAsia="仿宋_GB2312" w:cs="仿宋_GB2312"/>
          <w:sz w:val="32"/>
          <w:szCs w:val="32"/>
        </w:rPr>
        <w:t xml:space="preserve">  </w:t>
      </w:r>
      <w:r>
        <w:rPr>
          <w:rFonts w:hint="eastAsia" w:ascii="仿宋_GB2312" w:eastAsia="仿宋_GB2312" w:cs="仿宋_GB2312"/>
          <w:sz w:val="32"/>
          <w:szCs w:val="32"/>
        </w:rPr>
        <w:t>中华灯谜学术委员会委员、饶平县灯谜协会</w:t>
      </w:r>
    </w:p>
    <w:p>
      <w:pPr>
        <w:spacing w:line="58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会长</w:t>
      </w:r>
    </w:p>
    <w:p>
      <w:pPr>
        <w:spacing w:line="580" w:lineRule="exact"/>
        <w:ind w:firstLine="640" w:firstLineChars="200"/>
        <w:rPr>
          <w:rFonts w:ascii="楷体" w:hAnsi="楷体" w:eastAsia="楷体" w:cs="Times New Roman"/>
          <w:sz w:val="32"/>
          <w:szCs w:val="32"/>
        </w:rPr>
      </w:pPr>
      <w:r>
        <w:rPr>
          <w:rFonts w:hint="eastAsia" w:ascii="楷体" w:hAnsi="楷体" w:eastAsia="楷体" w:cs="楷体"/>
          <w:sz w:val="32"/>
          <w:szCs w:val="32"/>
        </w:rPr>
        <w:t>（二）艺术监审</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文</w:t>
      </w:r>
      <w:r>
        <w:rPr>
          <w:rFonts w:ascii="仿宋_GB2312" w:eastAsia="仿宋_GB2312" w:cs="仿宋_GB2312"/>
          <w:sz w:val="32"/>
          <w:szCs w:val="32"/>
        </w:rPr>
        <w:t xml:space="preserve">  </w:t>
      </w:r>
      <w:r>
        <w:rPr>
          <w:rFonts w:hint="eastAsia" w:ascii="仿宋_GB2312" w:eastAsia="仿宋_GB2312" w:cs="仿宋_GB2312"/>
          <w:sz w:val="32"/>
          <w:szCs w:val="32"/>
        </w:rPr>
        <w:t>木</w:t>
      </w:r>
      <w:r>
        <w:rPr>
          <w:rFonts w:ascii="仿宋_GB2312" w:eastAsia="仿宋_GB2312" w:cs="仿宋_GB2312"/>
          <w:sz w:val="32"/>
          <w:szCs w:val="32"/>
        </w:rPr>
        <w:t xml:space="preserve">  </w:t>
      </w:r>
      <w:r>
        <w:rPr>
          <w:rFonts w:hint="eastAsia" w:ascii="仿宋_GB2312" w:eastAsia="仿宋_GB2312" w:cs="仿宋_GB2312"/>
          <w:sz w:val="32"/>
          <w:szCs w:val="32"/>
        </w:rPr>
        <w:t>中华灯谜学术委员会名誉主任</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李德生</w:t>
      </w:r>
      <w:r>
        <w:rPr>
          <w:rFonts w:ascii="仿宋_GB2312" w:eastAsia="仿宋_GB2312" w:cs="仿宋_GB2312"/>
          <w:sz w:val="32"/>
          <w:szCs w:val="32"/>
        </w:rPr>
        <w:t xml:space="preserve">  </w:t>
      </w:r>
      <w:r>
        <w:rPr>
          <w:rFonts w:hint="eastAsia" w:ascii="仿宋_GB2312" w:eastAsia="仿宋_GB2312" w:cs="仿宋_GB2312"/>
          <w:sz w:val="32"/>
          <w:szCs w:val="32"/>
        </w:rPr>
        <w:t>中华灯谜学术委员会顾问</w:t>
      </w:r>
    </w:p>
    <w:p>
      <w:pPr>
        <w:spacing w:line="580" w:lineRule="exact"/>
        <w:ind w:firstLine="640" w:firstLineChars="200"/>
        <w:rPr>
          <w:rFonts w:ascii="仿宋_GB2312" w:eastAsia="仿宋_GB2312" w:cs="Times New Roman"/>
          <w:sz w:val="32"/>
          <w:szCs w:val="32"/>
        </w:rPr>
      </w:pPr>
    </w:p>
    <w:p>
      <w:pPr>
        <w:spacing w:line="58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附件：“绿美苏区·奋进饶平”全国灯谜创作大赛创作素材</w:t>
      </w:r>
    </w:p>
    <w:p>
      <w:pPr>
        <w:spacing w:line="580" w:lineRule="exact"/>
        <w:ind w:firstLine="640" w:firstLineChars="200"/>
        <w:rPr>
          <w:rFonts w:ascii="仿宋_GB2312" w:eastAsia="仿宋_GB2312" w:cs="Times New Roman"/>
          <w:sz w:val="32"/>
          <w:szCs w:val="32"/>
        </w:rPr>
      </w:pPr>
    </w:p>
    <w:p>
      <w:pPr>
        <w:spacing w:line="580" w:lineRule="exact"/>
        <w:ind w:firstLine="640" w:firstLineChars="200"/>
        <w:rPr>
          <w:rFonts w:ascii="仿宋_GB2312" w:eastAsia="仿宋_GB2312" w:cs="Times New Roman"/>
          <w:sz w:val="32"/>
          <w:szCs w:val="32"/>
        </w:rPr>
      </w:pPr>
    </w:p>
    <w:p>
      <w:pPr>
        <w:spacing w:line="580" w:lineRule="exact"/>
        <w:ind w:firstLine="640" w:firstLineChars="200"/>
        <w:rPr>
          <w:rFonts w:ascii="仿宋_GB2312" w:eastAsia="仿宋_GB2312" w:cs="Times New Roman"/>
          <w:sz w:val="32"/>
          <w:szCs w:val="32"/>
        </w:rPr>
      </w:pPr>
    </w:p>
    <w:p>
      <w:pPr>
        <w:spacing w:line="580" w:lineRule="exact"/>
        <w:ind w:firstLine="2240" w:firstLineChars="700"/>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第八届中华灯谜文化节组委会办公室</w:t>
      </w:r>
    </w:p>
    <w:p>
      <w:pPr>
        <w:spacing w:line="580" w:lineRule="exact"/>
        <w:ind w:firstLine="4960" w:firstLineChars="1550"/>
        <w:rPr>
          <w:rFonts w:ascii="仿宋_GB2312" w:hAnsi="宋体" w:eastAsia="仿宋_GB2312" w:cs="Times New Roman"/>
          <w:sz w:val="32"/>
          <w:szCs w:val="32"/>
        </w:rPr>
      </w:pPr>
      <w:r>
        <w:rPr>
          <w:rFonts w:ascii="仿宋_GB2312" w:hAnsi="宋体" w:eastAsia="仿宋_GB2312" w:cs="仿宋_GB2312"/>
          <w:sz w:val="32"/>
          <w:szCs w:val="32"/>
        </w:rPr>
        <w:t>2023</w:t>
      </w:r>
      <w:r>
        <w:rPr>
          <w:rFonts w:hint="eastAsia" w:ascii="仿宋_GB2312" w:hAnsi="宋体" w:eastAsia="仿宋_GB2312" w:cs="仿宋_GB2312"/>
          <w:sz w:val="32"/>
          <w:szCs w:val="32"/>
        </w:rPr>
        <w:t>年</w:t>
      </w:r>
      <w:r>
        <w:rPr>
          <w:rFonts w:ascii="仿宋_GB2312" w:hAnsi="宋体" w:eastAsia="仿宋_GB2312" w:cs="仿宋_GB2312"/>
          <w:sz w:val="32"/>
          <w:szCs w:val="32"/>
        </w:rPr>
        <w:t>7</w:t>
      </w:r>
      <w:r>
        <w:rPr>
          <w:rFonts w:hint="eastAsia" w:ascii="仿宋_GB2312" w:hAnsi="宋体" w:eastAsia="仿宋_GB2312" w:cs="仿宋_GB2312"/>
          <w:sz w:val="32"/>
          <w:szCs w:val="32"/>
        </w:rPr>
        <w:t>月</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14</w:t>
      </w:r>
      <w:bookmarkStart w:id="0" w:name="_GoBack"/>
      <w:bookmarkEnd w:id="0"/>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日</w:t>
      </w:r>
    </w:p>
    <w:p>
      <w:pPr>
        <w:spacing w:line="580" w:lineRule="exact"/>
        <w:ind w:firstLine="4960" w:firstLineChars="1550"/>
        <w:rPr>
          <w:rFonts w:ascii="仿宋_GB2312" w:hAnsi="宋体" w:eastAsia="仿宋_GB2312" w:cs="Times New Roman"/>
          <w:sz w:val="32"/>
          <w:szCs w:val="32"/>
        </w:rPr>
      </w:pPr>
    </w:p>
    <w:p>
      <w:pPr>
        <w:spacing w:line="580" w:lineRule="exact"/>
        <w:ind w:firstLine="4960" w:firstLineChars="1550"/>
        <w:rPr>
          <w:rFonts w:ascii="仿宋_GB2312" w:hAnsi="宋体" w:eastAsia="仿宋_GB2312" w:cs="Times New Roman"/>
          <w:sz w:val="32"/>
          <w:szCs w:val="32"/>
        </w:rPr>
      </w:pPr>
    </w:p>
    <w:p>
      <w:pPr>
        <w:spacing w:line="580" w:lineRule="exact"/>
        <w:ind w:firstLine="4960" w:firstLineChars="1550"/>
        <w:rPr>
          <w:rFonts w:ascii="仿宋_GB2312" w:hAnsi="宋体" w:eastAsia="仿宋_GB2312" w:cs="Times New Roman"/>
          <w:sz w:val="32"/>
          <w:szCs w:val="32"/>
        </w:rPr>
      </w:pPr>
    </w:p>
    <w:p>
      <w:pPr>
        <w:spacing w:line="580" w:lineRule="exact"/>
        <w:ind w:firstLine="4960" w:firstLineChars="1550"/>
        <w:rPr>
          <w:rFonts w:ascii="仿宋_GB2312" w:hAnsi="宋体" w:eastAsia="仿宋_GB2312" w:cs="Times New Roman"/>
          <w:sz w:val="32"/>
          <w:szCs w:val="32"/>
        </w:rPr>
      </w:pPr>
    </w:p>
    <w:p>
      <w:pPr>
        <w:spacing w:line="580" w:lineRule="exact"/>
        <w:ind w:firstLine="4960" w:firstLineChars="1550"/>
        <w:rPr>
          <w:rFonts w:ascii="仿宋_GB2312" w:hAnsi="宋体" w:eastAsia="仿宋_GB2312" w:cs="Times New Roman"/>
          <w:sz w:val="32"/>
          <w:szCs w:val="32"/>
        </w:rPr>
      </w:pPr>
    </w:p>
    <w:p>
      <w:pPr>
        <w:spacing w:line="580" w:lineRule="exact"/>
        <w:ind w:firstLine="4960" w:firstLineChars="1550"/>
        <w:rPr>
          <w:rFonts w:ascii="仿宋_GB2312" w:hAnsi="宋体" w:eastAsia="仿宋_GB2312" w:cs="Times New Roman"/>
          <w:sz w:val="32"/>
          <w:szCs w:val="32"/>
        </w:rPr>
      </w:pPr>
    </w:p>
    <w:p>
      <w:pPr>
        <w:spacing w:line="580" w:lineRule="exact"/>
        <w:ind w:firstLine="4960" w:firstLineChars="1550"/>
        <w:rPr>
          <w:rFonts w:ascii="仿宋_GB2312" w:hAnsi="宋体" w:eastAsia="仿宋_GB2312" w:cs="Times New Roman"/>
          <w:sz w:val="32"/>
          <w:szCs w:val="32"/>
        </w:rPr>
      </w:pPr>
    </w:p>
    <w:p>
      <w:pPr>
        <w:spacing w:line="580" w:lineRule="exact"/>
        <w:ind w:firstLine="4960" w:firstLineChars="1550"/>
        <w:rPr>
          <w:rFonts w:ascii="仿宋_GB2312" w:hAnsi="宋体" w:eastAsia="仿宋_GB2312" w:cs="Times New Roman"/>
          <w:sz w:val="32"/>
          <w:szCs w:val="32"/>
        </w:rPr>
      </w:pPr>
    </w:p>
    <w:p>
      <w:pPr>
        <w:spacing w:line="580" w:lineRule="exact"/>
        <w:ind w:firstLine="4960" w:firstLineChars="1550"/>
        <w:rPr>
          <w:rFonts w:ascii="仿宋_GB2312" w:hAnsi="宋体" w:eastAsia="仿宋_GB2312" w:cs="Times New Roman"/>
          <w:sz w:val="32"/>
          <w:szCs w:val="32"/>
        </w:rPr>
      </w:pPr>
    </w:p>
    <w:p>
      <w:pPr>
        <w:spacing w:line="580" w:lineRule="exact"/>
        <w:ind w:firstLine="4340" w:firstLineChars="1550"/>
        <w:rPr>
          <w:rFonts w:ascii="宋体" w:cs="Times New Roman"/>
          <w:sz w:val="28"/>
          <w:szCs w:val="28"/>
        </w:rPr>
      </w:pPr>
    </w:p>
    <w:p>
      <w:pPr>
        <w:spacing w:line="580" w:lineRule="exact"/>
        <w:rPr>
          <w:rFonts w:ascii="宋体" w:cs="Times New Roman"/>
          <w:sz w:val="28"/>
          <w:szCs w:val="28"/>
        </w:rPr>
      </w:pPr>
    </w:p>
    <w:p>
      <w:pPr>
        <w:spacing w:line="580" w:lineRule="exact"/>
        <w:rPr>
          <w:rFonts w:ascii="宋体" w:cs="Times New Roman"/>
          <w:sz w:val="28"/>
          <w:szCs w:val="28"/>
        </w:rPr>
      </w:pPr>
    </w:p>
    <w:p>
      <w:pPr>
        <w:spacing w:line="580" w:lineRule="exact"/>
        <w:rPr>
          <w:rFonts w:ascii="宋体" w:cs="Times New Roman"/>
          <w:sz w:val="28"/>
          <w:szCs w:val="28"/>
        </w:rPr>
      </w:pPr>
    </w:p>
    <w:p>
      <w:pPr>
        <w:spacing w:line="580" w:lineRule="exact"/>
        <w:rPr>
          <w:rFonts w:ascii="宋体" w:cs="Times New Roman"/>
          <w:sz w:val="28"/>
          <w:szCs w:val="28"/>
        </w:rPr>
      </w:pPr>
    </w:p>
    <w:p>
      <w:pPr>
        <w:spacing w:line="580" w:lineRule="exact"/>
        <w:rPr>
          <w:rFonts w:ascii="宋体" w:cs="Times New Roman"/>
          <w:sz w:val="28"/>
          <w:szCs w:val="28"/>
        </w:rPr>
      </w:pPr>
      <w:r>
        <w:rPr>
          <w:rFonts w:hint="eastAsia" w:ascii="宋体" w:hAnsi="宋体" w:cs="宋体"/>
          <w:sz w:val="28"/>
          <w:szCs w:val="28"/>
        </w:rPr>
        <w:t>附件</w:t>
      </w:r>
    </w:p>
    <w:p>
      <w:pPr>
        <w:spacing w:line="580" w:lineRule="exact"/>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“绿美苏区</w:t>
      </w:r>
      <w:r>
        <w:rPr>
          <w:rFonts w:ascii="Î¢ÈíÑÅºÚ Western" w:hAnsi="Î¢ÈíÑÅºÚ Western" w:eastAsia="微软雅黑" w:cs="Times New Roman"/>
          <w:sz w:val="36"/>
          <w:szCs w:val="36"/>
        </w:rPr>
        <w:t>•</w:t>
      </w:r>
      <w:r>
        <w:rPr>
          <w:rFonts w:hint="eastAsia" w:ascii="方正小标宋简体" w:hAnsi="方正小标宋简体" w:eastAsia="方正小标宋简体" w:cs="方正小标宋简体"/>
          <w:sz w:val="36"/>
          <w:szCs w:val="36"/>
        </w:rPr>
        <w:t>奋进饶平”全国灯谜创作大赛创作素材</w:t>
      </w:r>
    </w:p>
    <w:p>
      <w:pPr>
        <w:spacing w:line="580" w:lineRule="exact"/>
        <w:rPr>
          <w:rFonts w:ascii="宋体" w:cs="Times New Roman"/>
          <w:sz w:val="28"/>
          <w:szCs w:val="28"/>
        </w:rPr>
      </w:pP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一、饶平县获得的国家级、省级称号</w:t>
      </w:r>
    </w:p>
    <w:p>
      <w:pPr>
        <w:spacing w:line="560" w:lineRule="exact"/>
        <w:ind w:firstLine="560" w:firstLineChars="200"/>
        <w:rPr>
          <w:rFonts w:ascii="宋体" w:cs="Times New Roman"/>
          <w:sz w:val="28"/>
          <w:szCs w:val="28"/>
        </w:rPr>
      </w:pPr>
      <w:r>
        <w:rPr>
          <w:rFonts w:hint="eastAsia" w:ascii="宋体" w:hAnsi="宋体" w:cs="宋体"/>
          <w:sz w:val="28"/>
          <w:szCs w:val="28"/>
        </w:rPr>
        <w:t>原中央苏区县、国家县城新型城镇化建设示范县、国家县域商业建设行动示范县、中国电商示范百佳县、国家绿色能源示范县、国家海域管理示范区、全国首批农业对外开放合作试验区、全国农产品数字化百强县、国家电子商务进农村综合示范县、广东省全域旅游示范县、广东省加工贸易产业转移园、中国日用陶瓷出口之乡、中国岭头单丛茶之乡、全国渔业百强县、中国海鮸之乡、中国汫洲大蚝之乡、中国最大海水网箱养殖基地之一、中国盐焗鸡之乡、中国布马舞之乡、全国特色魅力茶乡、中国水族器材产业重要基地。</w:t>
      </w:r>
    </w:p>
    <w:p>
      <w:pPr>
        <w:spacing w:line="560" w:lineRule="exact"/>
        <w:ind w:firstLine="560" w:firstLineChars="200"/>
        <w:rPr>
          <w:rFonts w:ascii="宋体" w:cs="Times New Roman"/>
          <w:sz w:val="28"/>
          <w:szCs w:val="28"/>
        </w:rPr>
      </w:pPr>
      <w:r>
        <w:rPr>
          <w:rFonts w:hint="eastAsia" w:ascii="宋体" w:hAnsi="宋体" w:cs="宋体"/>
          <w:sz w:val="28"/>
          <w:szCs w:val="28"/>
        </w:rPr>
        <w:t>国家全域土地综合整治试点乡镇（黄冈镇）、全国文明单位（黄冈镇环境卫生管理所）、全国民主法治示范村（黄冈镇上林社区、钱东镇上浮山村、黄冈镇大澳村）、全国文明村（黄冈镇大澳村）、全国“一村一品”示范村镇（浮滨镇）、全国乡村治理示范村（东山镇东明村）、国家森林乡村（东山镇东明村）、全国综合减灾示范社区（黄冈镇河南社区、黄冈镇大澳村、三饶镇河口村、浮滨镇大榕铺村、新圩镇田中村、东山镇东明村、汤溪镇北坑村、联饶镇潮刘村、钱东镇仙洲村、黄冈镇碧冈村）、乡村温馨校园建设典型案例学校（饶平县汤溪学校）</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二、饶平高质量发展名词</w:t>
      </w:r>
    </w:p>
    <w:p>
      <w:pPr>
        <w:spacing w:line="560" w:lineRule="exact"/>
        <w:ind w:firstLine="560" w:firstLineChars="200"/>
        <w:rPr>
          <w:rFonts w:ascii="宋体" w:cs="Times New Roman"/>
          <w:b/>
          <w:bCs/>
          <w:sz w:val="28"/>
          <w:szCs w:val="28"/>
        </w:rPr>
      </w:pPr>
      <w:r>
        <w:rPr>
          <w:rFonts w:hint="eastAsia" w:ascii="宋体" w:hAnsi="宋体" w:cs="宋体"/>
          <w:sz w:val="28"/>
          <w:szCs w:val="28"/>
        </w:rPr>
        <w:t>一城一廊一海湾、饶平发展新格局、蓝色海洋经济带、绿色生态发展带、绿美饶平、八大产业园区、六大产业集群、一村一品、一镇一业、文化旅游美食节、招商大会、引韩济饶、四好农村路、宜居圩镇、产业第一、项目为王、数据说话、大产业、大招商、大平台、大项目、融湾建带、产港城旅、现代农业、茶旅、红色文化、旅游康养、中心镇、专业镇、特色镇、乡字号、土字号、美丽示范村、水族机电、电子茶具、宠物用品、陶瓷、益海嘉里、海上风电</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三、饶平百千万工程名词</w:t>
      </w:r>
    </w:p>
    <w:p>
      <w:pPr>
        <w:spacing w:line="560" w:lineRule="exact"/>
        <w:ind w:firstLine="560" w:firstLineChars="200"/>
        <w:rPr>
          <w:rFonts w:ascii="宋体" w:cs="Times New Roman"/>
          <w:sz w:val="28"/>
          <w:szCs w:val="28"/>
        </w:rPr>
      </w:pPr>
      <w:r>
        <w:rPr>
          <w:rFonts w:hint="eastAsia" w:ascii="宋体" w:hAnsi="宋体" w:cs="宋体"/>
          <w:sz w:val="28"/>
          <w:szCs w:val="28"/>
        </w:rPr>
        <w:t>海洋牧场、网箱养殖、去木换塑、拆木造钢、陆基中高密度养殖、林下经济、海水种业、蛋鸡养殖、温棚养虾、预制菜、临港经济、绿美饶平、绿美乡村、绿美村道、绿美校园、城镇提能、乡村振兴、港铁联通、产城联动、森林碳汇、城乡融合、和美乡村、美丽圩镇、中心镇、特色镇、专业镇、对口帮扶、一村一品、一镇一业、美丽侨村、离岸人才中心、黄冈河生态廊道、制造业当家、凤江人才计划、凤江新城、三色文旅、大招商、百千万工程、城乡一体化、省委“</w:t>
      </w:r>
      <w:r>
        <w:rPr>
          <w:rFonts w:ascii="宋体" w:hAnsi="宋体" w:cs="宋体"/>
          <w:sz w:val="28"/>
          <w:szCs w:val="28"/>
        </w:rPr>
        <w:t>1+N+X</w:t>
      </w:r>
      <w:r>
        <w:rPr>
          <w:rFonts w:hint="eastAsia" w:ascii="宋体" w:hAnsi="宋体" w:cs="宋体"/>
          <w:sz w:val="28"/>
          <w:szCs w:val="28"/>
        </w:rPr>
        <w:t>”政策体系</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四、饶平乡村振兴工作名词</w:t>
      </w:r>
    </w:p>
    <w:p>
      <w:pPr>
        <w:spacing w:line="560" w:lineRule="exact"/>
        <w:ind w:firstLine="560" w:firstLineChars="200"/>
        <w:rPr>
          <w:rFonts w:ascii="宋体" w:cs="Times New Roman"/>
          <w:sz w:val="28"/>
          <w:szCs w:val="28"/>
        </w:rPr>
      </w:pPr>
      <w:r>
        <w:rPr>
          <w:rFonts w:hint="eastAsia" w:ascii="宋体" w:hAnsi="宋体" w:cs="宋体"/>
          <w:sz w:val="28"/>
          <w:szCs w:val="28"/>
        </w:rPr>
        <w:t>栽培、粮食作物﹑油料作物﹑经济作物、工业原料用作物、饲料作物、稻、麦、杂粮、水稻、甘薯（马铃薯）、玉米、大豆、播种、收获、经济用途、蔬菜、瓜果、花卉、果品、园艺、耕地、自然地理、社会经济、政策制度、复耕、复种、地表附着物、农田基础设施、渔业、蓝色海洋、经济带、耕海、牧渔、蓝色粮仓、海洋牧场、种业工程、发展规划、花鲈亲本鱼、花鲈种苗、良种场、省级花鲈良种场、南美白对虾、陆基、中高密、小棚、示范基地、一心、二极、三区、疏近用远、生态优先、岸海联动、全链发展、试点县、海上粮仓、近浅海、做减量、中深海、做增量、养殖网箱、去木换塑、重力式、深水网箱、木改钢、能繁母猪、生猪、调控、资源化利用、盐焗鸡、狮头鹅、禽养殖、标准化示范、美丽牧场、规模养殖场、疫病防控、生态宜居、乡风文明、治理有效、生活富裕、产业振兴、人才振兴、文化振兴、生态振兴、组织振兴、百千万工程、绿美乡村、乡村发展、乡村建设、乡村治理、粮食安全、协调发展、和美乡村、农业科技、基本农田、种业振兴、一村一品、一镇一业、现代产业园、饶平单丛、浮滨狮头鹅、高堂菜脯、鲈鱼、海水育苗、设施农业、路基养殖、网箱、渔船、基地、巩固、脱贫、消费帮扶、产业帮扶、就业帮扶、底线、富裕、公共服务、农民工、增收、规划引领、三线整治、风貌管控、人居环境、示范带、数字乡村、厕所革命、生活污水、垃圾处理、四好农村路</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五、饶平镇名</w:t>
      </w:r>
    </w:p>
    <w:p>
      <w:pPr>
        <w:spacing w:line="560" w:lineRule="exact"/>
        <w:ind w:firstLine="560" w:firstLineChars="200"/>
        <w:rPr>
          <w:rFonts w:ascii="宋体" w:cs="Times New Roman"/>
          <w:sz w:val="28"/>
          <w:szCs w:val="28"/>
        </w:rPr>
      </w:pPr>
      <w:r>
        <w:rPr>
          <w:rFonts w:hint="eastAsia" w:ascii="宋体" w:hAnsi="宋体" w:cs="宋体"/>
          <w:sz w:val="28"/>
          <w:szCs w:val="28"/>
        </w:rPr>
        <w:t>黄冈、大埕、所城、柘林、海山、汫洲、钱东、樟溪、浮山、汤溪、三饶、联饶、新圩、新丰、饶洋、上饶、建饶、高堂、浮滨、新塘、东山</w:t>
      </w:r>
    </w:p>
    <w:p>
      <w:pPr>
        <w:spacing w:line="560" w:lineRule="exact"/>
        <w:ind w:firstLine="560" w:firstLineChars="200"/>
        <w:rPr>
          <w:rFonts w:ascii="宋体" w:cs="Times New Roman"/>
          <w:b/>
          <w:bCs/>
          <w:sz w:val="28"/>
          <w:szCs w:val="28"/>
        </w:rPr>
      </w:pPr>
      <w:r>
        <w:rPr>
          <w:rFonts w:hint="eastAsia" w:ascii="黑体" w:hAnsi="黑体" w:eastAsia="黑体" w:cs="黑体"/>
          <w:sz w:val="28"/>
          <w:szCs w:val="28"/>
        </w:rPr>
        <w:t>六、饶平地理名词</w:t>
      </w:r>
    </w:p>
    <w:p>
      <w:pPr>
        <w:spacing w:line="560" w:lineRule="exact"/>
        <w:ind w:firstLine="560" w:firstLineChars="200"/>
        <w:rPr>
          <w:rFonts w:ascii="宋体" w:cs="Times New Roman"/>
          <w:b/>
          <w:bCs/>
          <w:sz w:val="28"/>
          <w:szCs w:val="28"/>
        </w:rPr>
      </w:pPr>
      <w:r>
        <w:rPr>
          <w:rFonts w:hint="eastAsia" w:ascii="宋体" w:hAnsi="宋体" w:cs="宋体"/>
          <w:sz w:val="28"/>
          <w:szCs w:val="28"/>
        </w:rPr>
        <w:t>潮州港、海山岛、汛洲岛、西澳岛、西岩山、黄冈河、汤溪水库、柘林湾、三百门、金狮湾、大埕湾、海山壀龙、澄饶联围</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七、饶平交通名词</w:t>
      </w:r>
    </w:p>
    <w:p>
      <w:pPr>
        <w:spacing w:line="560" w:lineRule="exact"/>
        <w:ind w:firstLine="560" w:firstLineChars="200"/>
        <w:rPr>
          <w:rFonts w:ascii="宋体" w:cs="Times New Roman"/>
          <w:b/>
          <w:bCs/>
          <w:sz w:val="28"/>
          <w:szCs w:val="28"/>
        </w:rPr>
      </w:pPr>
      <w:r>
        <w:rPr>
          <w:rFonts w:hint="eastAsia" w:ascii="宋体" w:hAnsi="宋体" w:cs="宋体"/>
          <w:sz w:val="28"/>
          <w:szCs w:val="28"/>
        </w:rPr>
        <w:t>厦深高铁、漳汕高铁、饶平站、沈海高速、汕汾高速、潮漳高速、大潮高速、福昆线、</w:t>
      </w:r>
      <w:r>
        <w:rPr>
          <w:rFonts w:ascii="宋体" w:hAnsi="宋体" w:cs="宋体"/>
          <w:sz w:val="28"/>
          <w:szCs w:val="28"/>
        </w:rPr>
        <w:t>324</w:t>
      </w:r>
      <w:r>
        <w:rPr>
          <w:rFonts w:hint="eastAsia" w:ascii="宋体" w:hAnsi="宋体" w:cs="宋体"/>
          <w:sz w:val="28"/>
          <w:szCs w:val="28"/>
        </w:rPr>
        <w:t>国道、</w:t>
      </w:r>
      <w:r>
        <w:rPr>
          <w:rFonts w:ascii="宋体" w:hAnsi="宋体" w:cs="宋体"/>
          <w:sz w:val="28"/>
          <w:szCs w:val="28"/>
        </w:rPr>
        <w:t>355</w:t>
      </w:r>
      <w:r>
        <w:rPr>
          <w:rFonts w:hint="eastAsia" w:ascii="宋体" w:hAnsi="宋体" w:cs="宋体"/>
          <w:sz w:val="28"/>
          <w:szCs w:val="28"/>
        </w:rPr>
        <w:t>国道、柏丰线、坑海线</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八、饶平历史文化名词</w:t>
      </w:r>
    </w:p>
    <w:p>
      <w:pPr>
        <w:spacing w:line="560" w:lineRule="exact"/>
        <w:ind w:firstLine="560" w:firstLineChars="200"/>
        <w:rPr>
          <w:rFonts w:ascii="宋体" w:cs="Times New Roman"/>
          <w:sz w:val="28"/>
          <w:szCs w:val="28"/>
        </w:rPr>
      </w:pPr>
      <w:r>
        <w:rPr>
          <w:rFonts w:hint="eastAsia" w:ascii="宋体" w:hAnsi="宋体" w:cs="宋体"/>
          <w:sz w:val="28"/>
          <w:szCs w:val="28"/>
        </w:rPr>
        <w:t>茂芝会议、丁未革命、浮滨文化</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九、饶平人文景观</w:t>
      </w:r>
    </w:p>
    <w:p>
      <w:pPr>
        <w:spacing w:line="560" w:lineRule="exact"/>
        <w:ind w:firstLine="560" w:firstLineChars="200"/>
        <w:rPr>
          <w:rFonts w:ascii="宋体" w:cs="Times New Roman"/>
          <w:sz w:val="28"/>
          <w:szCs w:val="28"/>
        </w:rPr>
      </w:pPr>
      <w:r>
        <w:rPr>
          <w:rFonts w:hint="eastAsia" w:ascii="宋体" w:hAnsi="宋体" w:cs="宋体"/>
          <w:sz w:val="28"/>
          <w:szCs w:val="28"/>
        </w:rPr>
        <w:t>瑞光台、丁未革命纪念亭、大城所城、雷音禅寺、七夕井、镇风塔、宋帝顶、双髻山、饶平土楼、道韵楼、泰华楼、润丰楼、南阳楼、镇福楼、新彩楼、孔子庙、麒麟岭、文明塔、忠臣石、古驿道、陈塘宋桥</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十、饶平风景区</w:t>
      </w:r>
    </w:p>
    <w:p>
      <w:pPr>
        <w:spacing w:line="560" w:lineRule="exact"/>
        <w:ind w:firstLine="560" w:firstLineChars="200"/>
        <w:rPr>
          <w:rFonts w:ascii="宋体" w:cs="Times New Roman"/>
          <w:sz w:val="28"/>
          <w:szCs w:val="28"/>
        </w:rPr>
      </w:pPr>
      <w:r>
        <w:rPr>
          <w:rFonts w:hint="eastAsia" w:ascii="宋体" w:hAnsi="宋体" w:cs="宋体"/>
          <w:sz w:val="28"/>
          <w:szCs w:val="28"/>
        </w:rPr>
        <w:t>石壁山（栖云山）、海上渔村、绿岛山庄、青岚地质公园、白鹭天堂、汛洲岛、大肚林山庄、凤江广场、滨海长廊</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十一、饶平名胜题刻词句</w:t>
      </w:r>
    </w:p>
    <w:p>
      <w:pPr>
        <w:spacing w:line="560" w:lineRule="exact"/>
        <w:ind w:firstLine="560" w:firstLineChars="200"/>
        <w:rPr>
          <w:rFonts w:ascii="宋体" w:cs="Times New Roman"/>
          <w:b/>
          <w:bCs/>
          <w:sz w:val="28"/>
          <w:szCs w:val="28"/>
        </w:rPr>
      </w:pPr>
      <w:r>
        <w:rPr>
          <w:rFonts w:hint="eastAsia" w:ascii="宋体" w:hAnsi="宋体" w:cs="宋体"/>
          <w:sz w:val="28"/>
          <w:szCs w:val="28"/>
        </w:rPr>
        <w:t>粤东一璧、灵秀以昭</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十二、石壁山风景区景点</w:t>
      </w:r>
    </w:p>
    <w:p>
      <w:pPr>
        <w:spacing w:line="560" w:lineRule="exact"/>
        <w:ind w:firstLine="560" w:firstLineChars="200"/>
        <w:rPr>
          <w:rFonts w:ascii="宋体" w:cs="Times New Roman"/>
          <w:sz w:val="28"/>
          <w:szCs w:val="28"/>
        </w:rPr>
      </w:pPr>
      <w:r>
        <w:rPr>
          <w:rFonts w:hint="eastAsia" w:ascii="宋体" w:hAnsi="宋体" w:cs="宋体"/>
          <w:sz w:val="28"/>
          <w:szCs w:val="28"/>
        </w:rPr>
        <w:t>涑玉泉、纳海楼、雷音寺（石壁庵）、丽泽湖、飞虹桥、飞天蜈蚣径、一线天岩洞、仙翁床、仙脚印、古炮台、摩崖石刻、烈土纪念碑、石壁谜廊</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十三、饶平美食</w:t>
      </w:r>
    </w:p>
    <w:p>
      <w:pPr>
        <w:spacing w:line="560" w:lineRule="exact"/>
        <w:ind w:firstLine="560" w:firstLineChars="200"/>
        <w:rPr>
          <w:rFonts w:ascii="宋体" w:cs="Times New Roman"/>
          <w:sz w:val="28"/>
          <w:szCs w:val="28"/>
        </w:rPr>
      </w:pPr>
      <w:r>
        <w:rPr>
          <w:rFonts w:hint="eastAsia" w:ascii="宋体" w:hAnsi="宋体" w:cs="宋体"/>
          <w:sz w:val="28"/>
          <w:szCs w:val="28"/>
        </w:rPr>
        <w:t>芋泥、草粿、无米粿、豆腐花、薄饼、红壳桃、宝斗饼、肖米、菜头粿、蚝烙</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十四、饶平名人志士</w:t>
      </w:r>
    </w:p>
    <w:p>
      <w:pPr>
        <w:spacing w:line="560" w:lineRule="exact"/>
        <w:ind w:firstLine="560" w:firstLineChars="200"/>
        <w:rPr>
          <w:rFonts w:ascii="宋体" w:cs="Times New Roman"/>
          <w:sz w:val="28"/>
          <w:szCs w:val="28"/>
        </w:rPr>
      </w:pPr>
      <w:r>
        <w:rPr>
          <w:rFonts w:hint="eastAsia" w:ascii="宋体" w:hAnsi="宋体" w:cs="宋体"/>
          <w:sz w:val="28"/>
          <w:szCs w:val="28"/>
        </w:rPr>
        <w:t>麦贤得、郭启宏、黄锦、张竞生、陈璧娘、刘奕山、王杏元、刘奕田、余既成、盛端明、汤秉达、曲殿魁、周用、詹安泰、詹伯慧、陈涌波、张永福、张宛琼、陈天资、林庭凯、朱树豪、朱鼎健</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十五、饶平传奇人物</w:t>
      </w:r>
    </w:p>
    <w:p>
      <w:pPr>
        <w:spacing w:line="560" w:lineRule="exact"/>
        <w:ind w:firstLine="560" w:firstLineChars="200"/>
        <w:rPr>
          <w:rFonts w:ascii="宋体" w:cs="Times New Roman"/>
          <w:sz w:val="28"/>
          <w:szCs w:val="28"/>
        </w:rPr>
      </w:pPr>
      <w:r>
        <w:rPr>
          <w:rFonts w:hint="eastAsia" w:ascii="宋体" w:hAnsi="宋体" w:cs="宋体"/>
          <w:sz w:val="28"/>
          <w:szCs w:val="28"/>
        </w:rPr>
        <w:t>陈璧娘、许大娘、朱亚尧、陈吊眼</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十六、饶平非遗项目</w:t>
      </w:r>
    </w:p>
    <w:p>
      <w:pPr>
        <w:spacing w:line="360" w:lineRule="auto"/>
        <w:ind w:firstLine="560" w:firstLineChars="200"/>
        <w:rPr>
          <w:rFonts w:hint="default" w:eastAsiaTheme="minorEastAsia"/>
          <w:sz w:val="28"/>
          <w:szCs w:val="28"/>
          <w:lang w:val="en-US" w:eastAsia="zh-CN"/>
        </w:rPr>
      </w:pPr>
      <w:r>
        <w:rPr>
          <w:rFonts w:hint="eastAsia"/>
          <w:sz w:val="28"/>
          <w:szCs w:val="28"/>
        </w:rPr>
        <w:t>布马舞、彩青、嵌瓷、木雕、抽纸影、剪纸、灯谜、竹编、游旱龙、潮剧、潮州音乐、潮州大锣鼓、串珠、舞狮、大屏灯、赛龙舟、手拍面</w:t>
      </w:r>
      <w:r>
        <w:rPr>
          <w:rFonts w:hint="eastAsia"/>
          <w:sz w:val="28"/>
          <w:szCs w:val="28"/>
          <w:lang w:eastAsia="zh-CN"/>
        </w:rPr>
        <w:t>、米粉、豆干、白斩鹅、糕仔、宝斗饼、海石花、咸牛肉、狮头鹅、红槽肉、麦芽糖、盐焗鸡、鱼饭、鼠壳粿、三饶饺、浮山柿饼、高堂菜脯、饶江鱼露、高堂焖、深坑老枞水仙茶制作、三饶莲花活景灯会、西岩茶制作技艺、“打破鼓”传说</w:t>
      </w:r>
    </w:p>
    <w:p>
      <w:pPr>
        <w:spacing w:line="560" w:lineRule="exact"/>
        <w:ind w:firstLine="562" w:firstLineChars="200"/>
        <w:rPr>
          <w:rFonts w:ascii="宋体" w:cs="Times New Roman"/>
          <w:b/>
          <w:bCs/>
          <w:sz w:val="28"/>
          <w:szCs w:val="28"/>
        </w:rPr>
      </w:pP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十七、饶平旅游新农村</w:t>
      </w:r>
    </w:p>
    <w:p>
      <w:pPr>
        <w:spacing w:line="560" w:lineRule="exact"/>
        <w:ind w:firstLine="560" w:firstLineChars="200"/>
        <w:rPr>
          <w:rFonts w:ascii="宋体" w:cs="Times New Roman"/>
          <w:sz w:val="28"/>
          <w:szCs w:val="28"/>
        </w:rPr>
      </w:pPr>
      <w:r>
        <w:rPr>
          <w:rFonts w:hint="eastAsia" w:ascii="宋体" w:hAnsi="宋体" w:cs="宋体"/>
          <w:sz w:val="28"/>
          <w:szCs w:val="28"/>
        </w:rPr>
        <w:t>湖岭、西澳、上浮山、长彬、内里、宫下、乐岛、顶厝、永善、英粉、黄正、东明</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十八、饶平特产</w:t>
      </w:r>
    </w:p>
    <w:p>
      <w:pPr>
        <w:spacing w:line="560" w:lineRule="exact"/>
        <w:ind w:firstLine="560" w:firstLineChars="200"/>
        <w:rPr>
          <w:rFonts w:ascii="宋体" w:cs="Times New Roman"/>
          <w:sz w:val="28"/>
          <w:szCs w:val="28"/>
        </w:rPr>
      </w:pPr>
      <w:r>
        <w:rPr>
          <w:rFonts w:hint="eastAsia" w:ascii="宋体" w:hAnsi="宋体" w:cs="宋体"/>
          <w:sz w:val="28"/>
          <w:szCs w:val="28"/>
        </w:rPr>
        <w:t>单枞茶、盐焗鸡、高堂菜脯、狮头鹅、虾姑、龙虾、血蛤、对虾、薄壳、牛肉丸、菜脯、老香黄、柿饼、山枣糕、陶瓷、鳗鱼、鱼饭、珠蚶</w:t>
      </w:r>
    </w:p>
    <w:p>
      <w:pPr>
        <w:spacing w:line="560" w:lineRule="exact"/>
        <w:ind w:firstLine="560" w:firstLineChars="200"/>
        <w:rPr>
          <w:rFonts w:ascii="黑体" w:hAnsi="黑体" w:eastAsia="黑体" w:cs="Times New Roman"/>
          <w:sz w:val="28"/>
          <w:szCs w:val="28"/>
        </w:rPr>
      </w:pPr>
      <w:r>
        <w:rPr>
          <w:rFonts w:hint="eastAsia" w:ascii="黑体" w:hAnsi="黑体" w:eastAsia="黑体" w:cs="黑体"/>
          <w:sz w:val="28"/>
          <w:szCs w:val="28"/>
        </w:rPr>
        <w:t>十九、饶平地理标志产品</w:t>
      </w:r>
    </w:p>
    <w:p>
      <w:pPr>
        <w:spacing w:line="560" w:lineRule="exact"/>
        <w:ind w:firstLine="560" w:firstLineChars="200"/>
        <w:rPr>
          <w:rFonts w:ascii="宋体" w:cs="Times New Roman"/>
          <w:sz w:val="28"/>
          <w:szCs w:val="28"/>
        </w:rPr>
      </w:pPr>
      <w:r>
        <w:rPr>
          <w:rFonts w:hint="eastAsia" w:ascii="宋体" w:hAnsi="宋体" w:cs="宋体"/>
          <w:sz w:val="28"/>
          <w:szCs w:val="28"/>
        </w:rPr>
        <w:t>岭头单丛茶、高堂菜脯、饶平狮头鹅</w:t>
      </w:r>
    </w:p>
    <w:p>
      <w:pPr>
        <w:spacing w:line="560" w:lineRule="exact"/>
        <w:ind w:firstLine="560" w:firstLineChars="200"/>
        <w:rPr>
          <w:rFonts w:ascii="宋体" w:cs="Times New Roman"/>
          <w:b/>
          <w:bCs/>
          <w:sz w:val="28"/>
          <w:szCs w:val="28"/>
        </w:rPr>
      </w:pPr>
      <w:r>
        <w:rPr>
          <w:rFonts w:hint="eastAsia" w:ascii="黑体" w:hAnsi="黑体" w:eastAsia="黑体" w:cs="黑体"/>
          <w:sz w:val="28"/>
          <w:szCs w:val="28"/>
        </w:rPr>
        <w:t>二十、饶平水产资源名词</w:t>
      </w:r>
    </w:p>
    <w:p>
      <w:pPr>
        <w:spacing w:line="560" w:lineRule="exact"/>
        <w:ind w:firstLine="560" w:firstLineChars="200"/>
        <w:rPr>
          <w:rFonts w:ascii="宋体" w:cs="Times New Roman"/>
          <w:sz w:val="28"/>
          <w:szCs w:val="28"/>
        </w:rPr>
      </w:pPr>
      <w:r>
        <w:rPr>
          <w:rFonts w:hint="eastAsia" w:ascii="宋体" w:hAnsi="宋体" w:cs="宋体"/>
          <w:sz w:val="28"/>
          <w:szCs w:val="28"/>
        </w:rPr>
        <w:t>巴浪、鮕鱼、迪仔、大黄鱼（金龙鱼）、金线鱼（红三）、鱿鱼、章鱼、墨鱼、带鱼、画鱼、乌鲳、银鲳、鲨鱼、鳗鱼、石斑鱼、海鲶、黄鲫（黄只）、海蜇、虾、琵琶虾、青蟹、红斑、青斑、鲈鱼、鮸鱼</w:t>
      </w:r>
    </w:p>
    <w:p>
      <w:pPr>
        <w:spacing w:line="580" w:lineRule="exact"/>
        <w:rPr>
          <w:rFonts w:ascii="宋体" w:cs="Times New Roman"/>
          <w:sz w:val="28"/>
          <w:szCs w:val="28"/>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Î¢ÈíÑÅºÚ Western">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cs="Times New Roman"/>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1C0625D"/>
    <w:rsid w:val="000533C3"/>
    <w:rsid w:val="0008039E"/>
    <w:rsid w:val="001766D5"/>
    <w:rsid w:val="001B56AB"/>
    <w:rsid w:val="001D2D05"/>
    <w:rsid w:val="00200790"/>
    <w:rsid w:val="0020772D"/>
    <w:rsid w:val="00283BD1"/>
    <w:rsid w:val="00297F3F"/>
    <w:rsid w:val="002A5569"/>
    <w:rsid w:val="002C1E21"/>
    <w:rsid w:val="002E67E6"/>
    <w:rsid w:val="00313083"/>
    <w:rsid w:val="003824C0"/>
    <w:rsid w:val="00463174"/>
    <w:rsid w:val="00493352"/>
    <w:rsid w:val="00496BA7"/>
    <w:rsid w:val="004F11FE"/>
    <w:rsid w:val="00576250"/>
    <w:rsid w:val="00580B4D"/>
    <w:rsid w:val="005A7655"/>
    <w:rsid w:val="005F6226"/>
    <w:rsid w:val="00623A49"/>
    <w:rsid w:val="006B747B"/>
    <w:rsid w:val="008204A8"/>
    <w:rsid w:val="008371C3"/>
    <w:rsid w:val="00885AB0"/>
    <w:rsid w:val="008B5E5D"/>
    <w:rsid w:val="008C2009"/>
    <w:rsid w:val="00914D4E"/>
    <w:rsid w:val="00944176"/>
    <w:rsid w:val="00990E02"/>
    <w:rsid w:val="00A02B68"/>
    <w:rsid w:val="00A033D3"/>
    <w:rsid w:val="00A8301B"/>
    <w:rsid w:val="00B8331F"/>
    <w:rsid w:val="00BC39AF"/>
    <w:rsid w:val="00BD43C0"/>
    <w:rsid w:val="00BE696D"/>
    <w:rsid w:val="00C058ED"/>
    <w:rsid w:val="00C35EFB"/>
    <w:rsid w:val="00C53586"/>
    <w:rsid w:val="00CC0863"/>
    <w:rsid w:val="00DB133D"/>
    <w:rsid w:val="00E42F95"/>
    <w:rsid w:val="00E523B0"/>
    <w:rsid w:val="00E52F7F"/>
    <w:rsid w:val="00EB6C60"/>
    <w:rsid w:val="00F229E6"/>
    <w:rsid w:val="00F62A28"/>
    <w:rsid w:val="017A58B2"/>
    <w:rsid w:val="02E96A23"/>
    <w:rsid w:val="033C5A81"/>
    <w:rsid w:val="045E1E33"/>
    <w:rsid w:val="04FC5795"/>
    <w:rsid w:val="06472F2B"/>
    <w:rsid w:val="09BF4F57"/>
    <w:rsid w:val="09F210E3"/>
    <w:rsid w:val="0A047E60"/>
    <w:rsid w:val="0AD03ECA"/>
    <w:rsid w:val="0B340215"/>
    <w:rsid w:val="0BF30B65"/>
    <w:rsid w:val="0E3D4C4D"/>
    <w:rsid w:val="0EEB2C78"/>
    <w:rsid w:val="1297248E"/>
    <w:rsid w:val="136866E1"/>
    <w:rsid w:val="14F55AC4"/>
    <w:rsid w:val="15130558"/>
    <w:rsid w:val="155A15AC"/>
    <w:rsid w:val="158C7400"/>
    <w:rsid w:val="158D5E85"/>
    <w:rsid w:val="171F66EE"/>
    <w:rsid w:val="175529D5"/>
    <w:rsid w:val="177145B6"/>
    <w:rsid w:val="1A136E4E"/>
    <w:rsid w:val="1A3D0E80"/>
    <w:rsid w:val="1B324AE5"/>
    <w:rsid w:val="1BB73E63"/>
    <w:rsid w:val="1D7D152D"/>
    <w:rsid w:val="21B57297"/>
    <w:rsid w:val="21E24607"/>
    <w:rsid w:val="255008E1"/>
    <w:rsid w:val="276868DA"/>
    <w:rsid w:val="27D2348B"/>
    <w:rsid w:val="2B1556D0"/>
    <w:rsid w:val="2B760C4C"/>
    <w:rsid w:val="2DDC48ED"/>
    <w:rsid w:val="2DF0721E"/>
    <w:rsid w:val="31341B19"/>
    <w:rsid w:val="32DE7C31"/>
    <w:rsid w:val="35785292"/>
    <w:rsid w:val="360A364A"/>
    <w:rsid w:val="377A26FF"/>
    <w:rsid w:val="38060207"/>
    <w:rsid w:val="383E0167"/>
    <w:rsid w:val="39E43C34"/>
    <w:rsid w:val="3B144B31"/>
    <w:rsid w:val="3CC35D84"/>
    <w:rsid w:val="3ED9123F"/>
    <w:rsid w:val="3F8E13A6"/>
    <w:rsid w:val="408B1895"/>
    <w:rsid w:val="412423AE"/>
    <w:rsid w:val="41F3663C"/>
    <w:rsid w:val="4F8C7D99"/>
    <w:rsid w:val="50603EEC"/>
    <w:rsid w:val="50B57EFC"/>
    <w:rsid w:val="50CA1747"/>
    <w:rsid w:val="523A6F3A"/>
    <w:rsid w:val="54E45BEF"/>
    <w:rsid w:val="55B12370"/>
    <w:rsid w:val="57B90BBF"/>
    <w:rsid w:val="58494D2C"/>
    <w:rsid w:val="58D11180"/>
    <w:rsid w:val="5AC45405"/>
    <w:rsid w:val="5C88411D"/>
    <w:rsid w:val="634E22C3"/>
    <w:rsid w:val="652341B9"/>
    <w:rsid w:val="68B959EF"/>
    <w:rsid w:val="6BB01220"/>
    <w:rsid w:val="6DE52175"/>
    <w:rsid w:val="6E667B60"/>
    <w:rsid w:val="6EFF2710"/>
    <w:rsid w:val="6FAB18DB"/>
    <w:rsid w:val="70B832C0"/>
    <w:rsid w:val="717C66B4"/>
    <w:rsid w:val="71913A4E"/>
    <w:rsid w:val="71C0625D"/>
    <w:rsid w:val="733D2828"/>
    <w:rsid w:val="78E251EB"/>
    <w:rsid w:val="7ABC7B07"/>
    <w:rsid w:val="7C823657"/>
    <w:rsid w:val="7EB4316B"/>
    <w:rsid w:val="7F214B9B"/>
    <w:rsid w:val="7FEC07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character" w:customStyle="1" w:styleId="6">
    <w:name w:val="Footer Char"/>
    <w:basedOn w:val="4"/>
    <w:link w:val="2"/>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644</Words>
  <Characters>3677</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2022-06-18T15:43:00Z</dcterms:created>
  <dc:creator>Administrator</dc:creator>
  <cp:lastModifiedBy>Administrator</cp:lastModifiedBy>
  <dcterms:modified xsi:type="dcterms:W3CDTF">2023-07-14T08:40:35Z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