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pStyle w:val="2"/>
        <w:rPr>
          <w:rFonts w:hint="eastAsia"/>
        </w:rPr>
      </w:pPr>
    </w:p>
    <w:p>
      <w:pPr>
        <w:pStyle w:val="2"/>
        <w:rPr>
          <w:rFonts w:hint="eastAsia" w:ascii="黑体" w:hAnsi="黑体" w:eastAsia="黑体" w:cs="黑体"/>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“健康</w:t>
      </w:r>
      <w:r>
        <w:rPr>
          <w:rFonts w:hint="eastAsia" w:ascii="方正小标宋简体" w:hAnsi="方正小标宋简体" w:eastAsia="方正小标宋简体" w:cs="方正小标宋简体"/>
          <w:sz w:val="52"/>
          <w:szCs w:val="52"/>
          <w:lang w:eastAsia="zh-CN"/>
        </w:rPr>
        <w:t>饶平</w:t>
      </w:r>
      <w:r>
        <w:rPr>
          <w:rFonts w:hint="eastAsia" w:ascii="方正小标宋简体" w:hAnsi="方正小标宋简体" w:eastAsia="方正小标宋简体" w:cs="方正小标宋简体"/>
          <w:sz w:val="52"/>
          <w:szCs w:val="52"/>
        </w:rPr>
        <w:t>2030”规划</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w:t>
      </w:r>
      <w:r>
        <w:rPr>
          <w:rFonts w:hint="eastAsia" w:ascii="仿宋_GB2312" w:hAnsi="仿宋_GB2312" w:eastAsia="仿宋_GB2312" w:cs="仿宋_GB2312"/>
          <w:b/>
          <w:bCs/>
          <w:sz w:val="36"/>
          <w:szCs w:val="36"/>
          <w:lang w:val="en-US" w:eastAsia="zh-CN"/>
        </w:rPr>
        <w:t>征求意见稿</w:t>
      </w:r>
      <w:r>
        <w:rPr>
          <w:rFonts w:hint="eastAsia" w:ascii="仿宋_GB2312" w:hAnsi="仿宋_GB2312" w:eastAsia="仿宋_GB2312" w:cs="仿宋_GB2312"/>
          <w:b/>
          <w:bCs/>
          <w:sz w:val="36"/>
          <w:szCs w:val="36"/>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6"/>
          <w:szCs w:val="36"/>
        </w:rPr>
      </w:pPr>
    </w:p>
    <w:p>
      <w:pPr>
        <w:pStyle w:val="2"/>
        <w:rPr>
          <w:rFonts w:hint="eastAsia" w:ascii="仿宋_GB2312" w:hAnsi="仿宋_GB2312" w:eastAsia="仿宋_GB2312" w:cs="仿宋_GB2312"/>
          <w:b/>
          <w:bCs/>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6"/>
          <w:szCs w:val="36"/>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_GB2312" w:hAnsi="仿宋_GB2312" w:eastAsia="仿宋_GB2312" w:cs="仿宋_GB2312"/>
          <w:b/>
          <w:bCs/>
          <w:sz w:val="36"/>
          <w:szCs w:val="36"/>
        </w:rPr>
      </w:pPr>
      <w:bookmarkStart w:id="0" w:name="_Toc20914"/>
      <w:bookmarkStart w:id="1" w:name="_Toc12263"/>
      <w:bookmarkStart w:id="2" w:name="_Toc13817"/>
      <w:bookmarkStart w:id="3" w:name="_Toc27139"/>
      <w:r>
        <w:rPr>
          <w:rFonts w:hint="eastAsia" w:ascii="仿宋_GB2312" w:hAnsi="仿宋_GB2312" w:eastAsia="仿宋_GB2312" w:cs="仿宋_GB2312"/>
          <w:b/>
          <w:bCs/>
          <w:sz w:val="36"/>
          <w:szCs w:val="36"/>
          <w:lang w:val="en-US" w:eastAsia="zh-CN"/>
        </w:rPr>
        <w:t>饶平县</w:t>
      </w:r>
      <w:r>
        <w:rPr>
          <w:rFonts w:hint="eastAsia" w:ascii="仿宋_GB2312" w:hAnsi="仿宋_GB2312" w:eastAsia="仿宋_GB2312" w:cs="仿宋_GB2312"/>
          <w:b/>
          <w:bCs/>
          <w:sz w:val="36"/>
          <w:szCs w:val="36"/>
        </w:rPr>
        <w:t>卫生健康局</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202</w:t>
      </w:r>
      <w:r>
        <w:rPr>
          <w:rFonts w:hint="eastAsia" w:ascii="仿宋_GB2312" w:hAnsi="仿宋_GB2312" w:eastAsia="仿宋_GB2312" w:cs="仿宋_GB2312"/>
          <w:b/>
          <w:bCs/>
          <w:sz w:val="36"/>
          <w:szCs w:val="36"/>
          <w:lang w:val="en-US" w:eastAsia="zh-CN"/>
        </w:rPr>
        <w:t>3</w:t>
      </w:r>
      <w:r>
        <w:rPr>
          <w:rFonts w:hint="eastAsia" w:ascii="仿宋_GB2312" w:hAnsi="仿宋_GB2312" w:eastAsia="仿宋_GB2312" w:cs="仿宋_GB2312"/>
          <w:b/>
          <w:bCs/>
          <w:sz w:val="36"/>
          <w:szCs w:val="36"/>
        </w:rPr>
        <w:t>年</w:t>
      </w:r>
      <w:r>
        <w:rPr>
          <w:rFonts w:hint="eastAsia" w:ascii="仿宋_GB2312" w:hAnsi="仿宋_GB2312" w:eastAsia="仿宋_GB2312" w:cs="仿宋_GB2312"/>
          <w:b/>
          <w:bCs/>
          <w:sz w:val="36"/>
          <w:szCs w:val="36"/>
          <w:lang w:val="en-US" w:eastAsia="zh-CN"/>
        </w:rPr>
        <w:t>7</w:t>
      </w:r>
      <w:r>
        <w:rPr>
          <w:rFonts w:hint="eastAsia" w:ascii="仿宋_GB2312" w:hAnsi="仿宋_GB2312" w:eastAsia="仿宋_GB2312" w:cs="仿宋_GB2312"/>
          <w:b/>
          <w:bCs/>
          <w:sz w:val="36"/>
          <w:szCs w:val="36"/>
        </w:rPr>
        <w:t>月</w:t>
      </w:r>
    </w:p>
    <w:p>
      <w:pPr>
        <w:pStyle w:val="2"/>
        <w:rPr>
          <w:rFonts w:hint="eastAsia" w:ascii="仿宋_GB2312" w:hAnsi="仿宋_GB2312" w:eastAsia="仿宋_GB2312" w:cs="仿宋_GB2312"/>
          <w:sz w:val="44"/>
          <w:szCs w:val="44"/>
        </w:rPr>
      </w:pPr>
    </w:p>
    <w:p>
      <w:pPr>
        <w:rPr>
          <w:rFonts w:hint="eastAsia" w:ascii="仿宋_GB2312" w:hAnsi="仿宋_GB2312" w:eastAsia="仿宋_GB2312" w:cs="仿宋_GB2312"/>
          <w:sz w:val="44"/>
          <w:szCs w:val="44"/>
        </w:rPr>
        <w:sectPr>
          <w:footerReference r:id="rId3" w:type="default"/>
          <w:pgSz w:w="11906" w:h="16838"/>
          <w:pgMar w:top="2211" w:right="1531" w:bottom="1871" w:left="1644" w:header="851" w:footer="992" w:gutter="0"/>
          <w:pgNumType w:fmt="decimal" w:start="1"/>
          <w:cols w:space="0" w:num="1"/>
          <w:rtlGutter w:val="0"/>
          <w:docGrid w:type="lines" w:linePitch="312" w:charSpace="0"/>
        </w:sectPr>
      </w:pPr>
    </w:p>
    <w:p>
      <w:pPr>
        <w:rPr>
          <w:rFonts w:hint="eastAsia"/>
        </w:rPr>
        <w:sectPr>
          <w:footerReference r:id="rId4" w:type="default"/>
          <w:type w:val="continuous"/>
          <w:pgSz w:w="11906" w:h="16838"/>
          <w:pgMar w:top="2211" w:right="1531" w:bottom="1871" w:left="1644" w:header="851" w:footer="992" w:gutter="0"/>
          <w:pgNumType w:fmt="decimal" w:start="1"/>
          <w:cols w:space="0" w:num="1"/>
          <w:rtlGutter w:val="0"/>
          <w:docGrid w:type="lines" w:linePitch="312" w:charSpace="0"/>
        </w:sectPr>
      </w:pPr>
    </w:p>
    <w:sdt>
      <w:sdtPr>
        <w:rPr>
          <w:rFonts w:ascii="宋体" w:hAnsi="宋体" w:eastAsia="宋体" w:cstheme="minorBidi"/>
          <w:kern w:val="2"/>
          <w:sz w:val="21"/>
          <w:szCs w:val="22"/>
          <w:lang w:val="en-US" w:eastAsia="zh-CN" w:bidi="ar-SA"/>
        </w:rPr>
        <w:id w:val="147468787"/>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14"/>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fldChar w:fldCharType="begin"/>
          </w:r>
          <w:r>
            <w:instrText xml:space="preserve">TOC \o "1-3" \h \u </w:instrText>
          </w:r>
          <w:r>
            <w:fldChar w:fldCharType="separate"/>
          </w:r>
          <w:r>
            <w:rPr>
              <w:sz w:val="28"/>
              <w:szCs w:val="28"/>
            </w:rPr>
            <w:fldChar w:fldCharType="begin"/>
          </w:r>
          <w:r>
            <w:rPr>
              <w:sz w:val="28"/>
              <w:szCs w:val="28"/>
            </w:rPr>
            <w:instrText xml:space="preserve"> HYPERLINK \l _Toc9659 </w:instrText>
          </w:r>
          <w:r>
            <w:rPr>
              <w:sz w:val="28"/>
              <w:szCs w:val="28"/>
            </w:rPr>
            <w:fldChar w:fldCharType="separate"/>
          </w:r>
          <w:r>
            <w:rPr>
              <w:rFonts w:hint="eastAsia" w:ascii="黑体" w:hAnsi="黑体" w:eastAsia="黑体" w:cs="黑体"/>
              <w:bCs/>
              <w:spacing w:val="0"/>
              <w:sz w:val="28"/>
              <w:szCs w:val="28"/>
              <w:lang w:eastAsia="zh-CN"/>
            </w:rPr>
            <w:t>一、</w:t>
          </w:r>
          <w:r>
            <w:rPr>
              <w:rFonts w:hint="eastAsia" w:ascii="黑体" w:hAnsi="黑体" w:eastAsia="黑体" w:cs="黑体"/>
              <w:bCs/>
              <w:spacing w:val="0"/>
              <w:sz w:val="28"/>
              <w:szCs w:val="28"/>
            </w:rPr>
            <w:t>总体</w:t>
          </w:r>
          <w:r>
            <w:rPr>
              <w:rFonts w:hint="eastAsia" w:ascii="黑体" w:hAnsi="黑体" w:eastAsia="黑体" w:cs="黑体"/>
              <w:bCs/>
              <w:spacing w:val="0"/>
              <w:sz w:val="28"/>
              <w:szCs w:val="28"/>
              <w:lang w:val="en-US" w:eastAsia="zh-CN"/>
            </w:rPr>
            <w:t>要求</w:t>
          </w:r>
          <w:r>
            <w:rPr>
              <w:sz w:val="28"/>
              <w:szCs w:val="28"/>
            </w:rPr>
            <w:tab/>
          </w:r>
          <w:r>
            <w:rPr>
              <w:sz w:val="28"/>
              <w:szCs w:val="28"/>
            </w:rPr>
            <w:fldChar w:fldCharType="begin"/>
          </w:r>
          <w:r>
            <w:rPr>
              <w:sz w:val="28"/>
              <w:szCs w:val="28"/>
            </w:rPr>
            <w:instrText xml:space="preserve"> PAGEREF _Toc9659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_Toc26554 </w:instrText>
          </w:r>
          <w:r>
            <w:rPr>
              <w:sz w:val="28"/>
              <w:szCs w:val="28"/>
            </w:rPr>
            <w:fldChar w:fldCharType="separate"/>
          </w:r>
          <w:r>
            <w:rPr>
              <w:rFonts w:hint="eastAsia" w:ascii="楷体" w:hAnsi="楷体" w:eastAsia="楷体" w:cs="楷体"/>
              <w:bCs w:val="0"/>
              <w:spacing w:val="0"/>
              <w:sz w:val="28"/>
              <w:szCs w:val="28"/>
              <w:lang w:eastAsia="zh-CN"/>
            </w:rPr>
            <w:t>（一）</w:t>
          </w:r>
          <w:r>
            <w:rPr>
              <w:rFonts w:hint="eastAsia" w:ascii="楷体" w:hAnsi="楷体" w:eastAsia="楷体" w:cs="楷体"/>
              <w:bCs w:val="0"/>
              <w:spacing w:val="0"/>
              <w:sz w:val="28"/>
              <w:szCs w:val="28"/>
            </w:rPr>
            <w:t>指导思想</w:t>
          </w:r>
          <w:r>
            <w:rPr>
              <w:sz w:val="28"/>
              <w:szCs w:val="28"/>
            </w:rPr>
            <w:tab/>
          </w:r>
          <w:r>
            <w:rPr>
              <w:sz w:val="28"/>
              <w:szCs w:val="28"/>
            </w:rPr>
            <w:fldChar w:fldCharType="begin"/>
          </w:r>
          <w:r>
            <w:rPr>
              <w:sz w:val="28"/>
              <w:szCs w:val="28"/>
            </w:rPr>
            <w:instrText xml:space="preserve"> PAGEREF _Toc26554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_Toc23304 </w:instrText>
          </w:r>
          <w:r>
            <w:rPr>
              <w:sz w:val="28"/>
              <w:szCs w:val="28"/>
            </w:rPr>
            <w:fldChar w:fldCharType="separate"/>
          </w:r>
          <w:r>
            <w:rPr>
              <w:rFonts w:hint="eastAsia" w:ascii="楷体" w:hAnsi="楷体" w:eastAsia="楷体" w:cs="楷体"/>
              <w:bCs w:val="0"/>
              <w:spacing w:val="0"/>
              <w:sz w:val="28"/>
              <w:szCs w:val="28"/>
              <w:lang w:eastAsia="zh-CN"/>
            </w:rPr>
            <w:t>（二）</w:t>
          </w:r>
          <w:r>
            <w:rPr>
              <w:rFonts w:hint="eastAsia" w:ascii="楷体" w:hAnsi="楷体" w:eastAsia="楷体" w:cs="楷体"/>
              <w:bCs w:val="0"/>
              <w:spacing w:val="0"/>
              <w:sz w:val="28"/>
              <w:szCs w:val="28"/>
            </w:rPr>
            <w:t>目标要求</w:t>
          </w:r>
          <w:r>
            <w:rPr>
              <w:sz w:val="28"/>
              <w:szCs w:val="28"/>
            </w:rPr>
            <w:tab/>
          </w:r>
          <w:r>
            <w:rPr>
              <w:sz w:val="28"/>
              <w:szCs w:val="28"/>
            </w:rPr>
            <w:fldChar w:fldCharType="begin"/>
          </w:r>
          <w:r>
            <w:rPr>
              <w:sz w:val="28"/>
              <w:szCs w:val="28"/>
            </w:rPr>
            <w:instrText xml:space="preserve"> PAGEREF _Toc23304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_Toc1969 </w:instrText>
          </w:r>
          <w:r>
            <w:rPr>
              <w:sz w:val="28"/>
              <w:szCs w:val="28"/>
            </w:rPr>
            <w:fldChar w:fldCharType="separate"/>
          </w:r>
          <w:r>
            <w:rPr>
              <w:rFonts w:hint="eastAsia" w:ascii="仿宋_GB2312" w:hAnsi="仿宋_GB2312" w:eastAsia="仿宋_GB2312" w:cs="仿宋_GB2312"/>
              <w:sz w:val="28"/>
              <w:szCs w:val="28"/>
            </w:rPr>
            <w:t>1.人民健康水平持续提升</w:t>
          </w:r>
          <w:r>
            <w:rPr>
              <w:sz w:val="28"/>
              <w:szCs w:val="28"/>
            </w:rPr>
            <w:tab/>
          </w:r>
          <w:r>
            <w:rPr>
              <w:sz w:val="28"/>
              <w:szCs w:val="28"/>
            </w:rPr>
            <w:fldChar w:fldCharType="begin"/>
          </w:r>
          <w:r>
            <w:rPr>
              <w:sz w:val="28"/>
              <w:szCs w:val="28"/>
            </w:rPr>
            <w:instrText xml:space="preserve"> PAGEREF _Toc1969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_Toc5806 </w:instrText>
          </w:r>
          <w:r>
            <w:rPr>
              <w:sz w:val="28"/>
              <w:szCs w:val="28"/>
            </w:rPr>
            <w:fldChar w:fldCharType="separate"/>
          </w:r>
          <w:r>
            <w:rPr>
              <w:rFonts w:hint="eastAsia" w:ascii="仿宋_GB2312" w:hAnsi="仿宋_GB2312" w:eastAsia="仿宋_GB2312" w:cs="仿宋_GB2312"/>
              <w:sz w:val="28"/>
              <w:szCs w:val="28"/>
            </w:rPr>
            <w:t>2.主要健康危险因素得到有效控制</w:t>
          </w:r>
          <w:r>
            <w:rPr>
              <w:sz w:val="28"/>
              <w:szCs w:val="28"/>
            </w:rPr>
            <w:tab/>
          </w:r>
          <w:r>
            <w:rPr>
              <w:sz w:val="28"/>
              <w:szCs w:val="28"/>
            </w:rPr>
            <w:fldChar w:fldCharType="begin"/>
          </w:r>
          <w:r>
            <w:rPr>
              <w:sz w:val="28"/>
              <w:szCs w:val="28"/>
            </w:rPr>
            <w:instrText xml:space="preserve"> PAGEREF _Toc5806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_Toc28859 </w:instrText>
          </w:r>
          <w:r>
            <w:rPr>
              <w:sz w:val="28"/>
              <w:szCs w:val="28"/>
            </w:rPr>
            <w:fldChar w:fldCharType="separate"/>
          </w:r>
          <w:r>
            <w:rPr>
              <w:rFonts w:hint="eastAsia" w:ascii="仿宋_GB2312" w:hAnsi="仿宋_GB2312" w:eastAsia="仿宋_GB2312" w:cs="仿宋_GB2312"/>
              <w:sz w:val="28"/>
              <w:szCs w:val="28"/>
            </w:rPr>
            <w:t>3.健康服务能力进一步提升</w:t>
          </w:r>
          <w:r>
            <w:rPr>
              <w:sz w:val="28"/>
              <w:szCs w:val="28"/>
            </w:rPr>
            <w:tab/>
          </w:r>
          <w:r>
            <w:rPr>
              <w:sz w:val="28"/>
              <w:szCs w:val="28"/>
            </w:rPr>
            <w:fldChar w:fldCharType="begin"/>
          </w:r>
          <w:r>
            <w:rPr>
              <w:sz w:val="28"/>
              <w:szCs w:val="28"/>
            </w:rPr>
            <w:instrText xml:space="preserve"> PAGEREF _Toc28859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_Toc15283 </w:instrText>
          </w:r>
          <w:r>
            <w:rPr>
              <w:sz w:val="28"/>
              <w:szCs w:val="28"/>
            </w:rPr>
            <w:fldChar w:fldCharType="separate"/>
          </w:r>
          <w:r>
            <w:rPr>
              <w:rFonts w:hint="eastAsia" w:ascii="仿宋_GB2312" w:hAnsi="仿宋_GB2312" w:eastAsia="仿宋_GB2312" w:cs="仿宋_GB2312"/>
              <w:sz w:val="28"/>
              <w:szCs w:val="28"/>
            </w:rPr>
            <w:t>4.健康产业规模逐步扩大</w:t>
          </w:r>
          <w:r>
            <w:rPr>
              <w:sz w:val="28"/>
              <w:szCs w:val="28"/>
            </w:rPr>
            <w:tab/>
          </w:r>
          <w:r>
            <w:rPr>
              <w:sz w:val="28"/>
              <w:szCs w:val="28"/>
            </w:rPr>
            <w:fldChar w:fldCharType="begin"/>
          </w:r>
          <w:r>
            <w:rPr>
              <w:sz w:val="28"/>
              <w:szCs w:val="28"/>
            </w:rPr>
            <w:instrText xml:space="preserve"> PAGEREF _Toc15283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_Toc17633 </w:instrText>
          </w:r>
          <w:r>
            <w:rPr>
              <w:sz w:val="28"/>
              <w:szCs w:val="28"/>
            </w:rPr>
            <w:fldChar w:fldCharType="separate"/>
          </w:r>
          <w:r>
            <w:rPr>
              <w:rFonts w:hint="eastAsia" w:ascii="仿宋_GB2312" w:hAnsi="仿宋_GB2312" w:eastAsia="仿宋_GB2312" w:cs="仿宋_GB2312"/>
              <w:sz w:val="28"/>
              <w:szCs w:val="28"/>
            </w:rPr>
            <w:t>5.促进健康的制度体系更加完善</w:t>
          </w:r>
          <w:r>
            <w:rPr>
              <w:sz w:val="28"/>
              <w:szCs w:val="28"/>
            </w:rPr>
            <w:tab/>
          </w:r>
          <w:r>
            <w:rPr>
              <w:sz w:val="28"/>
              <w:szCs w:val="28"/>
            </w:rPr>
            <w:fldChar w:fldCharType="begin"/>
          </w:r>
          <w:r>
            <w:rPr>
              <w:sz w:val="28"/>
              <w:szCs w:val="28"/>
            </w:rPr>
            <w:instrText xml:space="preserve"> PAGEREF _Toc17633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4"/>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_Toc19145 </w:instrText>
          </w:r>
          <w:r>
            <w:rPr>
              <w:sz w:val="28"/>
              <w:szCs w:val="28"/>
            </w:rPr>
            <w:fldChar w:fldCharType="separate"/>
          </w:r>
          <w:r>
            <w:rPr>
              <w:rFonts w:hint="eastAsia" w:ascii="黑体" w:hAnsi="黑体" w:eastAsia="黑体" w:cs="黑体"/>
              <w:bCs/>
              <w:spacing w:val="0"/>
              <w:sz w:val="28"/>
              <w:szCs w:val="28"/>
              <w:lang w:eastAsia="zh-CN"/>
            </w:rPr>
            <w:t>二、普及健康生活</w:t>
          </w:r>
          <w:r>
            <w:rPr>
              <w:sz w:val="28"/>
              <w:szCs w:val="28"/>
            </w:rPr>
            <w:tab/>
          </w:r>
          <w:r>
            <w:rPr>
              <w:sz w:val="28"/>
              <w:szCs w:val="28"/>
            </w:rPr>
            <w:fldChar w:fldCharType="begin"/>
          </w:r>
          <w:r>
            <w:rPr>
              <w:sz w:val="28"/>
              <w:szCs w:val="28"/>
            </w:rPr>
            <w:instrText xml:space="preserve"> PAGEREF _Toc19145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_Toc30118 </w:instrText>
          </w:r>
          <w:r>
            <w:rPr>
              <w:sz w:val="28"/>
              <w:szCs w:val="28"/>
            </w:rPr>
            <w:fldChar w:fldCharType="separate"/>
          </w:r>
          <w:r>
            <w:rPr>
              <w:rFonts w:hint="eastAsia" w:ascii="楷体" w:hAnsi="楷体" w:eastAsia="楷体" w:cs="楷体"/>
              <w:bCs w:val="0"/>
              <w:spacing w:val="0"/>
              <w:sz w:val="28"/>
              <w:szCs w:val="28"/>
              <w:lang w:eastAsia="zh-CN"/>
            </w:rPr>
            <w:t>（一）</w:t>
          </w:r>
          <w:r>
            <w:rPr>
              <w:rFonts w:hint="eastAsia" w:ascii="楷体" w:hAnsi="楷体" w:eastAsia="楷体" w:cs="楷体"/>
              <w:bCs w:val="0"/>
              <w:spacing w:val="0"/>
              <w:sz w:val="28"/>
              <w:szCs w:val="28"/>
            </w:rPr>
            <w:t>加强全民健康教育</w:t>
          </w:r>
          <w:r>
            <w:rPr>
              <w:sz w:val="28"/>
              <w:szCs w:val="28"/>
            </w:rPr>
            <w:tab/>
          </w:r>
          <w:r>
            <w:rPr>
              <w:sz w:val="28"/>
              <w:szCs w:val="28"/>
            </w:rPr>
            <w:fldChar w:fldCharType="begin"/>
          </w:r>
          <w:r>
            <w:rPr>
              <w:sz w:val="28"/>
              <w:szCs w:val="28"/>
            </w:rPr>
            <w:instrText xml:space="preserve"> PAGEREF _Toc30118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_Toc7295 </w:instrText>
          </w:r>
          <w:r>
            <w:rPr>
              <w:sz w:val="28"/>
              <w:szCs w:val="28"/>
            </w:rPr>
            <w:fldChar w:fldCharType="separate"/>
          </w:r>
          <w:r>
            <w:rPr>
              <w:rFonts w:hint="eastAsia" w:ascii="仿宋_GB2312" w:hAnsi="仿宋_GB2312" w:eastAsia="仿宋_GB2312" w:cs="仿宋_GB2312"/>
              <w:sz w:val="28"/>
              <w:szCs w:val="28"/>
              <w:lang w:eastAsia="zh-CN"/>
            </w:rPr>
            <w:t>1.提高居民健康素养</w:t>
          </w:r>
          <w:r>
            <w:rPr>
              <w:sz w:val="28"/>
              <w:szCs w:val="28"/>
            </w:rPr>
            <w:tab/>
          </w:r>
          <w:r>
            <w:rPr>
              <w:sz w:val="28"/>
              <w:szCs w:val="28"/>
            </w:rPr>
            <w:fldChar w:fldCharType="begin"/>
          </w:r>
          <w:r>
            <w:rPr>
              <w:sz w:val="28"/>
              <w:szCs w:val="28"/>
            </w:rPr>
            <w:instrText xml:space="preserve"> PAGEREF _Toc7295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_Toc23063 </w:instrText>
          </w:r>
          <w:r>
            <w:rPr>
              <w:sz w:val="28"/>
              <w:szCs w:val="28"/>
            </w:rPr>
            <w:fldChar w:fldCharType="separate"/>
          </w:r>
          <w:r>
            <w:rPr>
              <w:rFonts w:hint="eastAsia" w:ascii="仿宋_GB2312" w:hAnsi="仿宋_GB2312" w:eastAsia="仿宋_GB2312" w:cs="仿宋_GB2312"/>
              <w:sz w:val="28"/>
              <w:szCs w:val="28"/>
            </w:rPr>
            <w:t>2.加大健康教育力度</w:t>
          </w:r>
          <w:r>
            <w:rPr>
              <w:sz w:val="28"/>
              <w:szCs w:val="28"/>
            </w:rPr>
            <w:tab/>
          </w:r>
          <w:r>
            <w:rPr>
              <w:sz w:val="28"/>
              <w:szCs w:val="28"/>
            </w:rPr>
            <w:fldChar w:fldCharType="begin"/>
          </w:r>
          <w:r>
            <w:rPr>
              <w:sz w:val="28"/>
              <w:szCs w:val="28"/>
            </w:rPr>
            <w:instrText xml:space="preserve"> PAGEREF _Toc23063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_Toc20887 </w:instrText>
          </w:r>
          <w:r>
            <w:rPr>
              <w:sz w:val="28"/>
              <w:szCs w:val="28"/>
            </w:rPr>
            <w:fldChar w:fldCharType="separate"/>
          </w:r>
          <w:r>
            <w:rPr>
              <w:rFonts w:hint="eastAsia" w:ascii="仿宋_GB2312" w:hAnsi="仿宋_GB2312" w:eastAsia="仿宋_GB2312" w:cs="仿宋_GB2312"/>
              <w:sz w:val="28"/>
              <w:szCs w:val="28"/>
            </w:rPr>
            <w:t>3.促进心理健康</w:t>
          </w:r>
          <w:r>
            <w:rPr>
              <w:sz w:val="28"/>
              <w:szCs w:val="28"/>
            </w:rPr>
            <w:tab/>
          </w:r>
          <w:r>
            <w:rPr>
              <w:sz w:val="28"/>
              <w:szCs w:val="28"/>
            </w:rPr>
            <w:fldChar w:fldCharType="begin"/>
          </w:r>
          <w:r>
            <w:rPr>
              <w:sz w:val="28"/>
              <w:szCs w:val="28"/>
            </w:rPr>
            <w:instrText xml:space="preserve"> PAGEREF _Toc20887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_Toc17960 </w:instrText>
          </w:r>
          <w:r>
            <w:rPr>
              <w:sz w:val="28"/>
              <w:szCs w:val="28"/>
            </w:rPr>
            <w:fldChar w:fldCharType="separate"/>
          </w:r>
          <w:r>
            <w:rPr>
              <w:rFonts w:hint="eastAsia" w:ascii="楷体" w:hAnsi="楷体" w:eastAsia="楷体" w:cs="楷体"/>
              <w:bCs w:val="0"/>
              <w:spacing w:val="0"/>
              <w:sz w:val="28"/>
              <w:szCs w:val="28"/>
              <w:lang w:eastAsia="zh-CN"/>
            </w:rPr>
            <w:t>（二）</w:t>
          </w:r>
          <w:r>
            <w:rPr>
              <w:rFonts w:hint="eastAsia" w:ascii="楷体" w:hAnsi="楷体" w:eastAsia="楷体" w:cs="楷体"/>
              <w:bCs w:val="0"/>
              <w:spacing w:val="0"/>
              <w:sz w:val="28"/>
              <w:szCs w:val="28"/>
            </w:rPr>
            <w:t>开展健康促进行动</w:t>
          </w:r>
          <w:r>
            <w:rPr>
              <w:sz w:val="28"/>
              <w:szCs w:val="28"/>
            </w:rPr>
            <w:tab/>
          </w:r>
          <w:r>
            <w:rPr>
              <w:sz w:val="28"/>
              <w:szCs w:val="28"/>
            </w:rPr>
            <w:fldChar w:fldCharType="begin"/>
          </w:r>
          <w:r>
            <w:rPr>
              <w:sz w:val="28"/>
              <w:szCs w:val="28"/>
            </w:rPr>
            <w:instrText xml:space="preserve"> PAGEREF _Toc17960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_Toc21362 </w:instrText>
          </w:r>
          <w:r>
            <w:rPr>
              <w:sz w:val="28"/>
              <w:szCs w:val="28"/>
            </w:rPr>
            <w:fldChar w:fldCharType="separate"/>
          </w:r>
          <w:r>
            <w:rPr>
              <w:rFonts w:hint="eastAsia" w:ascii="仿宋_GB2312" w:hAnsi="仿宋_GB2312" w:eastAsia="仿宋_GB2312" w:cs="仿宋_GB2312"/>
              <w:sz w:val="28"/>
              <w:szCs w:val="28"/>
            </w:rPr>
            <w:t>1.引导合理膳食</w:t>
          </w:r>
          <w:r>
            <w:rPr>
              <w:sz w:val="28"/>
              <w:szCs w:val="28"/>
            </w:rPr>
            <w:tab/>
          </w:r>
          <w:r>
            <w:rPr>
              <w:sz w:val="28"/>
              <w:szCs w:val="28"/>
            </w:rPr>
            <w:fldChar w:fldCharType="begin"/>
          </w:r>
          <w:r>
            <w:rPr>
              <w:sz w:val="28"/>
              <w:szCs w:val="28"/>
            </w:rPr>
            <w:instrText xml:space="preserve"> PAGEREF _Toc21362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_Toc13842 </w:instrText>
          </w:r>
          <w:r>
            <w:rPr>
              <w:sz w:val="28"/>
              <w:szCs w:val="28"/>
            </w:rPr>
            <w:fldChar w:fldCharType="separate"/>
          </w:r>
          <w:r>
            <w:rPr>
              <w:rFonts w:hint="eastAsia" w:ascii="仿宋_GB2312" w:hAnsi="仿宋_GB2312" w:eastAsia="仿宋_GB2312" w:cs="仿宋_GB2312"/>
              <w:sz w:val="28"/>
              <w:szCs w:val="28"/>
            </w:rPr>
            <w:t>2.塑造健康行为</w:t>
          </w:r>
          <w:r>
            <w:rPr>
              <w:sz w:val="28"/>
              <w:szCs w:val="28"/>
            </w:rPr>
            <w:tab/>
          </w:r>
          <w:r>
            <w:rPr>
              <w:sz w:val="28"/>
              <w:szCs w:val="28"/>
            </w:rPr>
            <w:fldChar w:fldCharType="begin"/>
          </w:r>
          <w:r>
            <w:rPr>
              <w:sz w:val="28"/>
              <w:szCs w:val="28"/>
            </w:rPr>
            <w:instrText xml:space="preserve"> PAGEREF _Toc13842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_Toc19566 </w:instrText>
          </w:r>
          <w:r>
            <w:rPr>
              <w:sz w:val="28"/>
              <w:szCs w:val="28"/>
            </w:rPr>
            <w:fldChar w:fldCharType="separate"/>
          </w:r>
          <w:r>
            <w:rPr>
              <w:rFonts w:hint="eastAsia" w:ascii="仿宋_GB2312" w:hAnsi="仿宋_GB2312" w:eastAsia="仿宋_GB2312" w:cs="仿宋_GB2312"/>
              <w:sz w:val="28"/>
              <w:szCs w:val="28"/>
            </w:rPr>
            <w:t>3.促进重点人群体育活动</w:t>
          </w:r>
          <w:r>
            <w:rPr>
              <w:sz w:val="28"/>
              <w:szCs w:val="28"/>
            </w:rPr>
            <w:tab/>
          </w:r>
          <w:r>
            <w:rPr>
              <w:sz w:val="28"/>
              <w:szCs w:val="28"/>
            </w:rPr>
            <w:fldChar w:fldCharType="begin"/>
          </w:r>
          <w:r>
            <w:rPr>
              <w:sz w:val="28"/>
              <w:szCs w:val="28"/>
            </w:rPr>
            <w:instrText xml:space="preserve"> PAGEREF _Toc19566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_Toc30097 </w:instrText>
          </w:r>
          <w:r>
            <w:rPr>
              <w:sz w:val="28"/>
              <w:szCs w:val="28"/>
            </w:rPr>
            <w:fldChar w:fldCharType="separate"/>
          </w:r>
          <w:r>
            <w:rPr>
              <w:rFonts w:hint="eastAsia" w:ascii="楷体" w:hAnsi="楷体" w:eastAsia="楷体" w:cs="楷体"/>
              <w:bCs w:val="0"/>
              <w:spacing w:val="0"/>
              <w:sz w:val="28"/>
              <w:szCs w:val="28"/>
              <w:lang w:eastAsia="zh-CN"/>
            </w:rPr>
            <w:t>（三）</w:t>
          </w:r>
          <w:r>
            <w:rPr>
              <w:rFonts w:hint="eastAsia" w:ascii="楷体" w:hAnsi="楷体" w:eastAsia="楷体" w:cs="楷体"/>
              <w:bCs w:val="0"/>
              <w:spacing w:val="0"/>
              <w:sz w:val="28"/>
              <w:szCs w:val="28"/>
            </w:rPr>
            <w:t>提高全民身体素质</w:t>
          </w:r>
          <w:r>
            <w:rPr>
              <w:sz w:val="28"/>
              <w:szCs w:val="28"/>
            </w:rPr>
            <w:tab/>
          </w:r>
          <w:r>
            <w:rPr>
              <w:sz w:val="28"/>
              <w:szCs w:val="28"/>
            </w:rPr>
            <w:fldChar w:fldCharType="begin"/>
          </w:r>
          <w:r>
            <w:rPr>
              <w:sz w:val="28"/>
              <w:szCs w:val="28"/>
            </w:rPr>
            <w:instrText xml:space="preserve"> PAGEREF _Toc30097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_Toc174 </w:instrText>
          </w:r>
          <w:r>
            <w:rPr>
              <w:sz w:val="28"/>
              <w:szCs w:val="28"/>
            </w:rPr>
            <w:fldChar w:fldCharType="separate"/>
          </w:r>
          <w:r>
            <w:rPr>
              <w:rFonts w:hint="eastAsia" w:ascii="仿宋_GB2312" w:hAnsi="仿宋_GB2312" w:eastAsia="仿宋_GB2312" w:cs="仿宋_GB2312"/>
              <w:sz w:val="28"/>
              <w:szCs w:val="28"/>
            </w:rPr>
            <w:t>1.完善全民健身公共服务体系</w:t>
          </w:r>
          <w:r>
            <w:rPr>
              <w:sz w:val="28"/>
              <w:szCs w:val="28"/>
            </w:rPr>
            <w:tab/>
          </w:r>
          <w:r>
            <w:rPr>
              <w:sz w:val="28"/>
              <w:szCs w:val="28"/>
            </w:rPr>
            <w:fldChar w:fldCharType="begin"/>
          </w:r>
          <w:r>
            <w:rPr>
              <w:sz w:val="28"/>
              <w:szCs w:val="28"/>
            </w:rPr>
            <w:instrText xml:space="preserve"> PAGEREF _Toc174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_Toc10810 </w:instrText>
          </w:r>
          <w:r>
            <w:rPr>
              <w:sz w:val="28"/>
              <w:szCs w:val="28"/>
            </w:rPr>
            <w:fldChar w:fldCharType="separate"/>
          </w:r>
          <w:r>
            <w:rPr>
              <w:rFonts w:hint="eastAsia" w:ascii="仿宋_GB2312" w:hAnsi="仿宋_GB2312" w:eastAsia="仿宋_GB2312" w:cs="仿宋_GB2312"/>
              <w:sz w:val="28"/>
              <w:szCs w:val="28"/>
            </w:rPr>
            <w:t>2.广泛开展全民健身活动</w:t>
          </w:r>
          <w:r>
            <w:rPr>
              <w:sz w:val="28"/>
              <w:szCs w:val="28"/>
            </w:rPr>
            <w:tab/>
          </w:r>
          <w:r>
            <w:rPr>
              <w:sz w:val="28"/>
              <w:szCs w:val="28"/>
            </w:rPr>
            <w:fldChar w:fldCharType="begin"/>
          </w:r>
          <w:r>
            <w:rPr>
              <w:sz w:val="28"/>
              <w:szCs w:val="28"/>
            </w:rPr>
            <w:instrText xml:space="preserve"> PAGEREF _Toc10810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_Toc29090 </w:instrText>
          </w:r>
          <w:r>
            <w:rPr>
              <w:sz w:val="28"/>
              <w:szCs w:val="28"/>
            </w:rPr>
            <w:fldChar w:fldCharType="separate"/>
          </w:r>
          <w:r>
            <w:rPr>
              <w:rFonts w:hint="eastAsia" w:ascii="仿宋_GB2312" w:hAnsi="仿宋_GB2312" w:eastAsia="仿宋_GB2312" w:cs="仿宋_GB2312"/>
              <w:sz w:val="28"/>
              <w:szCs w:val="28"/>
            </w:rPr>
            <w:t>3.加强体医融合和非医疗健康干预</w:t>
          </w:r>
          <w:r>
            <w:rPr>
              <w:sz w:val="28"/>
              <w:szCs w:val="28"/>
            </w:rPr>
            <w:tab/>
          </w:r>
          <w:r>
            <w:rPr>
              <w:sz w:val="28"/>
              <w:szCs w:val="28"/>
            </w:rPr>
            <w:fldChar w:fldCharType="begin"/>
          </w:r>
          <w:r>
            <w:rPr>
              <w:sz w:val="28"/>
              <w:szCs w:val="28"/>
            </w:rPr>
            <w:instrText xml:space="preserve"> PAGEREF _Toc29090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4"/>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_Toc8501 </w:instrText>
          </w:r>
          <w:r>
            <w:rPr>
              <w:sz w:val="28"/>
              <w:szCs w:val="28"/>
            </w:rPr>
            <w:fldChar w:fldCharType="separate"/>
          </w:r>
          <w:r>
            <w:rPr>
              <w:rFonts w:hint="eastAsia" w:ascii="黑体" w:hAnsi="黑体" w:eastAsia="黑体" w:cs="黑体"/>
              <w:bCs/>
              <w:spacing w:val="0"/>
              <w:sz w:val="28"/>
              <w:szCs w:val="28"/>
            </w:rPr>
            <w:t>三、优化健康服务</w:t>
          </w:r>
          <w:r>
            <w:rPr>
              <w:sz w:val="28"/>
              <w:szCs w:val="28"/>
            </w:rPr>
            <w:tab/>
          </w:r>
          <w:r>
            <w:rPr>
              <w:sz w:val="28"/>
              <w:szCs w:val="28"/>
            </w:rPr>
            <w:fldChar w:fldCharType="begin"/>
          </w:r>
          <w:r>
            <w:rPr>
              <w:sz w:val="28"/>
              <w:szCs w:val="28"/>
            </w:rPr>
            <w:instrText xml:space="preserve"> PAGEREF _Toc8501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_Toc19270 </w:instrText>
          </w:r>
          <w:r>
            <w:rPr>
              <w:sz w:val="28"/>
              <w:szCs w:val="28"/>
            </w:rPr>
            <w:fldChar w:fldCharType="separate"/>
          </w:r>
          <w:r>
            <w:rPr>
              <w:rFonts w:hint="eastAsia" w:ascii="楷体" w:hAnsi="楷体" w:eastAsia="楷体" w:cs="楷体"/>
              <w:bCs w:val="0"/>
              <w:spacing w:val="0"/>
              <w:sz w:val="28"/>
              <w:szCs w:val="28"/>
              <w:lang w:eastAsia="zh-CN"/>
            </w:rPr>
            <w:t>（一）</w:t>
          </w:r>
          <w:r>
            <w:rPr>
              <w:rFonts w:hint="eastAsia" w:ascii="楷体" w:hAnsi="楷体" w:eastAsia="楷体" w:cs="楷体"/>
              <w:bCs w:val="0"/>
              <w:spacing w:val="0"/>
              <w:sz w:val="28"/>
              <w:szCs w:val="28"/>
              <w:lang w:val="en-US" w:eastAsia="zh-CN"/>
            </w:rPr>
            <w:t>推进基本</w:t>
          </w:r>
          <w:r>
            <w:rPr>
              <w:rFonts w:hint="eastAsia" w:ascii="楷体" w:hAnsi="楷体" w:eastAsia="楷体" w:cs="楷体"/>
              <w:bCs w:val="0"/>
              <w:spacing w:val="0"/>
              <w:sz w:val="28"/>
              <w:szCs w:val="28"/>
            </w:rPr>
            <w:t>公共卫生服务</w:t>
          </w:r>
          <w:r>
            <w:rPr>
              <w:rFonts w:hint="eastAsia" w:ascii="楷体" w:hAnsi="楷体" w:eastAsia="楷体" w:cs="楷体"/>
              <w:bCs w:val="0"/>
              <w:spacing w:val="0"/>
              <w:sz w:val="28"/>
              <w:szCs w:val="28"/>
              <w:lang w:val="en-US" w:eastAsia="zh-CN"/>
            </w:rPr>
            <w:t>均等化</w:t>
          </w:r>
          <w:r>
            <w:rPr>
              <w:sz w:val="28"/>
              <w:szCs w:val="28"/>
            </w:rPr>
            <w:tab/>
          </w:r>
          <w:r>
            <w:rPr>
              <w:sz w:val="28"/>
              <w:szCs w:val="28"/>
            </w:rPr>
            <w:fldChar w:fldCharType="begin"/>
          </w:r>
          <w:r>
            <w:rPr>
              <w:sz w:val="28"/>
              <w:szCs w:val="28"/>
            </w:rPr>
            <w:instrText xml:space="preserve"> PAGEREF _Toc19270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_Toc1063 </w:instrText>
          </w:r>
          <w:r>
            <w:rPr>
              <w:sz w:val="28"/>
              <w:szCs w:val="28"/>
            </w:rPr>
            <w:fldChar w:fldCharType="separate"/>
          </w:r>
          <w:r>
            <w:rPr>
              <w:rFonts w:hint="eastAsia" w:ascii="仿宋_GB2312" w:hAnsi="仿宋_GB2312" w:eastAsia="仿宋_GB2312" w:cs="仿宋_GB2312"/>
              <w:sz w:val="28"/>
              <w:szCs w:val="28"/>
            </w:rPr>
            <w:t>1.加强重大疾病防控</w:t>
          </w:r>
          <w:r>
            <w:rPr>
              <w:sz w:val="28"/>
              <w:szCs w:val="28"/>
            </w:rPr>
            <w:tab/>
          </w:r>
          <w:r>
            <w:rPr>
              <w:sz w:val="28"/>
              <w:szCs w:val="28"/>
            </w:rPr>
            <w:fldChar w:fldCharType="begin"/>
          </w:r>
          <w:r>
            <w:rPr>
              <w:sz w:val="28"/>
              <w:szCs w:val="28"/>
            </w:rPr>
            <w:instrText xml:space="preserve"> PAGEREF _Toc1063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_Toc20472 </w:instrText>
          </w:r>
          <w:r>
            <w:rPr>
              <w:sz w:val="28"/>
              <w:szCs w:val="28"/>
            </w:rPr>
            <w:fldChar w:fldCharType="separate"/>
          </w:r>
          <w:r>
            <w:rPr>
              <w:rFonts w:hint="eastAsia" w:ascii="仿宋_GB2312" w:hAnsi="仿宋_GB2312" w:eastAsia="仿宋_GB2312" w:cs="仿宋_GB2312"/>
              <w:sz w:val="28"/>
              <w:szCs w:val="28"/>
            </w:rPr>
            <w:t>2.推进基本公共卫生计生服务均等化</w:t>
          </w:r>
          <w:r>
            <w:rPr>
              <w:sz w:val="28"/>
              <w:szCs w:val="28"/>
            </w:rPr>
            <w:tab/>
          </w:r>
          <w:r>
            <w:rPr>
              <w:sz w:val="28"/>
              <w:szCs w:val="28"/>
            </w:rPr>
            <w:fldChar w:fldCharType="begin"/>
          </w:r>
          <w:r>
            <w:rPr>
              <w:sz w:val="28"/>
              <w:szCs w:val="28"/>
            </w:rPr>
            <w:instrText xml:space="preserve"> PAGEREF _Toc20472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_Toc30226 </w:instrText>
          </w:r>
          <w:r>
            <w:rPr>
              <w:sz w:val="28"/>
              <w:szCs w:val="28"/>
            </w:rPr>
            <w:fldChar w:fldCharType="separate"/>
          </w:r>
          <w:r>
            <w:rPr>
              <w:rFonts w:hint="eastAsia" w:ascii="仿宋_GB2312" w:hAnsi="仿宋_GB2312" w:eastAsia="仿宋_GB2312" w:cs="仿宋_GB2312"/>
              <w:sz w:val="28"/>
              <w:szCs w:val="28"/>
            </w:rPr>
            <w:t>3.完善计划生育服务管理</w:t>
          </w:r>
          <w:r>
            <w:rPr>
              <w:sz w:val="28"/>
              <w:szCs w:val="28"/>
            </w:rPr>
            <w:tab/>
          </w:r>
          <w:r>
            <w:rPr>
              <w:sz w:val="28"/>
              <w:szCs w:val="28"/>
            </w:rPr>
            <w:fldChar w:fldCharType="begin"/>
          </w:r>
          <w:r>
            <w:rPr>
              <w:sz w:val="28"/>
              <w:szCs w:val="28"/>
            </w:rPr>
            <w:instrText xml:space="preserve"> PAGEREF _Toc30226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_Toc24656 </w:instrText>
          </w:r>
          <w:r>
            <w:rPr>
              <w:sz w:val="28"/>
              <w:szCs w:val="28"/>
            </w:rPr>
            <w:fldChar w:fldCharType="separate"/>
          </w:r>
          <w:r>
            <w:rPr>
              <w:rFonts w:hint="eastAsia" w:ascii="楷体" w:hAnsi="楷体" w:eastAsia="楷体" w:cs="楷体"/>
              <w:bCs w:val="0"/>
              <w:spacing w:val="0"/>
              <w:sz w:val="28"/>
              <w:szCs w:val="28"/>
              <w:lang w:eastAsia="zh-CN"/>
            </w:rPr>
            <w:t>（二）</w:t>
          </w:r>
          <w:r>
            <w:rPr>
              <w:rFonts w:hint="eastAsia" w:ascii="楷体" w:hAnsi="楷体" w:eastAsia="楷体" w:cs="楷体"/>
              <w:bCs w:val="0"/>
              <w:spacing w:val="0"/>
              <w:sz w:val="28"/>
              <w:szCs w:val="28"/>
            </w:rPr>
            <w:t>建立健全医疗卫生服务体系</w:t>
          </w:r>
          <w:r>
            <w:rPr>
              <w:sz w:val="28"/>
              <w:szCs w:val="28"/>
            </w:rPr>
            <w:tab/>
          </w:r>
          <w:r>
            <w:rPr>
              <w:sz w:val="28"/>
              <w:szCs w:val="28"/>
            </w:rPr>
            <w:fldChar w:fldCharType="begin"/>
          </w:r>
          <w:r>
            <w:rPr>
              <w:sz w:val="28"/>
              <w:szCs w:val="28"/>
            </w:rPr>
            <w:instrText xml:space="preserve"> PAGEREF _Toc24656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_Toc24679 </w:instrText>
          </w:r>
          <w:r>
            <w:rPr>
              <w:sz w:val="28"/>
              <w:szCs w:val="28"/>
            </w:rPr>
            <w:fldChar w:fldCharType="separate"/>
          </w:r>
          <w:r>
            <w:rPr>
              <w:rFonts w:hint="eastAsia" w:ascii="仿宋_GB2312" w:hAnsi="仿宋_GB2312" w:eastAsia="仿宋_GB2312" w:cs="仿宋_GB2312"/>
              <w:sz w:val="28"/>
              <w:szCs w:val="28"/>
            </w:rPr>
            <w:t>1.完善医疗卫生服务体系</w:t>
          </w:r>
          <w:r>
            <w:rPr>
              <w:sz w:val="28"/>
              <w:szCs w:val="28"/>
            </w:rPr>
            <w:tab/>
          </w:r>
          <w:r>
            <w:rPr>
              <w:sz w:val="28"/>
              <w:szCs w:val="28"/>
            </w:rPr>
            <w:fldChar w:fldCharType="begin"/>
          </w:r>
          <w:r>
            <w:rPr>
              <w:sz w:val="28"/>
              <w:szCs w:val="28"/>
            </w:rPr>
            <w:instrText xml:space="preserve"> PAGEREF _Toc24679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_Toc26206 </w:instrText>
          </w:r>
          <w:r>
            <w:rPr>
              <w:sz w:val="28"/>
              <w:szCs w:val="28"/>
            </w:rPr>
            <w:fldChar w:fldCharType="separate"/>
          </w:r>
          <w:r>
            <w:rPr>
              <w:rFonts w:hint="eastAsia" w:ascii="仿宋_GB2312" w:hAnsi="仿宋_GB2312" w:eastAsia="仿宋_GB2312" w:cs="仿宋_GB2312"/>
              <w:sz w:val="28"/>
              <w:szCs w:val="28"/>
            </w:rPr>
            <w:t>2.提高医疗服务水平和质量</w:t>
          </w:r>
          <w:r>
            <w:rPr>
              <w:sz w:val="28"/>
              <w:szCs w:val="28"/>
            </w:rPr>
            <w:tab/>
          </w:r>
          <w:r>
            <w:rPr>
              <w:sz w:val="28"/>
              <w:szCs w:val="28"/>
            </w:rPr>
            <w:fldChar w:fldCharType="begin"/>
          </w:r>
          <w:r>
            <w:rPr>
              <w:sz w:val="28"/>
              <w:szCs w:val="28"/>
            </w:rPr>
            <w:instrText xml:space="preserve"> PAGEREF _Toc26206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_Toc14771 </w:instrText>
          </w:r>
          <w:r>
            <w:rPr>
              <w:sz w:val="28"/>
              <w:szCs w:val="28"/>
            </w:rPr>
            <w:fldChar w:fldCharType="separate"/>
          </w:r>
          <w:r>
            <w:rPr>
              <w:rFonts w:hint="eastAsia" w:ascii="仿宋_GB2312" w:hAnsi="仿宋_GB2312" w:eastAsia="仿宋_GB2312" w:cs="仿宋_GB2312"/>
              <w:sz w:val="28"/>
              <w:szCs w:val="28"/>
            </w:rPr>
            <w:t>3.提升基层医疗卫生服务能力</w:t>
          </w:r>
          <w:r>
            <w:rPr>
              <w:sz w:val="28"/>
              <w:szCs w:val="28"/>
            </w:rPr>
            <w:tab/>
          </w:r>
          <w:r>
            <w:rPr>
              <w:sz w:val="28"/>
              <w:szCs w:val="28"/>
            </w:rPr>
            <w:fldChar w:fldCharType="begin"/>
          </w:r>
          <w:r>
            <w:rPr>
              <w:sz w:val="28"/>
              <w:szCs w:val="28"/>
            </w:rPr>
            <w:instrText xml:space="preserve"> PAGEREF _Toc14771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_Toc26683 </w:instrText>
          </w:r>
          <w:r>
            <w:rPr>
              <w:sz w:val="28"/>
              <w:szCs w:val="28"/>
            </w:rPr>
            <w:fldChar w:fldCharType="separate"/>
          </w:r>
          <w:r>
            <w:rPr>
              <w:rFonts w:hint="eastAsia" w:ascii="仿宋_GB2312" w:hAnsi="仿宋_GB2312" w:eastAsia="仿宋_GB2312" w:cs="仿宋_GB2312"/>
              <w:sz w:val="28"/>
              <w:szCs w:val="28"/>
            </w:rPr>
            <w:t>4.创新医疗卫生服务供给模式</w:t>
          </w:r>
          <w:r>
            <w:rPr>
              <w:sz w:val="28"/>
              <w:szCs w:val="28"/>
            </w:rPr>
            <w:tab/>
          </w:r>
          <w:r>
            <w:rPr>
              <w:sz w:val="28"/>
              <w:szCs w:val="28"/>
            </w:rPr>
            <w:fldChar w:fldCharType="begin"/>
          </w:r>
          <w:r>
            <w:rPr>
              <w:sz w:val="28"/>
              <w:szCs w:val="28"/>
            </w:rPr>
            <w:instrText xml:space="preserve"> PAGEREF _Toc26683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_Toc6780 </w:instrText>
          </w:r>
          <w:r>
            <w:rPr>
              <w:sz w:val="28"/>
              <w:szCs w:val="28"/>
            </w:rPr>
            <w:fldChar w:fldCharType="separate"/>
          </w:r>
          <w:r>
            <w:rPr>
              <w:rFonts w:hint="eastAsia" w:ascii="楷体" w:hAnsi="楷体" w:eastAsia="楷体" w:cs="楷体"/>
              <w:bCs w:val="0"/>
              <w:spacing w:val="0"/>
              <w:sz w:val="28"/>
              <w:szCs w:val="28"/>
              <w:lang w:eastAsia="zh-CN"/>
            </w:rPr>
            <w:t>（三）</w:t>
          </w:r>
          <w:r>
            <w:rPr>
              <w:rFonts w:hint="eastAsia" w:ascii="楷体" w:hAnsi="楷体" w:eastAsia="楷体" w:cs="楷体"/>
              <w:bCs w:val="0"/>
              <w:spacing w:val="0"/>
              <w:sz w:val="28"/>
              <w:szCs w:val="28"/>
            </w:rPr>
            <w:t>推动中医药传承</w:t>
          </w:r>
          <w:r>
            <w:rPr>
              <w:rFonts w:hint="eastAsia" w:ascii="楷体" w:hAnsi="楷体" w:eastAsia="楷体" w:cs="楷体"/>
              <w:bCs w:val="0"/>
              <w:spacing w:val="0"/>
              <w:sz w:val="28"/>
              <w:szCs w:val="28"/>
              <w:lang w:val="en-US" w:eastAsia="zh-CN"/>
            </w:rPr>
            <w:t>创新</w:t>
          </w:r>
          <w:r>
            <w:rPr>
              <w:sz w:val="28"/>
              <w:szCs w:val="28"/>
            </w:rPr>
            <w:tab/>
          </w:r>
          <w:r>
            <w:rPr>
              <w:sz w:val="28"/>
              <w:szCs w:val="28"/>
            </w:rPr>
            <w:fldChar w:fldCharType="begin"/>
          </w:r>
          <w:r>
            <w:rPr>
              <w:sz w:val="28"/>
              <w:szCs w:val="28"/>
            </w:rPr>
            <w:instrText xml:space="preserve"> PAGEREF _Toc6780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_Toc25561 </w:instrText>
          </w:r>
          <w:r>
            <w:rPr>
              <w:sz w:val="28"/>
              <w:szCs w:val="28"/>
            </w:rPr>
            <w:fldChar w:fldCharType="separate"/>
          </w:r>
          <w:r>
            <w:rPr>
              <w:rFonts w:hint="eastAsia" w:ascii="仿宋_GB2312" w:hAnsi="仿宋_GB2312" w:eastAsia="仿宋_GB2312" w:cs="仿宋_GB2312"/>
              <w:sz w:val="28"/>
              <w:szCs w:val="28"/>
              <w:lang w:val="en-US" w:eastAsia="zh-CN"/>
            </w:rPr>
            <w:t>1.加强中医医疗服务体系建设</w:t>
          </w:r>
          <w:r>
            <w:rPr>
              <w:sz w:val="28"/>
              <w:szCs w:val="28"/>
            </w:rPr>
            <w:tab/>
          </w:r>
          <w:r>
            <w:rPr>
              <w:sz w:val="28"/>
              <w:szCs w:val="28"/>
            </w:rPr>
            <w:fldChar w:fldCharType="begin"/>
          </w:r>
          <w:r>
            <w:rPr>
              <w:sz w:val="28"/>
              <w:szCs w:val="28"/>
            </w:rPr>
            <w:instrText xml:space="preserve"> PAGEREF _Toc25561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_Toc23124 </w:instrText>
          </w:r>
          <w:r>
            <w:rPr>
              <w:sz w:val="28"/>
              <w:szCs w:val="28"/>
            </w:rPr>
            <w:fldChar w:fldCharType="separate"/>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.提高中医药服务能力</w:t>
          </w:r>
          <w:r>
            <w:rPr>
              <w:sz w:val="28"/>
              <w:szCs w:val="28"/>
            </w:rPr>
            <w:tab/>
          </w:r>
          <w:r>
            <w:rPr>
              <w:sz w:val="28"/>
              <w:szCs w:val="28"/>
            </w:rPr>
            <w:fldChar w:fldCharType="begin"/>
          </w:r>
          <w:r>
            <w:rPr>
              <w:sz w:val="28"/>
              <w:szCs w:val="28"/>
            </w:rPr>
            <w:instrText xml:space="preserve"> PAGEREF _Toc23124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_Toc26211 </w:instrText>
          </w:r>
          <w:r>
            <w:rPr>
              <w:sz w:val="28"/>
              <w:szCs w:val="28"/>
            </w:rPr>
            <w:fldChar w:fldCharType="separate"/>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.发展中医养生</w:t>
          </w:r>
          <w:r>
            <w:rPr>
              <w:rFonts w:hint="eastAsia" w:ascii="仿宋_GB2312" w:hAnsi="仿宋_GB2312" w:eastAsia="仿宋_GB2312" w:cs="仿宋_GB2312"/>
              <w:sz w:val="28"/>
              <w:szCs w:val="28"/>
              <w:lang w:val="en-US" w:eastAsia="zh-CN"/>
            </w:rPr>
            <w:t>保健治未病</w:t>
          </w:r>
          <w:r>
            <w:rPr>
              <w:rFonts w:hint="eastAsia" w:ascii="仿宋_GB2312" w:hAnsi="仿宋_GB2312" w:eastAsia="仿宋_GB2312" w:cs="仿宋_GB2312"/>
              <w:sz w:val="28"/>
              <w:szCs w:val="28"/>
            </w:rPr>
            <w:t>服务</w:t>
          </w:r>
          <w:r>
            <w:rPr>
              <w:sz w:val="28"/>
              <w:szCs w:val="28"/>
            </w:rPr>
            <w:tab/>
          </w:r>
          <w:r>
            <w:rPr>
              <w:sz w:val="28"/>
              <w:szCs w:val="28"/>
            </w:rPr>
            <w:fldChar w:fldCharType="begin"/>
          </w:r>
          <w:r>
            <w:rPr>
              <w:sz w:val="28"/>
              <w:szCs w:val="28"/>
            </w:rPr>
            <w:instrText xml:space="preserve"> PAGEREF _Toc26211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_Toc32293 </w:instrText>
          </w:r>
          <w:r>
            <w:rPr>
              <w:sz w:val="28"/>
              <w:szCs w:val="28"/>
            </w:rPr>
            <w:fldChar w:fldCharType="separate"/>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.推进中医药传承创新</w:t>
          </w:r>
          <w:r>
            <w:rPr>
              <w:sz w:val="28"/>
              <w:szCs w:val="28"/>
            </w:rPr>
            <w:tab/>
          </w:r>
          <w:r>
            <w:rPr>
              <w:sz w:val="28"/>
              <w:szCs w:val="28"/>
            </w:rPr>
            <w:fldChar w:fldCharType="begin"/>
          </w:r>
          <w:r>
            <w:rPr>
              <w:sz w:val="28"/>
              <w:szCs w:val="28"/>
            </w:rPr>
            <w:instrText xml:space="preserve"> PAGEREF _Toc32293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_Toc9150 </w:instrText>
          </w:r>
          <w:r>
            <w:rPr>
              <w:sz w:val="28"/>
              <w:szCs w:val="28"/>
            </w:rPr>
            <w:fldChar w:fldCharType="separate"/>
          </w:r>
          <w:r>
            <w:rPr>
              <w:rFonts w:hint="eastAsia" w:ascii="楷体" w:hAnsi="楷体" w:eastAsia="楷体" w:cs="楷体"/>
              <w:bCs w:val="0"/>
              <w:spacing w:val="0"/>
              <w:sz w:val="28"/>
              <w:szCs w:val="28"/>
              <w:lang w:eastAsia="zh-CN"/>
            </w:rPr>
            <w:t>（四）</w:t>
          </w:r>
          <w:r>
            <w:rPr>
              <w:rFonts w:hint="eastAsia" w:ascii="楷体" w:hAnsi="楷体" w:eastAsia="楷体" w:cs="楷体"/>
              <w:bCs w:val="0"/>
              <w:spacing w:val="0"/>
              <w:sz w:val="28"/>
              <w:szCs w:val="28"/>
            </w:rPr>
            <w:t>加强重点人群健康服务能力建设</w:t>
          </w:r>
          <w:r>
            <w:rPr>
              <w:sz w:val="28"/>
              <w:szCs w:val="28"/>
            </w:rPr>
            <w:tab/>
          </w:r>
          <w:r>
            <w:rPr>
              <w:sz w:val="28"/>
              <w:szCs w:val="28"/>
            </w:rPr>
            <w:fldChar w:fldCharType="begin"/>
          </w:r>
          <w:r>
            <w:rPr>
              <w:sz w:val="28"/>
              <w:szCs w:val="28"/>
            </w:rPr>
            <w:instrText xml:space="preserve"> PAGEREF _Toc9150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_Toc19014 </w:instrText>
          </w:r>
          <w:r>
            <w:rPr>
              <w:sz w:val="28"/>
              <w:szCs w:val="28"/>
            </w:rPr>
            <w:fldChar w:fldCharType="separate"/>
          </w:r>
          <w:r>
            <w:rPr>
              <w:rFonts w:hint="eastAsia" w:ascii="仿宋_GB2312" w:hAnsi="仿宋_GB2312" w:eastAsia="仿宋_GB2312" w:cs="仿宋_GB2312"/>
              <w:sz w:val="28"/>
              <w:szCs w:val="28"/>
              <w:lang w:val="en-US" w:eastAsia="zh-CN"/>
            </w:rPr>
            <w:t>1.提高妇幼健康服务水平</w:t>
          </w:r>
          <w:r>
            <w:rPr>
              <w:sz w:val="28"/>
              <w:szCs w:val="28"/>
            </w:rPr>
            <w:tab/>
          </w:r>
          <w:r>
            <w:rPr>
              <w:sz w:val="28"/>
              <w:szCs w:val="28"/>
            </w:rPr>
            <w:fldChar w:fldCharType="begin"/>
          </w:r>
          <w:r>
            <w:rPr>
              <w:sz w:val="28"/>
              <w:szCs w:val="28"/>
            </w:rPr>
            <w:instrText xml:space="preserve"> PAGEREF _Toc19014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_Toc14051 </w:instrText>
          </w:r>
          <w:r>
            <w:rPr>
              <w:sz w:val="28"/>
              <w:szCs w:val="28"/>
            </w:rPr>
            <w:fldChar w:fldCharType="separate"/>
          </w:r>
          <w:r>
            <w:rPr>
              <w:rFonts w:hint="eastAsia" w:ascii="仿宋_GB2312" w:hAnsi="仿宋_GB2312" w:eastAsia="仿宋_GB2312" w:cs="仿宋_GB2312"/>
              <w:sz w:val="28"/>
              <w:szCs w:val="28"/>
              <w:lang w:val="en-US" w:eastAsia="zh-CN"/>
            </w:rPr>
            <w:t>2.加强儿童卫生与健康工作</w:t>
          </w:r>
          <w:r>
            <w:rPr>
              <w:sz w:val="28"/>
              <w:szCs w:val="28"/>
            </w:rPr>
            <w:tab/>
          </w:r>
          <w:r>
            <w:rPr>
              <w:sz w:val="28"/>
              <w:szCs w:val="28"/>
            </w:rPr>
            <w:fldChar w:fldCharType="begin"/>
          </w:r>
          <w:r>
            <w:rPr>
              <w:sz w:val="28"/>
              <w:szCs w:val="28"/>
            </w:rPr>
            <w:instrText xml:space="preserve"> PAGEREF _Toc14051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_Toc7647 </w:instrText>
          </w:r>
          <w:r>
            <w:rPr>
              <w:sz w:val="28"/>
              <w:szCs w:val="28"/>
            </w:rPr>
            <w:fldChar w:fldCharType="separate"/>
          </w:r>
          <w:r>
            <w:rPr>
              <w:rFonts w:hint="eastAsia" w:ascii="仿宋_GB2312" w:hAnsi="仿宋_GB2312" w:eastAsia="仿宋_GB2312" w:cs="仿宋_GB2312"/>
              <w:sz w:val="28"/>
              <w:szCs w:val="28"/>
              <w:lang w:val="en-US" w:eastAsia="zh-CN"/>
            </w:rPr>
            <w:t>3.发展老年健康关爱服务</w:t>
          </w:r>
          <w:r>
            <w:rPr>
              <w:sz w:val="28"/>
              <w:szCs w:val="28"/>
            </w:rPr>
            <w:tab/>
          </w:r>
          <w:r>
            <w:rPr>
              <w:sz w:val="28"/>
              <w:szCs w:val="28"/>
            </w:rPr>
            <w:fldChar w:fldCharType="begin"/>
          </w:r>
          <w:r>
            <w:rPr>
              <w:sz w:val="28"/>
              <w:szCs w:val="28"/>
            </w:rPr>
            <w:instrText xml:space="preserve"> PAGEREF _Toc7647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_Toc14885 </w:instrText>
          </w:r>
          <w:r>
            <w:rPr>
              <w:sz w:val="28"/>
              <w:szCs w:val="28"/>
            </w:rPr>
            <w:fldChar w:fldCharType="separate"/>
          </w:r>
          <w:r>
            <w:rPr>
              <w:rFonts w:hint="eastAsia" w:ascii="仿宋_GB2312" w:hAnsi="仿宋_GB2312" w:eastAsia="仿宋_GB2312" w:cs="仿宋_GB2312"/>
              <w:sz w:val="28"/>
              <w:szCs w:val="28"/>
              <w:lang w:val="en-US" w:eastAsia="zh-CN"/>
            </w:rPr>
            <w:t>4.推进残疾人健康保障</w:t>
          </w:r>
          <w:r>
            <w:rPr>
              <w:sz w:val="28"/>
              <w:szCs w:val="28"/>
            </w:rPr>
            <w:tab/>
          </w:r>
          <w:r>
            <w:rPr>
              <w:sz w:val="28"/>
              <w:szCs w:val="28"/>
            </w:rPr>
            <w:fldChar w:fldCharType="begin"/>
          </w:r>
          <w:r>
            <w:rPr>
              <w:sz w:val="28"/>
              <w:szCs w:val="28"/>
            </w:rPr>
            <w:instrText xml:space="preserve"> PAGEREF _Toc14885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4"/>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_Toc10901 </w:instrText>
          </w:r>
          <w:r>
            <w:rPr>
              <w:sz w:val="28"/>
              <w:szCs w:val="28"/>
            </w:rPr>
            <w:fldChar w:fldCharType="separate"/>
          </w:r>
          <w:r>
            <w:rPr>
              <w:rFonts w:hint="eastAsia" w:ascii="黑体" w:hAnsi="黑体" w:eastAsia="黑体" w:cs="黑体"/>
              <w:bCs/>
              <w:spacing w:val="0"/>
              <w:sz w:val="28"/>
              <w:szCs w:val="28"/>
              <w:lang w:val="en-US" w:eastAsia="zh-CN"/>
            </w:rPr>
            <w:t>四、完善健康保障</w:t>
          </w:r>
          <w:r>
            <w:rPr>
              <w:sz w:val="28"/>
              <w:szCs w:val="28"/>
            </w:rPr>
            <w:tab/>
          </w:r>
          <w:r>
            <w:rPr>
              <w:sz w:val="28"/>
              <w:szCs w:val="28"/>
            </w:rPr>
            <w:fldChar w:fldCharType="begin"/>
          </w:r>
          <w:r>
            <w:rPr>
              <w:sz w:val="28"/>
              <w:szCs w:val="28"/>
            </w:rPr>
            <w:instrText xml:space="preserve"> PAGEREF _Toc10901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_Toc7850 </w:instrText>
          </w:r>
          <w:r>
            <w:rPr>
              <w:sz w:val="28"/>
              <w:szCs w:val="28"/>
            </w:rPr>
            <w:fldChar w:fldCharType="separate"/>
          </w:r>
          <w:r>
            <w:rPr>
              <w:rFonts w:hint="eastAsia" w:ascii="楷体" w:hAnsi="楷体" w:eastAsia="楷体" w:cs="楷体"/>
              <w:spacing w:val="0"/>
              <w:sz w:val="28"/>
              <w:szCs w:val="28"/>
              <w:lang w:val="en-US" w:eastAsia="zh-CN"/>
            </w:rPr>
            <w:t>（一) 提升健康保障水平</w:t>
          </w:r>
          <w:r>
            <w:rPr>
              <w:sz w:val="28"/>
              <w:szCs w:val="28"/>
            </w:rPr>
            <w:tab/>
          </w:r>
          <w:r>
            <w:rPr>
              <w:sz w:val="28"/>
              <w:szCs w:val="28"/>
            </w:rPr>
            <w:fldChar w:fldCharType="begin"/>
          </w:r>
          <w:r>
            <w:rPr>
              <w:sz w:val="28"/>
              <w:szCs w:val="28"/>
            </w:rPr>
            <w:instrText xml:space="preserve"> PAGEREF _Toc7850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_Toc29354 </w:instrText>
          </w:r>
          <w:r>
            <w:rPr>
              <w:sz w:val="28"/>
              <w:szCs w:val="28"/>
            </w:rPr>
            <w:fldChar w:fldCharType="separate"/>
          </w:r>
          <w:r>
            <w:rPr>
              <w:rFonts w:hint="eastAsia" w:ascii="仿宋_GB2312" w:hAnsi="仿宋_GB2312" w:eastAsia="仿宋_GB2312" w:cs="仿宋_GB2312"/>
              <w:sz w:val="28"/>
              <w:szCs w:val="28"/>
              <w:lang w:val="en-US" w:eastAsia="zh-CN"/>
            </w:rPr>
            <w:t>1.完善全民医疗保障制度</w:t>
          </w:r>
          <w:r>
            <w:rPr>
              <w:sz w:val="28"/>
              <w:szCs w:val="28"/>
            </w:rPr>
            <w:tab/>
          </w:r>
          <w:r>
            <w:rPr>
              <w:sz w:val="28"/>
              <w:szCs w:val="28"/>
            </w:rPr>
            <w:fldChar w:fldCharType="begin"/>
          </w:r>
          <w:r>
            <w:rPr>
              <w:sz w:val="28"/>
              <w:szCs w:val="28"/>
            </w:rPr>
            <w:instrText xml:space="preserve"> PAGEREF _Toc29354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_Toc9371 </w:instrText>
          </w:r>
          <w:r>
            <w:rPr>
              <w:sz w:val="28"/>
              <w:szCs w:val="28"/>
            </w:rPr>
            <w:fldChar w:fldCharType="separate"/>
          </w:r>
          <w:r>
            <w:rPr>
              <w:rFonts w:hint="eastAsia" w:ascii="仿宋_GB2312" w:hAnsi="仿宋_GB2312" w:eastAsia="仿宋_GB2312" w:cs="仿宋_GB2312"/>
              <w:sz w:val="28"/>
              <w:szCs w:val="28"/>
              <w:lang w:val="en-US" w:eastAsia="zh-CN"/>
            </w:rPr>
            <w:t>2.健全医保管理服务体系</w:t>
          </w:r>
          <w:r>
            <w:rPr>
              <w:sz w:val="28"/>
              <w:szCs w:val="28"/>
            </w:rPr>
            <w:tab/>
          </w:r>
          <w:r>
            <w:rPr>
              <w:sz w:val="28"/>
              <w:szCs w:val="28"/>
            </w:rPr>
            <w:fldChar w:fldCharType="begin"/>
          </w:r>
          <w:r>
            <w:rPr>
              <w:sz w:val="28"/>
              <w:szCs w:val="28"/>
            </w:rPr>
            <w:instrText xml:space="preserve"> PAGEREF _Toc9371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_Toc2281 </w:instrText>
          </w:r>
          <w:r>
            <w:rPr>
              <w:sz w:val="28"/>
              <w:szCs w:val="28"/>
            </w:rPr>
            <w:fldChar w:fldCharType="separate"/>
          </w:r>
          <w:r>
            <w:rPr>
              <w:rFonts w:hint="eastAsia" w:ascii="仿宋_GB2312" w:hAnsi="仿宋_GB2312" w:eastAsia="仿宋_GB2312" w:cs="仿宋_GB2312"/>
              <w:sz w:val="28"/>
              <w:szCs w:val="28"/>
              <w:lang w:val="en-US" w:eastAsia="zh-CN"/>
            </w:rPr>
            <w:t>3.探索发展商业健康保险</w:t>
          </w:r>
          <w:r>
            <w:rPr>
              <w:sz w:val="28"/>
              <w:szCs w:val="28"/>
            </w:rPr>
            <w:tab/>
          </w:r>
          <w:r>
            <w:rPr>
              <w:sz w:val="28"/>
              <w:szCs w:val="28"/>
            </w:rPr>
            <w:fldChar w:fldCharType="begin"/>
          </w:r>
          <w:r>
            <w:rPr>
              <w:sz w:val="28"/>
              <w:szCs w:val="28"/>
            </w:rPr>
            <w:instrText xml:space="preserve"> PAGEREF _Toc2281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_Toc8658 </w:instrText>
          </w:r>
          <w:r>
            <w:rPr>
              <w:sz w:val="28"/>
              <w:szCs w:val="28"/>
            </w:rPr>
            <w:fldChar w:fldCharType="separate"/>
          </w:r>
          <w:r>
            <w:rPr>
              <w:rFonts w:hint="eastAsia" w:ascii="楷体" w:hAnsi="楷体" w:eastAsia="楷体" w:cs="楷体"/>
              <w:bCs w:val="0"/>
              <w:spacing w:val="0"/>
              <w:sz w:val="28"/>
              <w:szCs w:val="28"/>
              <w:lang w:eastAsia="zh-CN"/>
            </w:rPr>
            <w:t>（二）</w:t>
          </w:r>
          <w:r>
            <w:rPr>
              <w:rFonts w:hint="eastAsia" w:ascii="楷体" w:hAnsi="楷体" w:eastAsia="楷体" w:cs="楷体"/>
              <w:bCs w:val="0"/>
              <w:spacing w:val="0"/>
              <w:sz w:val="28"/>
              <w:szCs w:val="28"/>
            </w:rPr>
            <w:t>完善药品供应保障</w:t>
          </w:r>
          <w:r>
            <w:rPr>
              <w:sz w:val="28"/>
              <w:szCs w:val="28"/>
            </w:rPr>
            <w:tab/>
          </w:r>
          <w:r>
            <w:rPr>
              <w:sz w:val="28"/>
              <w:szCs w:val="28"/>
            </w:rPr>
            <w:fldChar w:fldCharType="begin"/>
          </w:r>
          <w:r>
            <w:rPr>
              <w:sz w:val="28"/>
              <w:szCs w:val="28"/>
            </w:rPr>
            <w:instrText xml:space="preserve"> PAGEREF _Toc8658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_Toc10512 </w:instrText>
          </w:r>
          <w:r>
            <w:rPr>
              <w:sz w:val="28"/>
              <w:szCs w:val="28"/>
            </w:rPr>
            <w:fldChar w:fldCharType="separate"/>
          </w:r>
          <w:r>
            <w:rPr>
              <w:rFonts w:hint="eastAsia" w:ascii="仿宋_GB2312" w:hAnsi="仿宋_GB2312" w:eastAsia="仿宋_GB2312" w:cs="仿宋_GB2312"/>
              <w:sz w:val="28"/>
              <w:szCs w:val="28"/>
              <w:lang w:val="en-US" w:eastAsia="zh-CN"/>
            </w:rPr>
            <w:t>1.深化药品、医疗器械流通体制改革</w:t>
          </w:r>
          <w:r>
            <w:rPr>
              <w:sz w:val="28"/>
              <w:szCs w:val="28"/>
            </w:rPr>
            <w:tab/>
          </w:r>
          <w:r>
            <w:rPr>
              <w:sz w:val="28"/>
              <w:szCs w:val="28"/>
            </w:rPr>
            <w:fldChar w:fldCharType="begin"/>
          </w:r>
          <w:r>
            <w:rPr>
              <w:sz w:val="28"/>
              <w:szCs w:val="28"/>
            </w:rPr>
            <w:instrText xml:space="preserve"> PAGEREF _Toc10512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_Toc29463 </w:instrText>
          </w:r>
          <w:r>
            <w:rPr>
              <w:sz w:val="28"/>
              <w:szCs w:val="28"/>
            </w:rPr>
            <w:fldChar w:fldCharType="separate"/>
          </w:r>
          <w:r>
            <w:rPr>
              <w:rFonts w:hint="eastAsia" w:ascii="仿宋_GB2312" w:hAnsi="仿宋_GB2312" w:eastAsia="仿宋_GB2312" w:cs="仿宋_GB2312"/>
              <w:sz w:val="28"/>
              <w:szCs w:val="28"/>
              <w:lang w:val="en-US" w:eastAsia="zh-CN"/>
            </w:rPr>
            <w:t>2.实施国家药物政策</w:t>
          </w:r>
          <w:r>
            <w:rPr>
              <w:sz w:val="28"/>
              <w:szCs w:val="28"/>
            </w:rPr>
            <w:tab/>
          </w:r>
          <w:r>
            <w:rPr>
              <w:sz w:val="28"/>
              <w:szCs w:val="28"/>
            </w:rPr>
            <w:fldChar w:fldCharType="begin"/>
          </w:r>
          <w:r>
            <w:rPr>
              <w:sz w:val="28"/>
              <w:szCs w:val="28"/>
            </w:rPr>
            <w:instrText xml:space="preserve"> PAGEREF _Toc29463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4"/>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_Toc13482 </w:instrText>
          </w:r>
          <w:r>
            <w:rPr>
              <w:sz w:val="28"/>
              <w:szCs w:val="28"/>
            </w:rPr>
            <w:fldChar w:fldCharType="separate"/>
          </w:r>
          <w:r>
            <w:rPr>
              <w:rFonts w:hint="eastAsia" w:ascii="黑体" w:hAnsi="黑体" w:eastAsia="黑体" w:cs="黑体"/>
              <w:bCs/>
              <w:spacing w:val="0"/>
              <w:sz w:val="28"/>
              <w:szCs w:val="28"/>
            </w:rPr>
            <w:t>五、建设健康环境</w:t>
          </w:r>
          <w:r>
            <w:rPr>
              <w:sz w:val="28"/>
              <w:szCs w:val="28"/>
            </w:rPr>
            <w:tab/>
          </w:r>
          <w:r>
            <w:rPr>
              <w:sz w:val="28"/>
              <w:szCs w:val="28"/>
            </w:rPr>
            <w:fldChar w:fldCharType="begin"/>
          </w:r>
          <w:r>
            <w:rPr>
              <w:sz w:val="28"/>
              <w:szCs w:val="28"/>
            </w:rPr>
            <w:instrText xml:space="preserve"> PAGEREF _Toc13482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_Toc5165 </w:instrText>
          </w:r>
          <w:r>
            <w:rPr>
              <w:sz w:val="28"/>
              <w:szCs w:val="28"/>
            </w:rPr>
            <w:fldChar w:fldCharType="separate"/>
          </w:r>
          <w:r>
            <w:rPr>
              <w:rFonts w:hint="eastAsia" w:ascii="楷体" w:hAnsi="楷体" w:eastAsia="楷体" w:cs="楷体"/>
              <w:bCs w:val="0"/>
              <w:spacing w:val="0"/>
              <w:sz w:val="28"/>
              <w:szCs w:val="28"/>
              <w:lang w:eastAsia="zh-CN"/>
            </w:rPr>
            <w:t>（一）</w:t>
          </w:r>
          <w:r>
            <w:rPr>
              <w:rFonts w:hint="eastAsia" w:ascii="楷体" w:hAnsi="楷体" w:eastAsia="楷体" w:cs="楷体"/>
              <w:bCs w:val="0"/>
              <w:spacing w:val="0"/>
              <w:sz w:val="28"/>
              <w:szCs w:val="28"/>
            </w:rPr>
            <w:t>建设健康环境</w:t>
          </w:r>
          <w:r>
            <w:rPr>
              <w:sz w:val="28"/>
              <w:szCs w:val="28"/>
            </w:rPr>
            <w:tab/>
          </w:r>
          <w:r>
            <w:rPr>
              <w:sz w:val="28"/>
              <w:szCs w:val="28"/>
            </w:rPr>
            <w:fldChar w:fldCharType="begin"/>
          </w:r>
          <w:r>
            <w:rPr>
              <w:sz w:val="28"/>
              <w:szCs w:val="28"/>
            </w:rPr>
            <w:instrText xml:space="preserve"> PAGEREF _Toc5165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_Toc16228 </w:instrText>
          </w:r>
          <w:r>
            <w:rPr>
              <w:sz w:val="28"/>
              <w:szCs w:val="28"/>
            </w:rPr>
            <w:fldChar w:fldCharType="separate"/>
          </w:r>
          <w:r>
            <w:rPr>
              <w:rFonts w:hint="eastAsia" w:ascii="仿宋_GB2312" w:hAnsi="仿宋_GB2312" w:eastAsia="仿宋_GB2312" w:cs="仿宋_GB2312"/>
              <w:sz w:val="28"/>
              <w:szCs w:val="28"/>
              <w:lang w:val="en-US" w:eastAsia="zh-CN"/>
            </w:rPr>
            <w:t>1.打造宜居城乡环境</w:t>
          </w:r>
          <w:r>
            <w:rPr>
              <w:sz w:val="28"/>
              <w:szCs w:val="28"/>
            </w:rPr>
            <w:tab/>
          </w:r>
          <w:r>
            <w:rPr>
              <w:sz w:val="28"/>
              <w:szCs w:val="28"/>
            </w:rPr>
            <w:fldChar w:fldCharType="begin"/>
          </w:r>
          <w:r>
            <w:rPr>
              <w:sz w:val="28"/>
              <w:szCs w:val="28"/>
            </w:rPr>
            <w:instrText xml:space="preserve"> PAGEREF _Toc16228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_Toc32048 </w:instrText>
          </w:r>
          <w:r>
            <w:rPr>
              <w:sz w:val="28"/>
              <w:szCs w:val="28"/>
            </w:rPr>
            <w:fldChar w:fldCharType="separate"/>
          </w:r>
          <w:r>
            <w:rPr>
              <w:rFonts w:hint="eastAsia" w:ascii="仿宋_GB2312" w:hAnsi="仿宋_GB2312" w:eastAsia="仿宋_GB2312" w:cs="仿宋_GB2312"/>
              <w:sz w:val="28"/>
              <w:szCs w:val="28"/>
              <w:lang w:val="en-US" w:eastAsia="zh-CN"/>
            </w:rPr>
            <w:t>2.深入开展环境污染防治</w:t>
          </w:r>
          <w:r>
            <w:rPr>
              <w:sz w:val="28"/>
              <w:szCs w:val="28"/>
            </w:rPr>
            <w:tab/>
          </w:r>
          <w:r>
            <w:rPr>
              <w:sz w:val="28"/>
              <w:szCs w:val="28"/>
            </w:rPr>
            <w:fldChar w:fldCharType="begin"/>
          </w:r>
          <w:r>
            <w:rPr>
              <w:sz w:val="28"/>
              <w:szCs w:val="28"/>
            </w:rPr>
            <w:instrText xml:space="preserve"> PAGEREF _Toc32048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_Toc28519 </w:instrText>
          </w:r>
          <w:r>
            <w:rPr>
              <w:sz w:val="28"/>
              <w:szCs w:val="28"/>
            </w:rPr>
            <w:fldChar w:fldCharType="separate"/>
          </w:r>
          <w:r>
            <w:rPr>
              <w:rFonts w:hint="eastAsia" w:ascii="仿宋_GB2312" w:hAnsi="仿宋_GB2312" w:eastAsia="仿宋_GB2312" w:cs="仿宋_GB2312"/>
              <w:sz w:val="28"/>
              <w:szCs w:val="28"/>
              <w:lang w:val="en-US" w:eastAsia="zh-CN"/>
            </w:rPr>
            <w:t>3.强化工业污染源治理</w:t>
          </w:r>
          <w:r>
            <w:rPr>
              <w:sz w:val="28"/>
              <w:szCs w:val="28"/>
            </w:rPr>
            <w:tab/>
          </w:r>
          <w:r>
            <w:rPr>
              <w:sz w:val="28"/>
              <w:szCs w:val="28"/>
            </w:rPr>
            <w:fldChar w:fldCharType="begin"/>
          </w:r>
          <w:r>
            <w:rPr>
              <w:sz w:val="28"/>
              <w:szCs w:val="28"/>
            </w:rPr>
            <w:instrText xml:space="preserve"> PAGEREF _Toc28519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_Toc6176 </w:instrText>
          </w:r>
          <w:r>
            <w:rPr>
              <w:sz w:val="28"/>
              <w:szCs w:val="28"/>
            </w:rPr>
            <w:fldChar w:fldCharType="separate"/>
          </w:r>
          <w:r>
            <w:rPr>
              <w:rFonts w:hint="eastAsia" w:ascii="仿宋_GB2312" w:hAnsi="仿宋_GB2312" w:eastAsia="仿宋_GB2312" w:cs="仿宋_GB2312"/>
              <w:sz w:val="28"/>
              <w:szCs w:val="28"/>
              <w:lang w:val="en-US" w:eastAsia="zh-CN"/>
            </w:rPr>
            <w:t>4.加强环境健康风险管理</w:t>
          </w:r>
          <w:r>
            <w:rPr>
              <w:sz w:val="28"/>
              <w:szCs w:val="28"/>
            </w:rPr>
            <w:tab/>
          </w:r>
          <w:r>
            <w:rPr>
              <w:sz w:val="28"/>
              <w:szCs w:val="28"/>
            </w:rPr>
            <w:fldChar w:fldCharType="begin"/>
          </w:r>
          <w:r>
            <w:rPr>
              <w:sz w:val="28"/>
              <w:szCs w:val="28"/>
            </w:rPr>
            <w:instrText xml:space="preserve"> PAGEREF _Toc6176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_Toc22856 </w:instrText>
          </w:r>
          <w:r>
            <w:rPr>
              <w:sz w:val="28"/>
              <w:szCs w:val="28"/>
            </w:rPr>
            <w:fldChar w:fldCharType="separate"/>
          </w:r>
          <w:r>
            <w:rPr>
              <w:rFonts w:hint="eastAsia" w:ascii="楷体" w:hAnsi="楷体" w:eastAsia="楷体" w:cs="楷体"/>
              <w:bCs w:val="0"/>
              <w:spacing w:val="0"/>
              <w:sz w:val="28"/>
              <w:szCs w:val="28"/>
              <w:lang w:eastAsia="zh-CN"/>
            </w:rPr>
            <w:t>（二）</w:t>
          </w:r>
          <w:r>
            <w:rPr>
              <w:rFonts w:hint="eastAsia" w:ascii="楷体" w:hAnsi="楷体" w:eastAsia="楷体" w:cs="楷体"/>
              <w:bCs w:val="0"/>
              <w:spacing w:val="0"/>
              <w:sz w:val="28"/>
              <w:szCs w:val="28"/>
            </w:rPr>
            <w:t>保障食品药品安全</w:t>
          </w:r>
          <w:r>
            <w:rPr>
              <w:sz w:val="28"/>
              <w:szCs w:val="28"/>
            </w:rPr>
            <w:tab/>
          </w:r>
          <w:r>
            <w:rPr>
              <w:sz w:val="28"/>
              <w:szCs w:val="28"/>
            </w:rPr>
            <w:fldChar w:fldCharType="begin"/>
          </w:r>
          <w:r>
            <w:rPr>
              <w:sz w:val="28"/>
              <w:szCs w:val="28"/>
            </w:rPr>
            <w:instrText xml:space="preserve"> PAGEREF _Toc22856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_Toc30604 </w:instrText>
          </w:r>
          <w:r>
            <w:rPr>
              <w:sz w:val="28"/>
              <w:szCs w:val="28"/>
            </w:rPr>
            <w:fldChar w:fldCharType="separate"/>
          </w:r>
          <w:r>
            <w:rPr>
              <w:rFonts w:hint="eastAsia" w:ascii="仿宋_GB2312" w:hAnsi="仿宋_GB2312" w:eastAsia="仿宋_GB2312" w:cs="仿宋_GB2312"/>
              <w:sz w:val="28"/>
              <w:szCs w:val="28"/>
              <w:lang w:val="en-US" w:eastAsia="zh-CN"/>
            </w:rPr>
            <w:t>1.加强食品安全监管</w:t>
          </w:r>
          <w:r>
            <w:rPr>
              <w:sz w:val="28"/>
              <w:szCs w:val="28"/>
            </w:rPr>
            <w:tab/>
          </w:r>
          <w:r>
            <w:rPr>
              <w:sz w:val="28"/>
              <w:szCs w:val="28"/>
            </w:rPr>
            <w:fldChar w:fldCharType="begin"/>
          </w:r>
          <w:r>
            <w:rPr>
              <w:sz w:val="28"/>
              <w:szCs w:val="28"/>
            </w:rPr>
            <w:instrText xml:space="preserve"> PAGEREF _Toc30604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_Toc31865 </w:instrText>
          </w:r>
          <w:r>
            <w:rPr>
              <w:sz w:val="28"/>
              <w:szCs w:val="28"/>
            </w:rPr>
            <w:fldChar w:fldCharType="separate"/>
          </w:r>
          <w:r>
            <w:rPr>
              <w:rFonts w:hint="eastAsia" w:ascii="仿宋_GB2312" w:hAnsi="仿宋_GB2312" w:eastAsia="仿宋_GB2312" w:cs="仿宋_GB2312"/>
              <w:sz w:val="28"/>
              <w:szCs w:val="28"/>
              <w:lang w:val="en-US" w:eastAsia="zh-CN"/>
            </w:rPr>
            <w:t>2.强化药品(医疗器械、化妆品)安全监管</w:t>
          </w:r>
          <w:r>
            <w:rPr>
              <w:sz w:val="28"/>
              <w:szCs w:val="28"/>
            </w:rPr>
            <w:tab/>
          </w:r>
          <w:r>
            <w:rPr>
              <w:sz w:val="28"/>
              <w:szCs w:val="28"/>
            </w:rPr>
            <w:fldChar w:fldCharType="begin"/>
          </w:r>
          <w:r>
            <w:rPr>
              <w:sz w:val="28"/>
              <w:szCs w:val="28"/>
            </w:rPr>
            <w:instrText xml:space="preserve"> PAGEREF _Toc31865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_Toc32692 </w:instrText>
          </w:r>
          <w:r>
            <w:rPr>
              <w:sz w:val="28"/>
              <w:szCs w:val="28"/>
            </w:rPr>
            <w:fldChar w:fldCharType="separate"/>
          </w:r>
          <w:r>
            <w:rPr>
              <w:rFonts w:hint="eastAsia" w:ascii="楷体" w:hAnsi="楷体" w:eastAsia="楷体" w:cs="楷体"/>
              <w:bCs w:val="0"/>
              <w:spacing w:val="0"/>
              <w:sz w:val="28"/>
              <w:szCs w:val="28"/>
              <w:lang w:eastAsia="zh-CN"/>
            </w:rPr>
            <w:t>（三）</w:t>
          </w:r>
          <w:r>
            <w:rPr>
              <w:rFonts w:hint="eastAsia" w:ascii="楷体" w:hAnsi="楷体" w:eastAsia="楷体" w:cs="楷体"/>
              <w:bCs w:val="0"/>
              <w:spacing w:val="0"/>
              <w:sz w:val="28"/>
              <w:szCs w:val="28"/>
            </w:rPr>
            <w:t>完善公共安全体系</w:t>
          </w:r>
          <w:r>
            <w:rPr>
              <w:sz w:val="28"/>
              <w:szCs w:val="28"/>
            </w:rPr>
            <w:tab/>
          </w:r>
          <w:r>
            <w:rPr>
              <w:sz w:val="28"/>
              <w:szCs w:val="28"/>
            </w:rPr>
            <w:fldChar w:fldCharType="begin"/>
          </w:r>
          <w:r>
            <w:rPr>
              <w:sz w:val="28"/>
              <w:szCs w:val="28"/>
            </w:rPr>
            <w:instrText xml:space="preserve"> PAGEREF _Toc32692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_Toc27761 </w:instrText>
          </w:r>
          <w:r>
            <w:rPr>
              <w:sz w:val="28"/>
              <w:szCs w:val="28"/>
            </w:rPr>
            <w:fldChar w:fldCharType="separate"/>
          </w:r>
          <w:r>
            <w:rPr>
              <w:rFonts w:hint="eastAsia" w:ascii="仿宋_GB2312" w:hAnsi="仿宋_GB2312" w:eastAsia="仿宋_GB2312" w:cs="仿宋_GB2312"/>
              <w:sz w:val="28"/>
              <w:szCs w:val="28"/>
              <w:lang w:val="en-US" w:eastAsia="zh-CN"/>
            </w:rPr>
            <w:t>1.强化安全生产和职业健康</w:t>
          </w:r>
          <w:r>
            <w:rPr>
              <w:sz w:val="28"/>
              <w:szCs w:val="28"/>
            </w:rPr>
            <w:tab/>
          </w:r>
          <w:r>
            <w:rPr>
              <w:sz w:val="28"/>
              <w:szCs w:val="28"/>
            </w:rPr>
            <w:fldChar w:fldCharType="begin"/>
          </w:r>
          <w:r>
            <w:rPr>
              <w:sz w:val="28"/>
              <w:szCs w:val="28"/>
            </w:rPr>
            <w:instrText xml:space="preserve"> PAGEREF _Toc27761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_Toc32156 </w:instrText>
          </w:r>
          <w:r>
            <w:rPr>
              <w:sz w:val="28"/>
              <w:szCs w:val="28"/>
            </w:rPr>
            <w:fldChar w:fldCharType="separate"/>
          </w:r>
          <w:r>
            <w:rPr>
              <w:rFonts w:hint="eastAsia" w:ascii="仿宋_GB2312" w:hAnsi="仿宋_GB2312" w:eastAsia="仿宋_GB2312" w:cs="仿宋_GB2312"/>
              <w:sz w:val="28"/>
              <w:szCs w:val="28"/>
              <w:lang w:val="en-US" w:eastAsia="zh-CN"/>
            </w:rPr>
            <w:t>2.促进道路交通安全</w:t>
          </w:r>
          <w:r>
            <w:rPr>
              <w:sz w:val="28"/>
              <w:szCs w:val="28"/>
            </w:rPr>
            <w:tab/>
          </w:r>
          <w:r>
            <w:rPr>
              <w:sz w:val="28"/>
              <w:szCs w:val="28"/>
            </w:rPr>
            <w:fldChar w:fldCharType="begin"/>
          </w:r>
          <w:r>
            <w:rPr>
              <w:sz w:val="28"/>
              <w:szCs w:val="28"/>
            </w:rPr>
            <w:instrText xml:space="preserve"> PAGEREF _Toc32156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_Toc21475 </w:instrText>
          </w:r>
          <w:r>
            <w:rPr>
              <w:sz w:val="28"/>
              <w:szCs w:val="28"/>
            </w:rPr>
            <w:fldChar w:fldCharType="separate"/>
          </w:r>
          <w:r>
            <w:rPr>
              <w:rFonts w:hint="eastAsia" w:ascii="仿宋_GB2312" w:hAnsi="仿宋_GB2312" w:eastAsia="仿宋_GB2312" w:cs="仿宋_GB2312"/>
              <w:sz w:val="28"/>
              <w:szCs w:val="28"/>
              <w:lang w:val="en-US" w:eastAsia="zh-CN"/>
            </w:rPr>
            <w:t>3.预防和减少伤害</w:t>
          </w:r>
          <w:r>
            <w:rPr>
              <w:sz w:val="28"/>
              <w:szCs w:val="28"/>
            </w:rPr>
            <w:tab/>
          </w:r>
          <w:r>
            <w:rPr>
              <w:sz w:val="28"/>
              <w:szCs w:val="28"/>
            </w:rPr>
            <w:fldChar w:fldCharType="begin"/>
          </w:r>
          <w:r>
            <w:rPr>
              <w:sz w:val="28"/>
              <w:szCs w:val="28"/>
            </w:rPr>
            <w:instrText xml:space="preserve"> PAGEREF _Toc21475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_Toc17386 </w:instrText>
          </w:r>
          <w:r>
            <w:rPr>
              <w:sz w:val="28"/>
              <w:szCs w:val="28"/>
            </w:rPr>
            <w:fldChar w:fldCharType="separate"/>
          </w:r>
          <w:r>
            <w:rPr>
              <w:rFonts w:hint="eastAsia" w:ascii="仿宋_GB2312" w:hAnsi="仿宋_GB2312" w:eastAsia="仿宋_GB2312" w:cs="仿宋_GB2312"/>
              <w:sz w:val="28"/>
              <w:szCs w:val="28"/>
              <w:lang w:val="en-US" w:eastAsia="zh-CN"/>
            </w:rPr>
            <w:t>4.提高突发事件应意能力</w:t>
          </w:r>
          <w:r>
            <w:rPr>
              <w:sz w:val="28"/>
              <w:szCs w:val="28"/>
            </w:rPr>
            <w:tab/>
          </w:r>
          <w:r>
            <w:rPr>
              <w:sz w:val="28"/>
              <w:szCs w:val="28"/>
            </w:rPr>
            <w:fldChar w:fldCharType="begin"/>
          </w:r>
          <w:r>
            <w:rPr>
              <w:sz w:val="28"/>
              <w:szCs w:val="28"/>
            </w:rPr>
            <w:instrText xml:space="preserve"> PAGEREF _Toc17386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4"/>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_Toc10927 </w:instrText>
          </w:r>
          <w:r>
            <w:rPr>
              <w:sz w:val="28"/>
              <w:szCs w:val="28"/>
            </w:rPr>
            <w:fldChar w:fldCharType="separate"/>
          </w:r>
          <w:r>
            <w:rPr>
              <w:rFonts w:hint="eastAsia" w:ascii="黑体" w:hAnsi="黑体" w:eastAsia="黑体" w:cs="黑体"/>
              <w:bCs/>
              <w:spacing w:val="0"/>
              <w:sz w:val="28"/>
              <w:szCs w:val="28"/>
            </w:rPr>
            <w:t>六、发展健康产业</w:t>
          </w:r>
          <w:r>
            <w:rPr>
              <w:sz w:val="28"/>
              <w:szCs w:val="28"/>
            </w:rPr>
            <w:tab/>
          </w:r>
          <w:r>
            <w:rPr>
              <w:sz w:val="28"/>
              <w:szCs w:val="28"/>
            </w:rPr>
            <w:fldChar w:fldCharType="begin"/>
          </w:r>
          <w:r>
            <w:rPr>
              <w:sz w:val="28"/>
              <w:szCs w:val="28"/>
            </w:rPr>
            <w:instrText xml:space="preserve"> PAGEREF _Toc10927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_Toc25478 </w:instrText>
          </w:r>
          <w:r>
            <w:rPr>
              <w:sz w:val="28"/>
              <w:szCs w:val="28"/>
            </w:rPr>
            <w:fldChar w:fldCharType="separate"/>
          </w:r>
          <w:r>
            <w:rPr>
              <w:rFonts w:hint="eastAsia" w:ascii="楷体" w:hAnsi="楷体" w:eastAsia="楷体" w:cs="楷体"/>
              <w:bCs w:val="0"/>
              <w:spacing w:val="0"/>
              <w:sz w:val="28"/>
              <w:szCs w:val="28"/>
              <w:lang w:val="en-US" w:eastAsia="zh-CN"/>
            </w:rPr>
            <w:t>（一）</w:t>
          </w:r>
          <w:r>
            <w:rPr>
              <w:rFonts w:hint="eastAsia" w:ascii="楷体" w:hAnsi="楷体" w:eastAsia="楷体" w:cs="楷体"/>
              <w:bCs w:val="0"/>
              <w:spacing w:val="0"/>
              <w:sz w:val="28"/>
              <w:szCs w:val="28"/>
            </w:rPr>
            <w:t>优化多元办医格局</w:t>
          </w:r>
          <w:r>
            <w:rPr>
              <w:sz w:val="28"/>
              <w:szCs w:val="28"/>
            </w:rPr>
            <w:tab/>
          </w:r>
          <w:r>
            <w:rPr>
              <w:sz w:val="28"/>
              <w:szCs w:val="28"/>
            </w:rPr>
            <w:fldChar w:fldCharType="begin"/>
          </w:r>
          <w:r>
            <w:rPr>
              <w:sz w:val="28"/>
              <w:szCs w:val="28"/>
            </w:rPr>
            <w:instrText xml:space="preserve"> PAGEREF _Toc25478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_Toc31869 </w:instrText>
          </w:r>
          <w:r>
            <w:rPr>
              <w:sz w:val="28"/>
              <w:szCs w:val="28"/>
            </w:rPr>
            <w:fldChar w:fldCharType="separate"/>
          </w:r>
          <w:r>
            <w:rPr>
              <w:rFonts w:hint="eastAsia" w:ascii="楷体" w:hAnsi="楷体" w:eastAsia="楷体" w:cs="楷体"/>
              <w:bCs w:val="0"/>
              <w:spacing w:val="0"/>
              <w:kern w:val="2"/>
              <w:sz w:val="28"/>
              <w:szCs w:val="28"/>
              <w:lang w:val="en-US" w:eastAsia="zh-CN" w:bidi="ar-SA"/>
            </w:rPr>
            <w:t>（二）促进健康服务产业发展</w:t>
          </w:r>
          <w:r>
            <w:rPr>
              <w:sz w:val="28"/>
              <w:szCs w:val="28"/>
            </w:rPr>
            <w:tab/>
          </w:r>
          <w:r>
            <w:rPr>
              <w:sz w:val="28"/>
              <w:szCs w:val="28"/>
            </w:rPr>
            <w:fldChar w:fldCharType="begin"/>
          </w:r>
          <w:r>
            <w:rPr>
              <w:sz w:val="28"/>
              <w:szCs w:val="28"/>
            </w:rPr>
            <w:instrText xml:space="preserve"> PAGEREF _Toc31869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_Toc1615 </w:instrText>
          </w:r>
          <w:r>
            <w:rPr>
              <w:sz w:val="28"/>
              <w:szCs w:val="28"/>
            </w:rPr>
            <w:fldChar w:fldCharType="separate"/>
          </w:r>
          <w:r>
            <w:rPr>
              <w:rFonts w:hint="eastAsia" w:ascii="楷体" w:hAnsi="楷体" w:eastAsia="楷体" w:cs="楷体"/>
              <w:bCs w:val="0"/>
              <w:spacing w:val="0"/>
              <w:kern w:val="2"/>
              <w:sz w:val="28"/>
              <w:szCs w:val="28"/>
              <w:lang w:val="en-US" w:eastAsia="zh-CN" w:bidi="ar-SA"/>
            </w:rPr>
            <w:t>（三）积极发展健身休闲运动产业</w:t>
          </w:r>
          <w:r>
            <w:rPr>
              <w:sz w:val="28"/>
              <w:szCs w:val="28"/>
            </w:rPr>
            <w:tab/>
          </w:r>
          <w:r>
            <w:rPr>
              <w:sz w:val="28"/>
              <w:szCs w:val="28"/>
            </w:rPr>
            <w:fldChar w:fldCharType="begin"/>
          </w:r>
          <w:r>
            <w:rPr>
              <w:sz w:val="28"/>
              <w:szCs w:val="28"/>
            </w:rPr>
            <w:instrText xml:space="preserve"> PAGEREF _Toc1615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4"/>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_Toc19751 </w:instrText>
          </w:r>
          <w:r>
            <w:rPr>
              <w:sz w:val="28"/>
              <w:szCs w:val="28"/>
            </w:rPr>
            <w:fldChar w:fldCharType="separate"/>
          </w:r>
          <w:r>
            <w:rPr>
              <w:rFonts w:hint="eastAsia" w:ascii="黑体" w:hAnsi="黑体" w:eastAsia="黑体" w:cs="黑体"/>
              <w:bCs/>
              <w:spacing w:val="0"/>
              <w:sz w:val="28"/>
              <w:szCs w:val="28"/>
            </w:rPr>
            <w:t>七、健全支撑与保障</w:t>
          </w:r>
          <w:r>
            <w:rPr>
              <w:sz w:val="28"/>
              <w:szCs w:val="28"/>
            </w:rPr>
            <w:tab/>
          </w:r>
          <w:r>
            <w:rPr>
              <w:sz w:val="28"/>
              <w:szCs w:val="28"/>
            </w:rPr>
            <w:fldChar w:fldCharType="begin"/>
          </w:r>
          <w:r>
            <w:rPr>
              <w:sz w:val="28"/>
              <w:szCs w:val="28"/>
            </w:rPr>
            <w:instrText xml:space="preserve"> PAGEREF _Toc19751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_Toc25699 </w:instrText>
          </w:r>
          <w:r>
            <w:rPr>
              <w:sz w:val="28"/>
              <w:szCs w:val="28"/>
            </w:rPr>
            <w:fldChar w:fldCharType="separate"/>
          </w:r>
          <w:r>
            <w:rPr>
              <w:rFonts w:hint="eastAsia" w:ascii="楷体" w:hAnsi="楷体" w:eastAsia="楷体" w:cs="楷体"/>
              <w:bCs w:val="0"/>
              <w:spacing w:val="0"/>
              <w:sz w:val="28"/>
              <w:szCs w:val="28"/>
              <w:lang w:val="en-US" w:eastAsia="zh-CN"/>
            </w:rPr>
            <w:t>（一）全面深化医药卫生体制改革</w:t>
          </w:r>
          <w:r>
            <w:rPr>
              <w:sz w:val="28"/>
              <w:szCs w:val="28"/>
            </w:rPr>
            <w:tab/>
          </w:r>
          <w:r>
            <w:rPr>
              <w:sz w:val="28"/>
              <w:szCs w:val="28"/>
            </w:rPr>
            <w:fldChar w:fldCharType="begin"/>
          </w:r>
          <w:r>
            <w:rPr>
              <w:sz w:val="28"/>
              <w:szCs w:val="28"/>
            </w:rPr>
            <w:instrText xml:space="preserve"> PAGEREF _Toc25699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_Toc20818 </w:instrText>
          </w:r>
          <w:r>
            <w:rPr>
              <w:sz w:val="28"/>
              <w:szCs w:val="28"/>
            </w:rPr>
            <w:fldChar w:fldCharType="separate"/>
          </w:r>
          <w:r>
            <w:rPr>
              <w:rFonts w:hint="eastAsia" w:ascii="仿宋_GB2312" w:hAnsi="仿宋_GB2312" w:eastAsia="仿宋_GB2312" w:cs="仿宋_GB2312"/>
              <w:sz w:val="28"/>
              <w:szCs w:val="28"/>
              <w:lang w:val="en-US" w:eastAsia="zh-CN"/>
            </w:rPr>
            <w:t>1.巩固完善全民医保制度</w:t>
          </w:r>
          <w:r>
            <w:rPr>
              <w:sz w:val="28"/>
              <w:szCs w:val="28"/>
            </w:rPr>
            <w:tab/>
          </w:r>
          <w:r>
            <w:rPr>
              <w:sz w:val="28"/>
              <w:szCs w:val="28"/>
            </w:rPr>
            <w:fldChar w:fldCharType="begin"/>
          </w:r>
          <w:r>
            <w:rPr>
              <w:sz w:val="28"/>
              <w:szCs w:val="28"/>
            </w:rPr>
            <w:instrText xml:space="preserve"> PAGEREF _Toc20818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_Toc20689 </w:instrText>
          </w:r>
          <w:r>
            <w:rPr>
              <w:sz w:val="28"/>
              <w:szCs w:val="28"/>
            </w:rPr>
            <w:fldChar w:fldCharType="separate"/>
          </w:r>
          <w:r>
            <w:rPr>
              <w:rFonts w:hint="eastAsia" w:ascii="仿宋_GB2312" w:hAnsi="仿宋_GB2312" w:eastAsia="仿宋_GB2312" w:cs="仿宋_GB2312"/>
              <w:sz w:val="28"/>
              <w:szCs w:val="28"/>
              <w:lang w:val="en-US" w:eastAsia="zh-CN"/>
            </w:rPr>
            <w:t>2.建立分级诊疗制度</w:t>
          </w:r>
          <w:r>
            <w:rPr>
              <w:sz w:val="28"/>
              <w:szCs w:val="28"/>
            </w:rPr>
            <w:tab/>
          </w:r>
          <w:r>
            <w:rPr>
              <w:sz w:val="28"/>
              <w:szCs w:val="28"/>
            </w:rPr>
            <w:fldChar w:fldCharType="begin"/>
          </w:r>
          <w:r>
            <w:rPr>
              <w:sz w:val="28"/>
              <w:szCs w:val="28"/>
            </w:rPr>
            <w:instrText xml:space="preserve"> PAGEREF _Toc20689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_Toc9443 </w:instrText>
          </w:r>
          <w:r>
            <w:rPr>
              <w:sz w:val="28"/>
              <w:szCs w:val="28"/>
            </w:rPr>
            <w:fldChar w:fldCharType="separate"/>
          </w:r>
          <w:r>
            <w:rPr>
              <w:rFonts w:hint="eastAsia" w:ascii="仿宋_GB2312" w:hAnsi="仿宋_GB2312" w:eastAsia="仿宋_GB2312" w:cs="仿宋_GB2312"/>
              <w:sz w:val="28"/>
              <w:szCs w:val="28"/>
              <w:lang w:val="en-US" w:eastAsia="zh-CN"/>
            </w:rPr>
            <w:t>3.建立现代医院管理制度</w:t>
          </w:r>
          <w:r>
            <w:rPr>
              <w:sz w:val="28"/>
              <w:szCs w:val="28"/>
            </w:rPr>
            <w:tab/>
          </w:r>
          <w:r>
            <w:rPr>
              <w:sz w:val="28"/>
              <w:szCs w:val="28"/>
            </w:rPr>
            <w:fldChar w:fldCharType="begin"/>
          </w:r>
          <w:r>
            <w:rPr>
              <w:sz w:val="28"/>
              <w:szCs w:val="28"/>
            </w:rPr>
            <w:instrText xml:space="preserve"> PAGEREF _Toc9443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_Toc171 </w:instrText>
          </w:r>
          <w:r>
            <w:rPr>
              <w:sz w:val="28"/>
              <w:szCs w:val="28"/>
            </w:rPr>
            <w:fldChar w:fldCharType="separate"/>
          </w:r>
          <w:r>
            <w:rPr>
              <w:rFonts w:hint="eastAsia" w:ascii="仿宋_GB2312" w:hAnsi="仿宋_GB2312" w:eastAsia="仿宋_GB2312" w:cs="仿宋_GB2312"/>
              <w:sz w:val="28"/>
              <w:szCs w:val="28"/>
              <w:lang w:val="en-US" w:eastAsia="zh-CN"/>
            </w:rPr>
            <w:t>4.健全药品供应保障制度</w:t>
          </w:r>
          <w:r>
            <w:rPr>
              <w:sz w:val="28"/>
              <w:szCs w:val="28"/>
            </w:rPr>
            <w:tab/>
          </w:r>
          <w:r>
            <w:rPr>
              <w:sz w:val="28"/>
              <w:szCs w:val="28"/>
            </w:rPr>
            <w:fldChar w:fldCharType="begin"/>
          </w:r>
          <w:r>
            <w:rPr>
              <w:sz w:val="28"/>
              <w:szCs w:val="28"/>
            </w:rPr>
            <w:instrText xml:space="preserve"> PAGEREF _Toc171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_Toc13894 </w:instrText>
          </w:r>
          <w:r>
            <w:rPr>
              <w:sz w:val="28"/>
              <w:szCs w:val="28"/>
            </w:rPr>
            <w:fldChar w:fldCharType="separate"/>
          </w:r>
          <w:r>
            <w:rPr>
              <w:rFonts w:hint="eastAsia" w:ascii="楷体" w:hAnsi="楷体" w:eastAsia="楷体" w:cs="楷体"/>
              <w:bCs w:val="0"/>
              <w:spacing w:val="0"/>
              <w:sz w:val="28"/>
              <w:szCs w:val="28"/>
              <w:lang w:eastAsia="zh-CN"/>
            </w:rPr>
            <w:t>（二）</w:t>
          </w:r>
          <w:r>
            <w:rPr>
              <w:rFonts w:hint="eastAsia" w:ascii="楷体" w:hAnsi="楷体" w:eastAsia="楷体" w:cs="楷体"/>
              <w:bCs w:val="0"/>
              <w:spacing w:val="0"/>
              <w:sz w:val="28"/>
              <w:szCs w:val="28"/>
            </w:rPr>
            <w:t>完善政府主导的卫生健康投入机制</w:t>
          </w:r>
          <w:r>
            <w:rPr>
              <w:sz w:val="28"/>
              <w:szCs w:val="28"/>
            </w:rPr>
            <w:tab/>
          </w:r>
          <w:r>
            <w:rPr>
              <w:sz w:val="28"/>
              <w:szCs w:val="28"/>
            </w:rPr>
            <w:fldChar w:fldCharType="begin"/>
          </w:r>
          <w:r>
            <w:rPr>
              <w:sz w:val="28"/>
              <w:szCs w:val="28"/>
            </w:rPr>
            <w:instrText xml:space="preserve"> PAGEREF _Toc13894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_Toc2001 </w:instrText>
          </w:r>
          <w:r>
            <w:rPr>
              <w:sz w:val="28"/>
              <w:szCs w:val="28"/>
            </w:rPr>
            <w:fldChar w:fldCharType="separate"/>
          </w:r>
          <w:r>
            <w:rPr>
              <w:rFonts w:hint="eastAsia" w:ascii="仿宋_GB2312" w:hAnsi="仿宋_GB2312" w:eastAsia="仿宋_GB2312" w:cs="仿宋_GB2312"/>
              <w:sz w:val="28"/>
              <w:szCs w:val="28"/>
              <w:lang w:val="en-US" w:eastAsia="zh-CN"/>
            </w:rPr>
            <w:t xml:space="preserve"> 1.完善政府卫生健康投入政策</w:t>
          </w:r>
          <w:r>
            <w:rPr>
              <w:sz w:val="28"/>
              <w:szCs w:val="28"/>
            </w:rPr>
            <w:tab/>
          </w:r>
          <w:r>
            <w:rPr>
              <w:sz w:val="28"/>
              <w:szCs w:val="28"/>
            </w:rPr>
            <w:fldChar w:fldCharType="begin"/>
          </w:r>
          <w:r>
            <w:rPr>
              <w:sz w:val="28"/>
              <w:szCs w:val="28"/>
            </w:rPr>
            <w:instrText xml:space="preserve"> PAGEREF _Toc2001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_Toc5262 </w:instrText>
          </w:r>
          <w:r>
            <w:rPr>
              <w:sz w:val="28"/>
              <w:szCs w:val="28"/>
            </w:rPr>
            <w:fldChar w:fldCharType="separate"/>
          </w:r>
          <w:r>
            <w:rPr>
              <w:rFonts w:hint="eastAsia" w:ascii="仿宋_GB2312" w:hAnsi="仿宋_GB2312" w:eastAsia="仿宋_GB2312" w:cs="仿宋_GB2312"/>
              <w:sz w:val="28"/>
              <w:szCs w:val="28"/>
              <w:lang w:val="en-US" w:eastAsia="zh-CN"/>
            </w:rPr>
            <w:t>2.建立健全多元化卫生健康筹资机制</w:t>
          </w:r>
          <w:r>
            <w:rPr>
              <w:sz w:val="28"/>
              <w:szCs w:val="28"/>
            </w:rPr>
            <w:tab/>
          </w:r>
          <w:r>
            <w:rPr>
              <w:sz w:val="28"/>
              <w:szCs w:val="28"/>
            </w:rPr>
            <w:fldChar w:fldCharType="begin"/>
          </w:r>
          <w:r>
            <w:rPr>
              <w:sz w:val="28"/>
              <w:szCs w:val="28"/>
            </w:rPr>
            <w:instrText xml:space="preserve"> PAGEREF _Toc5262 \h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_Toc8429 </w:instrText>
          </w:r>
          <w:r>
            <w:rPr>
              <w:sz w:val="28"/>
              <w:szCs w:val="28"/>
            </w:rPr>
            <w:fldChar w:fldCharType="separate"/>
          </w:r>
          <w:r>
            <w:rPr>
              <w:rFonts w:hint="eastAsia" w:ascii="楷体" w:hAnsi="楷体" w:eastAsia="楷体" w:cs="楷体"/>
              <w:bCs w:val="0"/>
              <w:spacing w:val="0"/>
              <w:sz w:val="28"/>
              <w:szCs w:val="28"/>
              <w:lang w:eastAsia="zh-CN"/>
            </w:rPr>
            <w:t>（三）</w:t>
          </w:r>
          <w:r>
            <w:rPr>
              <w:rFonts w:hint="eastAsia" w:ascii="楷体" w:hAnsi="楷体" w:eastAsia="楷体" w:cs="楷体"/>
              <w:bCs w:val="0"/>
              <w:spacing w:val="0"/>
              <w:sz w:val="28"/>
              <w:szCs w:val="28"/>
            </w:rPr>
            <w:t>加强卫生健康法治建设</w:t>
          </w:r>
          <w:r>
            <w:rPr>
              <w:sz w:val="28"/>
              <w:szCs w:val="28"/>
            </w:rPr>
            <w:tab/>
          </w:r>
          <w:r>
            <w:rPr>
              <w:sz w:val="28"/>
              <w:szCs w:val="28"/>
            </w:rPr>
            <w:fldChar w:fldCharType="begin"/>
          </w:r>
          <w:r>
            <w:rPr>
              <w:sz w:val="28"/>
              <w:szCs w:val="28"/>
            </w:rPr>
            <w:instrText xml:space="preserve"> PAGEREF _Toc8429 \h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_Toc32764 </w:instrText>
          </w:r>
          <w:r>
            <w:rPr>
              <w:sz w:val="28"/>
              <w:szCs w:val="28"/>
            </w:rPr>
            <w:fldChar w:fldCharType="separate"/>
          </w:r>
          <w:r>
            <w:rPr>
              <w:rFonts w:hint="eastAsia" w:ascii="仿宋_GB2312" w:hAnsi="仿宋_GB2312" w:eastAsia="仿宋_GB2312" w:cs="仿宋_GB2312"/>
              <w:sz w:val="28"/>
              <w:szCs w:val="28"/>
              <w:lang w:val="en-US" w:eastAsia="zh-CN"/>
            </w:rPr>
            <w:t>1.建立健全健康领域综合监管体系</w:t>
          </w:r>
          <w:r>
            <w:rPr>
              <w:sz w:val="28"/>
              <w:szCs w:val="28"/>
            </w:rPr>
            <w:tab/>
          </w:r>
          <w:r>
            <w:rPr>
              <w:sz w:val="28"/>
              <w:szCs w:val="28"/>
            </w:rPr>
            <w:fldChar w:fldCharType="begin"/>
          </w:r>
          <w:r>
            <w:rPr>
              <w:sz w:val="28"/>
              <w:szCs w:val="28"/>
            </w:rPr>
            <w:instrText xml:space="preserve"> PAGEREF _Toc32764 \h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_Toc17017 </w:instrText>
          </w:r>
          <w:r>
            <w:rPr>
              <w:sz w:val="28"/>
              <w:szCs w:val="28"/>
            </w:rPr>
            <w:fldChar w:fldCharType="separate"/>
          </w:r>
          <w:r>
            <w:rPr>
              <w:rFonts w:hint="eastAsia" w:ascii="仿宋_GB2312" w:hAnsi="仿宋_GB2312" w:eastAsia="仿宋_GB2312" w:cs="仿宋_GB2312"/>
              <w:sz w:val="28"/>
              <w:szCs w:val="28"/>
              <w:lang w:val="en-US" w:eastAsia="zh-CN"/>
            </w:rPr>
            <w:t>2.深化行政审批制度改革</w:t>
          </w:r>
          <w:r>
            <w:rPr>
              <w:sz w:val="28"/>
              <w:szCs w:val="28"/>
            </w:rPr>
            <w:tab/>
          </w:r>
          <w:r>
            <w:rPr>
              <w:sz w:val="28"/>
              <w:szCs w:val="28"/>
            </w:rPr>
            <w:fldChar w:fldCharType="begin"/>
          </w:r>
          <w:r>
            <w:rPr>
              <w:sz w:val="28"/>
              <w:szCs w:val="28"/>
            </w:rPr>
            <w:instrText xml:space="preserve"> PAGEREF _Toc17017 \h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_Toc22392 </w:instrText>
          </w:r>
          <w:r>
            <w:rPr>
              <w:sz w:val="28"/>
              <w:szCs w:val="28"/>
            </w:rPr>
            <w:fldChar w:fldCharType="separate"/>
          </w:r>
          <w:r>
            <w:rPr>
              <w:rFonts w:hint="eastAsia" w:ascii="仿宋_GB2312" w:hAnsi="仿宋_GB2312" w:eastAsia="仿宋_GB2312" w:cs="仿宋_GB2312"/>
              <w:sz w:val="28"/>
              <w:szCs w:val="28"/>
              <w:lang w:val="en-US" w:eastAsia="zh-CN"/>
            </w:rPr>
            <w:t>3.健全完善医患纠纷处置长效机制</w:t>
          </w:r>
          <w:r>
            <w:rPr>
              <w:sz w:val="28"/>
              <w:szCs w:val="28"/>
            </w:rPr>
            <w:tab/>
          </w:r>
          <w:r>
            <w:rPr>
              <w:sz w:val="28"/>
              <w:szCs w:val="28"/>
            </w:rPr>
            <w:fldChar w:fldCharType="begin"/>
          </w:r>
          <w:r>
            <w:rPr>
              <w:sz w:val="28"/>
              <w:szCs w:val="28"/>
            </w:rPr>
            <w:instrText xml:space="preserve"> PAGEREF _Toc22392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_Toc20676 </w:instrText>
          </w:r>
          <w:r>
            <w:rPr>
              <w:sz w:val="28"/>
              <w:szCs w:val="28"/>
            </w:rPr>
            <w:fldChar w:fldCharType="separate"/>
          </w:r>
          <w:r>
            <w:rPr>
              <w:rFonts w:hint="eastAsia" w:ascii="楷体" w:hAnsi="楷体" w:eastAsia="楷体" w:cs="楷体"/>
              <w:bCs w:val="0"/>
              <w:spacing w:val="0"/>
              <w:sz w:val="28"/>
              <w:szCs w:val="28"/>
              <w:lang w:eastAsia="zh-CN"/>
            </w:rPr>
            <w:t>（四）</w:t>
          </w:r>
          <w:r>
            <w:rPr>
              <w:rFonts w:hint="eastAsia" w:ascii="楷体" w:hAnsi="楷体" w:eastAsia="楷体" w:cs="楷体"/>
              <w:bCs w:val="0"/>
              <w:spacing w:val="0"/>
              <w:sz w:val="28"/>
              <w:szCs w:val="28"/>
            </w:rPr>
            <w:t>加强健康人才队伍建设</w:t>
          </w:r>
          <w:r>
            <w:rPr>
              <w:sz w:val="28"/>
              <w:szCs w:val="28"/>
            </w:rPr>
            <w:tab/>
          </w:r>
          <w:r>
            <w:rPr>
              <w:sz w:val="28"/>
              <w:szCs w:val="28"/>
            </w:rPr>
            <w:fldChar w:fldCharType="begin"/>
          </w:r>
          <w:r>
            <w:rPr>
              <w:sz w:val="28"/>
              <w:szCs w:val="28"/>
            </w:rPr>
            <w:instrText xml:space="preserve"> PAGEREF _Toc20676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_Toc4854 </w:instrText>
          </w:r>
          <w:r>
            <w:rPr>
              <w:sz w:val="28"/>
              <w:szCs w:val="28"/>
            </w:rPr>
            <w:fldChar w:fldCharType="separate"/>
          </w:r>
          <w:r>
            <w:rPr>
              <w:rFonts w:hint="eastAsia" w:ascii="仿宋_GB2312" w:hAnsi="仿宋_GB2312" w:eastAsia="仿宋_GB2312" w:cs="仿宋_GB2312"/>
              <w:sz w:val="28"/>
              <w:szCs w:val="28"/>
              <w:lang w:val="en-US" w:eastAsia="zh-CN"/>
            </w:rPr>
            <w:t>1.加强健康人才培养力度</w:t>
          </w:r>
          <w:r>
            <w:rPr>
              <w:sz w:val="28"/>
              <w:szCs w:val="28"/>
            </w:rPr>
            <w:tab/>
          </w:r>
          <w:r>
            <w:rPr>
              <w:sz w:val="28"/>
              <w:szCs w:val="28"/>
            </w:rPr>
            <w:fldChar w:fldCharType="begin"/>
          </w:r>
          <w:r>
            <w:rPr>
              <w:sz w:val="28"/>
              <w:szCs w:val="28"/>
            </w:rPr>
            <w:instrText xml:space="preserve"> PAGEREF _Toc4854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_Toc32080 </w:instrText>
          </w:r>
          <w:r>
            <w:rPr>
              <w:sz w:val="28"/>
              <w:szCs w:val="28"/>
            </w:rPr>
            <w:fldChar w:fldCharType="separate"/>
          </w:r>
          <w:r>
            <w:rPr>
              <w:rFonts w:hint="eastAsia" w:ascii="仿宋_GB2312" w:hAnsi="仿宋_GB2312" w:eastAsia="仿宋_GB2312" w:cs="仿宋_GB2312"/>
              <w:sz w:val="28"/>
              <w:szCs w:val="28"/>
              <w:lang w:val="en-US" w:eastAsia="zh-CN"/>
            </w:rPr>
            <w:t>2.建立健全人才引进和使用机制</w:t>
          </w:r>
          <w:r>
            <w:rPr>
              <w:sz w:val="28"/>
              <w:szCs w:val="28"/>
            </w:rPr>
            <w:tab/>
          </w:r>
          <w:r>
            <w:rPr>
              <w:sz w:val="28"/>
              <w:szCs w:val="28"/>
            </w:rPr>
            <w:fldChar w:fldCharType="begin"/>
          </w:r>
          <w:r>
            <w:rPr>
              <w:sz w:val="28"/>
              <w:szCs w:val="28"/>
            </w:rPr>
            <w:instrText xml:space="preserve"> PAGEREF _Toc32080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_Toc14817 </w:instrText>
          </w:r>
          <w:r>
            <w:rPr>
              <w:sz w:val="28"/>
              <w:szCs w:val="28"/>
            </w:rPr>
            <w:fldChar w:fldCharType="separate"/>
          </w:r>
          <w:r>
            <w:rPr>
              <w:rFonts w:hint="eastAsia" w:ascii="楷体" w:hAnsi="楷体" w:eastAsia="楷体" w:cs="楷体"/>
              <w:bCs w:val="0"/>
              <w:spacing w:val="0"/>
              <w:sz w:val="28"/>
              <w:szCs w:val="28"/>
              <w:lang w:eastAsia="zh-CN"/>
            </w:rPr>
            <w:t>（五）</w:t>
          </w:r>
          <w:r>
            <w:rPr>
              <w:rFonts w:hint="eastAsia" w:ascii="楷体" w:hAnsi="楷体" w:eastAsia="楷体" w:cs="楷体"/>
              <w:bCs w:val="0"/>
              <w:spacing w:val="0"/>
              <w:sz w:val="28"/>
              <w:szCs w:val="28"/>
            </w:rPr>
            <w:t>推进全民健康信息化建设</w:t>
          </w:r>
          <w:r>
            <w:rPr>
              <w:sz w:val="28"/>
              <w:szCs w:val="28"/>
            </w:rPr>
            <w:tab/>
          </w:r>
          <w:r>
            <w:rPr>
              <w:sz w:val="28"/>
              <w:szCs w:val="28"/>
            </w:rPr>
            <w:fldChar w:fldCharType="begin"/>
          </w:r>
          <w:r>
            <w:rPr>
              <w:sz w:val="28"/>
              <w:szCs w:val="28"/>
            </w:rPr>
            <w:instrText xml:space="preserve"> PAGEREF _Toc14817 \h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_Toc9734 </w:instrText>
          </w:r>
          <w:r>
            <w:rPr>
              <w:sz w:val="28"/>
              <w:szCs w:val="28"/>
            </w:rPr>
            <w:fldChar w:fldCharType="separate"/>
          </w:r>
          <w:r>
            <w:rPr>
              <w:rFonts w:hint="eastAsia" w:ascii="仿宋_GB2312" w:hAnsi="仿宋_GB2312" w:eastAsia="仿宋_GB2312" w:cs="仿宋_GB2312"/>
              <w:sz w:val="28"/>
              <w:szCs w:val="28"/>
              <w:lang w:val="en-US" w:eastAsia="zh-CN"/>
            </w:rPr>
            <w:t>1.推进人口健康信息服务体系建设</w:t>
          </w:r>
          <w:r>
            <w:rPr>
              <w:sz w:val="28"/>
              <w:szCs w:val="28"/>
            </w:rPr>
            <w:tab/>
          </w:r>
          <w:r>
            <w:rPr>
              <w:sz w:val="28"/>
              <w:szCs w:val="28"/>
            </w:rPr>
            <w:fldChar w:fldCharType="begin"/>
          </w:r>
          <w:r>
            <w:rPr>
              <w:sz w:val="28"/>
              <w:szCs w:val="28"/>
            </w:rPr>
            <w:instrText xml:space="preserve"> PAGEREF _Toc9734 \h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11"/>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_Toc32254 </w:instrText>
          </w:r>
          <w:r>
            <w:rPr>
              <w:sz w:val="28"/>
              <w:szCs w:val="28"/>
            </w:rPr>
            <w:fldChar w:fldCharType="separate"/>
          </w:r>
          <w:r>
            <w:rPr>
              <w:rFonts w:hint="eastAsia" w:ascii="仿宋_GB2312" w:hAnsi="仿宋_GB2312" w:eastAsia="仿宋_GB2312" w:cs="仿宋_GB2312"/>
              <w:sz w:val="28"/>
              <w:szCs w:val="28"/>
              <w:lang w:val="en-US" w:eastAsia="zh-CN"/>
            </w:rPr>
            <w:t>2.推进健康医疗大数据应用</w:t>
          </w:r>
          <w:r>
            <w:rPr>
              <w:sz w:val="28"/>
              <w:szCs w:val="28"/>
            </w:rPr>
            <w:tab/>
          </w:r>
          <w:r>
            <w:rPr>
              <w:sz w:val="28"/>
              <w:szCs w:val="28"/>
            </w:rPr>
            <w:fldChar w:fldCharType="begin"/>
          </w:r>
          <w:r>
            <w:rPr>
              <w:sz w:val="28"/>
              <w:szCs w:val="28"/>
            </w:rPr>
            <w:instrText xml:space="preserve"> PAGEREF _Toc32254 \h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14"/>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_Toc23307 </w:instrText>
          </w:r>
          <w:r>
            <w:rPr>
              <w:sz w:val="28"/>
              <w:szCs w:val="28"/>
            </w:rPr>
            <w:fldChar w:fldCharType="separate"/>
          </w:r>
          <w:r>
            <w:rPr>
              <w:rFonts w:hint="eastAsia" w:ascii="黑体" w:hAnsi="黑体" w:eastAsia="黑体" w:cs="黑体"/>
              <w:bCs/>
              <w:spacing w:val="0"/>
              <w:sz w:val="28"/>
              <w:szCs w:val="28"/>
            </w:rPr>
            <w:t>八、强化组织实施</w:t>
          </w:r>
          <w:r>
            <w:rPr>
              <w:sz w:val="28"/>
              <w:szCs w:val="28"/>
            </w:rPr>
            <w:tab/>
          </w:r>
          <w:r>
            <w:rPr>
              <w:sz w:val="28"/>
              <w:szCs w:val="28"/>
            </w:rPr>
            <w:fldChar w:fldCharType="begin"/>
          </w:r>
          <w:r>
            <w:rPr>
              <w:sz w:val="28"/>
              <w:szCs w:val="28"/>
            </w:rPr>
            <w:instrText xml:space="preserve"> PAGEREF _Toc23307 \h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_Toc9843 </w:instrText>
          </w:r>
          <w:r>
            <w:rPr>
              <w:sz w:val="28"/>
              <w:szCs w:val="28"/>
            </w:rPr>
            <w:fldChar w:fldCharType="separate"/>
          </w:r>
          <w:r>
            <w:rPr>
              <w:rFonts w:hint="eastAsia" w:ascii="楷体" w:hAnsi="楷体" w:eastAsia="楷体" w:cs="楷体"/>
              <w:bCs w:val="0"/>
              <w:spacing w:val="0"/>
              <w:sz w:val="28"/>
              <w:szCs w:val="28"/>
              <w:lang w:eastAsia="zh-CN"/>
            </w:rPr>
            <w:t>（一）</w:t>
          </w:r>
          <w:r>
            <w:rPr>
              <w:rFonts w:hint="eastAsia" w:ascii="楷体" w:hAnsi="楷体" w:eastAsia="楷体" w:cs="楷体"/>
              <w:bCs w:val="0"/>
              <w:spacing w:val="0"/>
              <w:sz w:val="28"/>
              <w:szCs w:val="28"/>
            </w:rPr>
            <w:t>加强组织领导</w:t>
          </w:r>
          <w:r>
            <w:rPr>
              <w:sz w:val="28"/>
              <w:szCs w:val="28"/>
            </w:rPr>
            <w:tab/>
          </w:r>
          <w:r>
            <w:rPr>
              <w:sz w:val="28"/>
              <w:szCs w:val="28"/>
            </w:rPr>
            <w:fldChar w:fldCharType="begin"/>
          </w:r>
          <w:r>
            <w:rPr>
              <w:sz w:val="28"/>
              <w:szCs w:val="28"/>
            </w:rPr>
            <w:instrText xml:space="preserve"> PAGEREF _Toc9843 \h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rPr>
              <w:sz w:val="28"/>
              <w:szCs w:val="28"/>
            </w:rPr>
          </w:pPr>
          <w:r>
            <w:rPr>
              <w:sz w:val="28"/>
              <w:szCs w:val="28"/>
            </w:rPr>
            <w:fldChar w:fldCharType="begin"/>
          </w:r>
          <w:r>
            <w:rPr>
              <w:sz w:val="28"/>
              <w:szCs w:val="28"/>
            </w:rPr>
            <w:instrText xml:space="preserve"> HYPERLINK \l _Toc10302 </w:instrText>
          </w:r>
          <w:r>
            <w:rPr>
              <w:sz w:val="28"/>
              <w:szCs w:val="28"/>
            </w:rPr>
            <w:fldChar w:fldCharType="separate"/>
          </w:r>
          <w:r>
            <w:rPr>
              <w:rFonts w:hint="eastAsia" w:ascii="楷体" w:hAnsi="楷体" w:eastAsia="楷体" w:cs="楷体"/>
              <w:bCs w:val="0"/>
              <w:spacing w:val="0"/>
              <w:sz w:val="28"/>
              <w:szCs w:val="28"/>
              <w:lang w:eastAsia="zh-CN"/>
            </w:rPr>
            <w:t>（二）</w:t>
          </w:r>
          <w:r>
            <w:rPr>
              <w:rFonts w:hint="eastAsia" w:ascii="楷体" w:hAnsi="楷体" w:eastAsia="楷体" w:cs="楷体"/>
              <w:bCs w:val="0"/>
              <w:spacing w:val="0"/>
              <w:sz w:val="28"/>
              <w:szCs w:val="28"/>
            </w:rPr>
            <w:t>营造良好氛围</w:t>
          </w:r>
          <w:r>
            <w:rPr>
              <w:sz w:val="28"/>
              <w:szCs w:val="28"/>
            </w:rPr>
            <w:tab/>
          </w:r>
          <w:r>
            <w:rPr>
              <w:sz w:val="28"/>
              <w:szCs w:val="28"/>
            </w:rPr>
            <w:fldChar w:fldCharType="begin"/>
          </w:r>
          <w:r>
            <w:rPr>
              <w:sz w:val="28"/>
              <w:szCs w:val="28"/>
            </w:rPr>
            <w:instrText xml:space="preserve"> PAGEREF _Toc10302 \h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15"/>
            <w:keepNext w:val="0"/>
            <w:keepLines w:val="0"/>
            <w:pageBreakBefore w:val="0"/>
            <w:widowControl w:val="0"/>
            <w:tabs>
              <w:tab w:val="right" w:leader="hyphen" w:pos="8731"/>
            </w:tabs>
            <w:kinsoku/>
            <w:wordWrap/>
            <w:overflowPunct/>
            <w:topLinePunct w:val="0"/>
            <w:autoSpaceDE/>
            <w:autoSpaceDN/>
            <w:bidi w:val="0"/>
            <w:adjustRightInd/>
            <w:snapToGrid/>
            <w:spacing w:line="400" w:lineRule="exact"/>
            <w:textAlignment w:val="auto"/>
          </w:pPr>
          <w:r>
            <w:rPr>
              <w:sz w:val="28"/>
              <w:szCs w:val="28"/>
            </w:rPr>
            <w:fldChar w:fldCharType="begin"/>
          </w:r>
          <w:r>
            <w:rPr>
              <w:sz w:val="28"/>
              <w:szCs w:val="28"/>
            </w:rPr>
            <w:instrText xml:space="preserve"> HYPERLINK \l _Toc5061 </w:instrText>
          </w:r>
          <w:r>
            <w:rPr>
              <w:sz w:val="28"/>
              <w:szCs w:val="28"/>
            </w:rPr>
            <w:fldChar w:fldCharType="separate"/>
          </w:r>
          <w:r>
            <w:rPr>
              <w:rFonts w:hint="eastAsia" w:ascii="楷体" w:hAnsi="楷体" w:eastAsia="楷体" w:cs="楷体"/>
              <w:bCs w:val="0"/>
              <w:spacing w:val="0"/>
              <w:sz w:val="28"/>
              <w:szCs w:val="28"/>
              <w:lang w:eastAsia="zh-CN"/>
            </w:rPr>
            <w:t>（三）</w:t>
          </w:r>
          <w:r>
            <w:rPr>
              <w:rFonts w:hint="eastAsia" w:ascii="楷体" w:hAnsi="楷体" w:eastAsia="楷体" w:cs="楷体"/>
              <w:bCs w:val="0"/>
              <w:spacing w:val="0"/>
              <w:sz w:val="28"/>
              <w:szCs w:val="28"/>
            </w:rPr>
            <w:t>做好实施监测</w:t>
          </w:r>
          <w:r>
            <w:rPr>
              <w:sz w:val="28"/>
              <w:szCs w:val="28"/>
            </w:rPr>
            <w:tab/>
          </w:r>
          <w:r>
            <w:rPr>
              <w:sz w:val="28"/>
              <w:szCs w:val="28"/>
            </w:rPr>
            <w:fldChar w:fldCharType="begin"/>
          </w:r>
          <w:r>
            <w:rPr>
              <w:sz w:val="28"/>
              <w:szCs w:val="28"/>
            </w:rPr>
            <w:instrText xml:space="preserve"> PAGEREF _Toc5061 \h </w:instrText>
          </w:r>
          <w:r>
            <w:rPr>
              <w:sz w:val="28"/>
              <w:szCs w:val="28"/>
            </w:rPr>
            <w:fldChar w:fldCharType="separate"/>
          </w:r>
          <w:r>
            <w:rPr>
              <w:sz w:val="28"/>
              <w:szCs w:val="28"/>
            </w:rPr>
            <w:t>31</w:t>
          </w:r>
          <w:r>
            <w:rPr>
              <w:sz w:val="28"/>
              <w:szCs w:val="28"/>
            </w:rPr>
            <w:fldChar w:fldCharType="end"/>
          </w:r>
          <w:r>
            <w:rPr>
              <w:sz w:val="28"/>
              <w:szCs w:val="28"/>
            </w:rPr>
            <w:fldChar w:fldCharType="end"/>
          </w:r>
        </w:p>
        <w:p>
          <w:r>
            <w:fldChar w:fldCharType="end"/>
          </w:r>
        </w:p>
      </w:sdtContent>
    </w:sdt>
    <w:p>
      <w:pPr>
        <w:rPr>
          <w:rFonts w:hint="eastAsia"/>
        </w:rPr>
      </w:pPr>
      <w:r>
        <w:rPr>
          <w:rFonts w:hint="eastAsia"/>
        </w:rPr>
        <w:br w:type="page"/>
      </w:r>
    </w:p>
    <w:p>
      <w:pPr>
        <w:pStyle w:val="3"/>
        <w:rPr>
          <w:rFonts w:hint="eastAsia"/>
        </w:rPr>
        <w:sectPr>
          <w:footerReference r:id="rId5" w:type="default"/>
          <w:pgSz w:w="11906" w:h="16838"/>
          <w:pgMar w:top="2211" w:right="1531" w:bottom="1871" w:left="1644" w:header="851" w:footer="992" w:gutter="0"/>
          <w:pgNumType w:fmt="upperRoman" w:start="1"/>
          <w:cols w:space="0" w:num="1"/>
          <w:rtlGutter w:val="0"/>
          <w:docGrid w:type="lines" w:linePitch="312" w:charSpace="0"/>
        </w:sectPr>
      </w:pPr>
    </w:p>
    <w:p>
      <w:pPr>
        <w:bidi w:val="0"/>
        <w:jc w:val="center"/>
        <w:rPr>
          <w:rFonts w:hint="eastAsia" w:ascii="黑体" w:hAnsi="黑体" w:eastAsia="黑体" w:cs="黑体"/>
          <w:sz w:val="44"/>
          <w:szCs w:val="44"/>
        </w:rPr>
      </w:pPr>
      <w:bookmarkStart w:id="4" w:name="_Toc23093"/>
      <w:r>
        <w:rPr>
          <w:rFonts w:hint="eastAsia" w:ascii="黑体" w:hAnsi="黑体" w:eastAsia="黑体" w:cs="黑体"/>
          <w:sz w:val="44"/>
          <w:szCs w:val="44"/>
        </w:rPr>
        <w:t>“健康</w:t>
      </w:r>
      <w:r>
        <w:rPr>
          <w:rFonts w:hint="eastAsia" w:ascii="黑体" w:hAnsi="黑体" w:eastAsia="黑体" w:cs="黑体"/>
          <w:sz w:val="44"/>
          <w:szCs w:val="44"/>
          <w:lang w:eastAsia="zh-CN"/>
        </w:rPr>
        <w:t>饶平</w:t>
      </w:r>
      <w:r>
        <w:rPr>
          <w:rFonts w:hint="eastAsia" w:ascii="黑体" w:hAnsi="黑体" w:eastAsia="黑体" w:cs="黑体"/>
          <w:sz w:val="44"/>
          <w:szCs w:val="44"/>
        </w:rPr>
        <w:t>2030”规划</w:t>
      </w:r>
      <w:bookmarkEnd w:id="4"/>
    </w:p>
    <w:p>
      <w:pPr>
        <w:bidi w:val="0"/>
        <w:jc w:val="center"/>
        <w:rPr>
          <w:rFonts w:hint="eastAsia" w:ascii="黑体" w:hAnsi="黑体" w:eastAsia="黑体" w:cs="黑体"/>
          <w:b/>
          <w:bCs/>
          <w:sz w:val="32"/>
          <w:szCs w:val="32"/>
        </w:rPr>
      </w:pPr>
      <w:bookmarkStart w:id="5" w:name="_Toc26844"/>
      <w:bookmarkStart w:id="6" w:name="_Toc23729"/>
      <w:bookmarkStart w:id="7" w:name="_Toc13270"/>
      <w:bookmarkStart w:id="8" w:name="_Toc25723"/>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征求意见稿</w:t>
      </w:r>
      <w:r>
        <w:rPr>
          <w:rFonts w:hint="eastAsia" w:ascii="仿宋_GB2312" w:hAnsi="仿宋_GB2312" w:eastAsia="仿宋_GB2312" w:cs="仿宋_GB2312"/>
          <w:b/>
          <w:bCs/>
          <w:sz w:val="32"/>
          <w:szCs w:val="32"/>
        </w:rPr>
        <w:t>）</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kern w:val="10"/>
          <w:sz w:val="32"/>
          <w:szCs w:val="32"/>
          <w:lang w:val="en-US" w:eastAsia="zh-CN"/>
        </w:rPr>
        <w:t>为深入学习贯彻习近平总书记视察广东、视察潮州重要讲话和重要指示批示精神，加快推进“健康饶平”建设，进一步提高全县人民健康水平，根据《“健康广东2030”规划》《“健康潮州2030”规划》，结合我县实际，</w:t>
      </w:r>
      <w:r>
        <w:rPr>
          <w:rFonts w:hint="eastAsia" w:ascii="仿宋_GB2312" w:hAnsi="仿宋_GB2312" w:eastAsia="仿宋_GB2312" w:cs="仿宋_GB2312"/>
          <w:spacing w:val="0"/>
          <w:kern w:val="10"/>
          <w:sz w:val="32"/>
          <w:szCs w:val="32"/>
        </w:rPr>
        <w:t>制定本规划。</w:t>
      </w: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spacing w:val="0"/>
          <w:sz w:val="32"/>
          <w:szCs w:val="32"/>
          <w:lang w:eastAsia="zh-CN"/>
        </w:rPr>
      </w:pPr>
      <w:bookmarkStart w:id="9" w:name="_Toc17093"/>
      <w:bookmarkStart w:id="10" w:name="_Toc28465"/>
      <w:bookmarkStart w:id="11" w:name="_Toc9659"/>
      <w:r>
        <w:rPr>
          <w:rFonts w:hint="eastAsia" w:ascii="黑体" w:hAnsi="黑体" w:eastAsia="黑体" w:cs="黑体"/>
          <w:b w:val="0"/>
          <w:bCs/>
          <w:spacing w:val="0"/>
          <w:sz w:val="32"/>
          <w:szCs w:val="32"/>
          <w:lang w:eastAsia="zh-CN"/>
        </w:rPr>
        <w:t>一、</w:t>
      </w:r>
      <w:r>
        <w:rPr>
          <w:rFonts w:hint="eastAsia" w:ascii="黑体" w:hAnsi="黑体" w:eastAsia="黑体" w:cs="黑体"/>
          <w:b w:val="0"/>
          <w:bCs/>
          <w:spacing w:val="0"/>
          <w:sz w:val="32"/>
          <w:szCs w:val="32"/>
        </w:rPr>
        <w:t>总体</w:t>
      </w:r>
      <w:r>
        <w:rPr>
          <w:rFonts w:hint="eastAsia" w:ascii="黑体" w:hAnsi="黑体" w:eastAsia="黑体" w:cs="黑体"/>
          <w:b w:val="0"/>
          <w:bCs/>
          <w:spacing w:val="0"/>
          <w:sz w:val="32"/>
          <w:szCs w:val="32"/>
          <w:lang w:val="en-US" w:eastAsia="zh-CN"/>
        </w:rPr>
        <w:t>要求</w:t>
      </w:r>
      <w:bookmarkEnd w:id="9"/>
      <w:bookmarkEnd w:id="10"/>
      <w:bookmarkEnd w:id="11"/>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bCs w:val="0"/>
          <w:spacing w:val="0"/>
          <w:sz w:val="32"/>
          <w:lang w:eastAsia="zh-CN"/>
        </w:rPr>
      </w:pPr>
      <w:bookmarkStart w:id="12" w:name="_Toc6192"/>
      <w:bookmarkStart w:id="13" w:name="_Toc26554"/>
      <w:bookmarkStart w:id="14" w:name="_Toc4664"/>
      <w:r>
        <w:rPr>
          <w:rFonts w:hint="eastAsia" w:ascii="楷体" w:hAnsi="楷体" w:eastAsia="楷体" w:cs="楷体"/>
          <w:b/>
          <w:bCs w:val="0"/>
          <w:spacing w:val="0"/>
          <w:sz w:val="32"/>
          <w:lang w:eastAsia="zh-CN"/>
        </w:rPr>
        <w:t>（一）</w:t>
      </w:r>
      <w:r>
        <w:rPr>
          <w:rFonts w:hint="eastAsia" w:ascii="楷体" w:hAnsi="楷体" w:eastAsia="楷体" w:cs="楷体"/>
          <w:b/>
          <w:bCs w:val="0"/>
          <w:spacing w:val="0"/>
          <w:sz w:val="32"/>
        </w:rPr>
        <w:t>指导思想</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以习近平新时代中国特色社会主义思想为指导，认真贯彻落实党中央重大决策和省、市、县各级工作部署，紧紧围绕县委、县政府“加快构建‘一城一廊一海湾’饶平发展新格局”的使命任务，按照实现“建设卫生强县，打造健康饶平”奋斗目标，</w:t>
      </w:r>
      <w:r>
        <w:rPr>
          <w:rFonts w:hint="eastAsia" w:ascii="仿宋_GB2312" w:hAnsi="仿宋_GB2312" w:eastAsia="仿宋_GB2312" w:cs="仿宋_GB2312"/>
          <w:spacing w:val="0"/>
          <w:sz w:val="32"/>
          <w:szCs w:val="32"/>
        </w:rPr>
        <w:t>坚持“以人民为中心”的发展思想，以“共建共享、全面健康”为战略主题，以提高人民健康水平为核心，以普及健康生活、优化健康服务、完善健康保障、建设健康环境、发展健康产业为重点，全方位、全周期保障人民健康，进一步提高健康水平，改善健康公平，建设健康</w:t>
      </w:r>
      <w:r>
        <w:rPr>
          <w:rFonts w:hint="eastAsia" w:ascii="仿宋_GB2312" w:hAnsi="仿宋_GB2312" w:eastAsia="仿宋_GB2312" w:cs="仿宋_GB2312"/>
          <w:spacing w:val="0"/>
          <w:sz w:val="32"/>
          <w:szCs w:val="32"/>
          <w:lang w:eastAsia="zh-CN"/>
        </w:rPr>
        <w:t>饶平</w:t>
      </w:r>
      <w:r>
        <w:rPr>
          <w:rFonts w:hint="eastAsia" w:ascii="仿宋_GB2312" w:hAnsi="仿宋_GB2312" w:eastAsia="仿宋_GB2312" w:cs="仿宋_GB2312"/>
          <w:spacing w:val="0"/>
          <w:sz w:val="32"/>
          <w:szCs w:val="32"/>
        </w:rPr>
        <w:t>。</w:t>
      </w:r>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bCs w:val="0"/>
          <w:spacing w:val="0"/>
          <w:sz w:val="32"/>
          <w:lang w:eastAsia="zh-CN"/>
        </w:rPr>
      </w:pPr>
      <w:bookmarkStart w:id="15" w:name="_Toc15"/>
      <w:bookmarkStart w:id="16" w:name="_Toc811"/>
      <w:bookmarkStart w:id="17" w:name="_Toc23304"/>
      <w:r>
        <w:rPr>
          <w:rFonts w:hint="eastAsia" w:ascii="楷体" w:hAnsi="楷体" w:eastAsia="楷体" w:cs="楷体"/>
          <w:b/>
          <w:bCs w:val="0"/>
          <w:spacing w:val="0"/>
          <w:sz w:val="32"/>
          <w:lang w:eastAsia="zh-CN"/>
        </w:rPr>
        <w:t>（二）</w:t>
      </w:r>
      <w:r>
        <w:rPr>
          <w:rFonts w:hint="eastAsia" w:ascii="楷体" w:hAnsi="楷体" w:eastAsia="楷体" w:cs="楷体"/>
          <w:b/>
          <w:bCs w:val="0"/>
          <w:spacing w:val="0"/>
          <w:sz w:val="32"/>
        </w:rPr>
        <w:t>目标要求</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到202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建设卫生强县，打造健康饶平取得显著成效，覆盖城乡的基本医疗卫生制度进一步完善、定型，</w:t>
      </w:r>
      <w:r>
        <w:rPr>
          <w:rFonts w:hint="eastAsia" w:ascii="仿宋_GB2312" w:hAnsi="仿宋_GB2312" w:eastAsia="仿宋_GB2312" w:cs="仿宋_GB2312"/>
          <w:spacing w:val="0"/>
          <w:sz w:val="32"/>
          <w:szCs w:val="32"/>
        </w:rPr>
        <w:t>健康服务体系完善高效，健康环境进一步优化，居民健康素养水平持续提高，人人享有基本医疗卫生服务和基本体育健身服务，基本形成内涵丰富、结构合理的健康产业体系</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城乡居民健康水平有较明显提升</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居民主要健康指标稳步提高。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到2030年</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促进全民健康的制度体系更加完善，健康领域发展更加协调</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健康生活方式得到普及</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健康服务和健康保障水平不断提高，</w:t>
      </w:r>
      <w:r>
        <w:rPr>
          <w:rFonts w:hint="eastAsia" w:ascii="仿宋_GB2312" w:hAnsi="仿宋_GB2312" w:eastAsia="仿宋_GB2312" w:cs="仿宋_GB2312"/>
          <w:spacing w:val="0"/>
          <w:sz w:val="32"/>
          <w:szCs w:val="32"/>
          <w:lang w:val="en-US" w:eastAsia="zh-CN"/>
        </w:rPr>
        <w:t>健康饶平建设取得显著成效。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具体目标如下：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18" w:name="_Toc1969"/>
      <w:bookmarkStart w:id="19" w:name="_Toc28453"/>
      <w:bookmarkStart w:id="20" w:name="_Toc646"/>
      <w:r>
        <w:rPr>
          <w:rStyle w:val="24"/>
          <w:rFonts w:hint="eastAsia" w:ascii="仿宋_GB2312" w:hAnsi="仿宋_GB2312" w:eastAsia="仿宋_GB2312" w:cs="仿宋_GB2312"/>
        </w:rPr>
        <w:t>1.人民健康水平持续提升</w:t>
      </w:r>
      <w:bookmarkEnd w:id="18"/>
      <w:r>
        <w:rPr>
          <w:rFonts w:hint="eastAsia" w:ascii="仿宋_GB2312" w:hAnsi="仿宋_GB2312" w:eastAsia="仿宋_GB2312" w:cs="仿宋_GB2312"/>
          <w:b/>
          <w:bCs/>
          <w:sz w:val="32"/>
          <w:szCs w:val="32"/>
        </w:rPr>
        <w:t>。</w:t>
      </w:r>
      <w:bookmarkEnd w:id="19"/>
      <w:bookmarkEnd w:id="20"/>
      <w:r>
        <w:rPr>
          <w:rFonts w:hint="eastAsia" w:ascii="仿宋_GB2312" w:hAnsi="仿宋_GB2312" w:eastAsia="仿宋_GB2312" w:cs="仿宋_GB2312"/>
          <w:spacing w:val="0"/>
          <w:sz w:val="32"/>
          <w:szCs w:val="32"/>
        </w:rPr>
        <w:t>全民身体素质明显增强，人均健康预期寿命明显提高。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21" w:name="_Toc5806"/>
      <w:bookmarkStart w:id="22" w:name="_Toc20610"/>
      <w:bookmarkStart w:id="23" w:name="_Toc11523"/>
      <w:r>
        <w:rPr>
          <w:rStyle w:val="24"/>
          <w:rFonts w:hint="eastAsia" w:ascii="仿宋_GB2312" w:hAnsi="仿宋_GB2312" w:eastAsia="仿宋_GB2312" w:cs="仿宋_GB2312"/>
        </w:rPr>
        <w:t>2.主要健康危险因素得到有效控制</w:t>
      </w:r>
      <w:bookmarkEnd w:id="21"/>
      <w:r>
        <w:rPr>
          <w:rFonts w:hint="eastAsia" w:ascii="仿宋_GB2312" w:hAnsi="仿宋_GB2312" w:eastAsia="仿宋_GB2312" w:cs="仿宋_GB2312"/>
          <w:b/>
          <w:bCs/>
          <w:sz w:val="32"/>
          <w:szCs w:val="32"/>
        </w:rPr>
        <w:t>。</w:t>
      </w:r>
      <w:bookmarkEnd w:id="22"/>
      <w:bookmarkEnd w:id="23"/>
      <w:r>
        <w:rPr>
          <w:rFonts w:hint="eastAsia" w:ascii="仿宋_GB2312" w:hAnsi="仿宋_GB2312" w:eastAsia="仿宋_GB2312" w:cs="仿宋_GB2312"/>
          <w:spacing w:val="0"/>
          <w:sz w:val="32"/>
          <w:szCs w:val="32"/>
        </w:rPr>
        <w:t>全民健康素养明显提高，有利于健康的生产生活环境进一步优化，影响健康的环境问题得到有效治理，食品药品安全得到有效保障。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24" w:name="_Toc22335"/>
      <w:bookmarkStart w:id="25" w:name="_Toc28859"/>
      <w:bookmarkStart w:id="26" w:name="_Toc14227"/>
      <w:r>
        <w:rPr>
          <w:rStyle w:val="24"/>
          <w:rFonts w:hint="eastAsia" w:ascii="仿宋_GB2312" w:hAnsi="仿宋_GB2312" w:eastAsia="仿宋_GB2312" w:cs="仿宋_GB2312"/>
        </w:rPr>
        <w:t>3.健康服务能力进一步提升</w:t>
      </w:r>
      <w:bookmarkEnd w:id="24"/>
      <w:bookmarkEnd w:id="25"/>
      <w:bookmarkEnd w:id="26"/>
      <w:r>
        <w:rPr>
          <w:rFonts w:hint="eastAsia" w:ascii="仿宋_GB2312" w:hAnsi="仿宋_GB2312" w:eastAsia="仿宋_GB2312" w:cs="仿宋_GB2312"/>
          <w:b/>
          <w:bCs/>
          <w:sz w:val="32"/>
          <w:szCs w:val="32"/>
        </w:rPr>
        <w:t>。</w:t>
      </w:r>
      <w:r>
        <w:rPr>
          <w:rFonts w:hint="eastAsia" w:ascii="仿宋_GB2312" w:hAnsi="仿宋_GB2312" w:eastAsia="仿宋_GB2312" w:cs="仿宋_GB2312"/>
          <w:spacing w:val="0"/>
          <w:sz w:val="32"/>
          <w:szCs w:val="32"/>
        </w:rPr>
        <w:t>优质高效的整合型医疗卫生服务体系和完善的全民健身公共服务体系全面建立，健康人力资源支撑保障能力明显提高，健康服务质量和水平明显提高。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27" w:name="_Toc15283"/>
      <w:bookmarkStart w:id="28" w:name="_Toc11962"/>
      <w:bookmarkStart w:id="29" w:name="_Toc24183"/>
      <w:r>
        <w:rPr>
          <w:rStyle w:val="24"/>
          <w:rFonts w:hint="eastAsia" w:ascii="仿宋_GB2312" w:hAnsi="仿宋_GB2312" w:eastAsia="仿宋_GB2312" w:cs="仿宋_GB2312"/>
        </w:rPr>
        <w:t>4.健康产业规模逐步扩大</w:t>
      </w:r>
      <w:bookmarkEnd w:id="27"/>
      <w:r>
        <w:rPr>
          <w:rFonts w:hint="eastAsia" w:ascii="仿宋_GB2312" w:hAnsi="仿宋_GB2312" w:eastAsia="仿宋_GB2312" w:cs="仿宋_GB2312"/>
          <w:b/>
          <w:bCs/>
          <w:sz w:val="32"/>
          <w:szCs w:val="32"/>
        </w:rPr>
        <w:t>。</w:t>
      </w:r>
      <w:bookmarkEnd w:id="28"/>
      <w:bookmarkEnd w:id="29"/>
      <w:r>
        <w:rPr>
          <w:rFonts w:hint="eastAsia" w:ascii="仿宋_GB2312" w:hAnsi="仿宋_GB2312" w:eastAsia="仿宋_GB2312" w:cs="仿宋_GB2312"/>
          <w:spacing w:val="0"/>
          <w:sz w:val="32"/>
          <w:szCs w:val="32"/>
        </w:rPr>
        <w:t>建立科学合理的健康产业体系，健康科技创新整体实力增强, 健康服务新业态发展活跃，培养引进一批具有较强创新能力和国际竞争力的企业。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30" w:name="_Toc17633"/>
      <w:bookmarkStart w:id="31" w:name="_Toc25272"/>
      <w:bookmarkStart w:id="32" w:name="_Toc9713"/>
      <w:r>
        <w:rPr>
          <w:rStyle w:val="24"/>
          <w:rFonts w:hint="eastAsia" w:ascii="仿宋_GB2312" w:hAnsi="仿宋_GB2312" w:eastAsia="仿宋_GB2312" w:cs="仿宋_GB2312"/>
        </w:rPr>
        <w:t>5.促进健康的制度体系更加完善</w:t>
      </w:r>
      <w:bookmarkEnd w:id="30"/>
      <w:r>
        <w:rPr>
          <w:rFonts w:hint="eastAsia" w:ascii="仿宋_GB2312" w:hAnsi="仿宋_GB2312" w:eastAsia="仿宋_GB2312" w:cs="仿宋_GB2312"/>
          <w:b/>
          <w:bCs/>
          <w:sz w:val="32"/>
          <w:szCs w:val="32"/>
        </w:rPr>
        <w:t>。</w:t>
      </w:r>
      <w:bookmarkEnd w:id="31"/>
      <w:bookmarkEnd w:id="32"/>
      <w:r>
        <w:rPr>
          <w:rFonts w:hint="eastAsia" w:ascii="仿宋_GB2312" w:hAnsi="仿宋_GB2312" w:eastAsia="仿宋_GB2312" w:cs="仿宋_GB2312"/>
          <w:spacing w:val="0"/>
          <w:sz w:val="32"/>
          <w:szCs w:val="32"/>
        </w:rPr>
        <w:t>有利于健康的政策法规体系进一步健全，</w:t>
      </w:r>
      <w:r>
        <w:rPr>
          <w:rFonts w:hint="eastAsia" w:ascii="仿宋_GB2312" w:hAnsi="仿宋_GB2312" w:eastAsia="仿宋_GB2312" w:cs="仿宋_GB2312"/>
          <w:spacing w:val="0"/>
          <w:sz w:val="32"/>
          <w:szCs w:val="32"/>
          <w:lang w:val="en-US" w:eastAsia="zh-CN"/>
        </w:rPr>
        <w:t>健康领域发展更加协调，健康生活方式得到普及，</w:t>
      </w:r>
      <w:r>
        <w:rPr>
          <w:rFonts w:hint="eastAsia" w:ascii="仿宋_GB2312" w:hAnsi="仿宋_GB2312" w:eastAsia="仿宋_GB2312" w:cs="仿宋_GB2312"/>
          <w:spacing w:val="0"/>
          <w:sz w:val="32"/>
          <w:szCs w:val="32"/>
        </w:rPr>
        <w:t>健康领域治理体系和治理能力基本实现现代化。</w:t>
      </w: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spacing w:val="0"/>
          <w:sz w:val="32"/>
          <w:szCs w:val="32"/>
          <w:lang w:eastAsia="zh-CN"/>
        </w:rPr>
      </w:pPr>
      <w:bookmarkStart w:id="33" w:name="_Toc941"/>
      <w:bookmarkStart w:id="34" w:name="_Toc19145"/>
      <w:bookmarkStart w:id="35" w:name="_Toc1719"/>
      <w:r>
        <w:rPr>
          <w:rFonts w:hint="eastAsia" w:ascii="黑体" w:hAnsi="黑体" w:eastAsia="黑体" w:cs="黑体"/>
          <w:b w:val="0"/>
          <w:bCs/>
          <w:spacing w:val="0"/>
          <w:sz w:val="32"/>
          <w:szCs w:val="32"/>
          <w:lang w:eastAsia="zh-CN"/>
        </w:rPr>
        <w:t>二、普及健康生活</w:t>
      </w:r>
      <w:bookmarkEnd w:id="33"/>
      <w:bookmarkEnd w:id="34"/>
      <w:bookmarkEnd w:id="35"/>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bCs w:val="0"/>
          <w:spacing w:val="0"/>
          <w:sz w:val="32"/>
        </w:rPr>
      </w:pPr>
      <w:bookmarkStart w:id="36" w:name="_Toc15316"/>
      <w:bookmarkStart w:id="37" w:name="_Toc25942"/>
      <w:bookmarkStart w:id="38" w:name="_Toc30118"/>
      <w:r>
        <w:rPr>
          <w:rFonts w:hint="eastAsia" w:ascii="楷体" w:hAnsi="楷体" w:eastAsia="楷体" w:cs="楷体"/>
          <w:b/>
          <w:bCs w:val="0"/>
          <w:spacing w:val="0"/>
          <w:sz w:val="32"/>
          <w:lang w:eastAsia="zh-CN"/>
        </w:rPr>
        <w:t>（一）</w:t>
      </w:r>
      <w:r>
        <w:rPr>
          <w:rFonts w:hint="eastAsia" w:ascii="楷体" w:hAnsi="楷体" w:eastAsia="楷体" w:cs="楷体"/>
          <w:b/>
          <w:bCs w:val="0"/>
          <w:spacing w:val="0"/>
          <w:sz w:val="32"/>
        </w:rPr>
        <w:t>加强全民健康教育</w:t>
      </w:r>
      <w:bookmarkEnd w:id="36"/>
      <w:bookmarkEnd w:id="37"/>
      <w:bookmarkEnd w:id="3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39" w:name="_Toc7295"/>
      <w:bookmarkStart w:id="40" w:name="_Toc18863"/>
      <w:bookmarkStart w:id="41" w:name="_Toc22048"/>
      <w:r>
        <w:rPr>
          <w:rStyle w:val="24"/>
          <w:rFonts w:hint="eastAsia" w:ascii="仿宋_GB2312" w:hAnsi="仿宋_GB2312" w:eastAsia="仿宋_GB2312" w:cs="仿宋_GB2312"/>
          <w:lang w:eastAsia="zh-CN"/>
        </w:rPr>
        <w:t>1.提高居民健康素养</w:t>
      </w:r>
      <w:bookmarkEnd w:id="39"/>
      <w:r>
        <w:rPr>
          <w:rFonts w:hint="eastAsia" w:ascii="仿宋_GB2312" w:hAnsi="仿宋_GB2312" w:eastAsia="仿宋_GB2312" w:cs="仿宋_GB2312"/>
          <w:b/>
          <w:bCs/>
          <w:sz w:val="32"/>
          <w:szCs w:val="32"/>
          <w:lang w:eastAsia="zh-CN"/>
        </w:rPr>
        <w:t>。</w:t>
      </w:r>
      <w:bookmarkEnd w:id="40"/>
      <w:bookmarkEnd w:id="41"/>
      <w:r>
        <w:rPr>
          <w:rFonts w:hint="eastAsia" w:ascii="仿宋_GB2312" w:hAnsi="仿宋_GB2312" w:eastAsia="仿宋_GB2312" w:cs="仿宋_GB2312"/>
          <w:spacing w:val="0"/>
          <w:sz w:val="32"/>
          <w:szCs w:val="32"/>
          <w:lang w:eastAsia="zh-CN"/>
        </w:rPr>
        <w:t>推进全民健康生活方式行动，全面推进健康促进示范单位和健康家庭创建，加强健康教育场馆和基地建设。实施健康知识进万家、婚育新风进万家、农民健康促进行动、广东名医大讲堂等专项行动计划。加大健康科学知识宣传力度，积极建设和规范各类广播电视等健康栏目，利用新媒体拓展健康教育。强化家庭和高危个体健康生活方式指导及干预，开展健康体重、健康口腔、健康骨骼等专项行动，大力弘扬健康养生、祛病强身中医药文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42" w:name="_Toc23063"/>
      <w:bookmarkStart w:id="43" w:name="_Toc15317"/>
      <w:bookmarkStart w:id="44" w:name="_Toc23172"/>
      <w:r>
        <w:rPr>
          <w:rStyle w:val="24"/>
          <w:rFonts w:hint="eastAsia" w:ascii="仿宋_GB2312" w:hAnsi="仿宋_GB2312" w:eastAsia="仿宋_GB2312" w:cs="仿宋_GB2312"/>
        </w:rPr>
        <w:t>2.加大健康教育力度</w:t>
      </w:r>
      <w:bookmarkEnd w:id="42"/>
      <w:r>
        <w:rPr>
          <w:rFonts w:hint="eastAsia" w:ascii="仿宋_GB2312" w:hAnsi="仿宋_GB2312" w:eastAsia="仿宋_GB2312" w:cs="仿宋_GB2312"/>
          <w:b/>
          <w:bCs/>
          <w:sz w:val="32"/>
          <w:szCs w:val="32"/>
        </w:rPr>
        <w:t>。</w:t>
      </w:r>
      <w:bookmarkEnd w:id="43"/>
      <w:bookmarkEnd w:id="44"/>
      <w:r>
        <w:rPr>
          <w:rFonts w:hint="eastAsia" w:ascii="仿宋_GB2312" w:hAnsi="仿宋_GB2312" w:eastAsia="仿宋_GB2312" w:cs="仿宋_GB2312"/>
          <w:spacing w:val="0"/>
          <w:sz w:val="32"/>
          <w:szCs w:val="32"/>
          <w:lang w:eastAsia="zh-CN"/>
        </w:rPr>
        <w:t>将健康教育纳入国民教育体系，把健康教育作为所有教育阶段素质教育的重要内容。以中小学为重点，建立学校健康教育推进机制。构建相关学科教学与教育活动相结合、课堂教育与课外实践相结合、经常性宣传教育与集中式宣传教育相结合的健康教育模式。培养健康教育师资，将健康教育纳入体育教师职前教育和职后培训内容</w:t>
      </w:r>
      <w:r>
        <w:rPr>
          <w:rFonts w:hint="eastAsia" w:ascii="仿宋_GB2312" w:hAnsi="仿宋_GB2312" w:eastAsia="仿宋_GB2312" w:cs="仿宋_GB2312"/>
          <w:spacing w:val="0"/>
          <w:sz w:val="32"/>
          <w:szCs w:val="32"/>
        </w:rPr>
        <w:t>。构建相关学科教学与教育活动相结合、课堂教育与课外实践相结合、经常性宣传教育与集中式宣传教育相结合的健康教育模式。加强学生近视、龋齿、肥胖等常见病监测与防治工作。建设健康步道、健康广场、体育公园、体质测定与运动健身指导站等支持性环境，广泛开展全民健身运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eastAsia="zh-CN"/>
        </w:rPr>
      </w:pPr>
      <w:bookmarkStart w:id="45" w:name="_Toc20887"/>
      <w:bookmarkStart w:id="46" w:name="_Toc5697"/>
      <w:bookmarkStart w:id="47" w:name="_Toc4847"/>
      <w:r>
        <w:rPr>
          <w:rStyle w:val="24"/>
          <w:rFonts w:hint="eastAsia" w:ascii="仿宋_GB2312" w:hAnsi="仿宋_GB2312" w:eastAsia="仿宋_GB2312" w:cs="仿宋_GB2312"/>
        </w:rPr>
        <w:t>3.促进心理健康</w:t>
      </w:r>
      <w:bookmarkEnd w:id="45"/>
      <w:r>
        <w:rPr>
          <w:rFonts w:hint="eastAsia" w:ascii="仿宋_GB2312" w:hAnsi="仿宋_GB2312" w:eastAsia="仿宋_GB2312" w:cs="仿宋_GB2312"/>
          <w:b/>
          <w:bCs/>
          <w:sz w:val="32"/>
          <w:szCs w:val="32"/>
        </w:rPr>
        <w:t>。</w:t>
      </w:r>
      <w:bookmarkEnd w:id="46"/>
      <w:bookmarkEnd w:id="47"/>
      <w:r>
        <w:rPr>
          <w:rFonts w:hint="eastAsia" w:ascii="仿宋_GB2312" w:hAnsi="仿宋_GB2312" w:eastAsia="仿宋_GB2312" w:cs="仿宋_GB2312"/>
          <w:spacing w:val="0"/>
          <w:sz w:val="32"/>
          <w:szCs w:val="32"/>
        </w:rPr>
        <w:t>加强心理健康服务体系建设和规范化管理。提高心理健康问题基础性研究水平。完善心理健康矫治措施，强化对行为障碍、抑郁症、儿童青少年孤独症、焦虑症、强迫症等常见精神障碍和心理行为问题的干预，加大对儿童、青少年、老人等重点人群和社区矫正人员、刑满释放人员等特殊人群，以及特殊职业人群心理问题早期发现和及时干预力度。做好严重精神障碍患者报告登记、救治救助和服务管理。全面推进精神障碍社区康复服务。到2030年，常见精神障碍防治和心理行为问题识别干预水平显著提高。</w:t>
      </w:r>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bCs w:val="0"/>
          <w:spacing w:val="0"/>
          <w:sz w:val="32"/>
        </w:rPr>
      </w:pPr>
      <w:bookmarkStart w:id="48" w:name="_Toc2325"/>
      <w:bookmarkStart w:id="49" w:name="_Toc17960"/>
      <w:bookmarkStart w:id="50" w:name="_Toc6815"/>
      <w:r>
        <w:rPr>
          <w:rFonts w:hint="eastAsia" w:ascii="楷体" w:hAnsi="楷体" w:eastAsia="楷体" w:cs="楷体"/>
          <w:b/>
          <w:bCs w:val="0"/>
          <w:spacing w:val="0"/>
          <w:sz w:val="32"/>
          <w:lang w:eastAsia="zh-CN"/>
        </w:rPr>
        <w:t>（二）</w:t>
      </w:r>
      <w:r>
        <w:rPr>
          <w:rFonts w:hint="eastAsia" w:ascii="楷体" w:hAnsi="楷体" w:eastAsia="楷体" w:cs="楷体"/>
          <w:b/>
          <w:bCs w:val="0"/>
          <w:spacing w:val="0"/>
          <w:sz w:val="32"/>
        </w:rPr>
        <w:t>开展健康促进行动</w:t>
      </w:r>
      <w:bookmarkEnd w:id="48"/>
      <w:bookmarkEnd w:id="49"/>
      <w:bookmarkEnd w:id="5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51" w:name="_Toc21362"/>
      <w:bookmarkStart w:id="52" w:name="_Toc11176"/>
      <w:bookmarkStart w:id="53" w:name="_Toc11329"/>
      <w:r>
        <w:rPr>
          <w:rStyle w:val="24"/>
          <w:rFonts w:hint="eastAsia" w:ascii="仿宋_GB2312" w:hAnsi="仿宋_GB2312" w:eastAsia="仿宋_GB2312" w:cs="仿宋_GB2312"/>
        </w:rPr>
        <w:t>1.引导合理膳食</w:t>
      </w:r>
      <w:bookmarkEnd w:id="51"/>
      <w:r>
        <w:rPr>
          <w:rFonts w:hint="eastAsia" w:ascii="仿宋_GB2312" w:hAnsi="仿宋_GB2312" w:eastAsia="仿宋_GB2312" w:cs="仿宋_GB2312"/>
          <w:b/>
          <w:bCs/>
          <w:sz w:val="32"/>
          <w:szCs w:val="32"/>
          <w:lang w:eastAsia="zh-CN"/>
        </w:rPr>
        <w:t>。</w:t>
      </w:r>
      <w:bookmarkEnd w:id="52"/>
      <w:bookmarkEnd w:id="53"/>
      <w:r>
        <w:rPr>
          <w:rFonts w:hint="eastAsia" w:ascii="仿宋_GB2312" w:hAnsi="仿宋_GB2312" w:eastAsia="仿宋_GB2312" w:cs="仿宋_GB2312"/>
          <w:spacing w:val="0"/>
          <w:sz w:val="32"/>
          <w:szCs w:val="32"/>
        </w:rPr>
        <w:t>落实国民营养计划，全面普及膳食营养知识，建立健全食品营养标签制度，发布适合不同人群特点的健康膳食指南，引导居民形成科学的膳食习惯，推进健康饮食文化建设。建立健全居民营养监测制度，对重点区域、重点人群实施营养于预，重点解决营养不良、营养不均衡等问题，预防和控制居民营养性疾病。实施临床营养干预。加强对学校、幼儿园、养老机构等营养健康工作的指导。开展示范健康食堂和健康餐厅建设。到2030年，居民营养知识素养明显提高，营养缺乏疾病发生率显著下降，人均每日食盐摄入量降低20%，居民营养不足与过剩问题明显改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eastAsia="zh-CN"/>
        </w:rPr>
      </w:pPr>
      <w:bookmarkStart w:id="54" w:name="_Toc13842"/>
      <w:bookmarkStart w:id="55" w:name="_Toc2547"/>
      <w:bookmarkStart w:id="56" w:name="_Toc3950"/>
      <w:r>
        <w:rPr>
          <w:rStyle w:val="24"/>
          <w:rFonts w:hint="eastAsia" w:ascii="仿宋_GB2312" w:hAnsi="仿宋_GB2312" w:eastAsia="仿宋_GB2312" w:cs="仿宋_GB2312"/>
        </w:rPr>
        <w:t>2.塑造健康行为</w:t>
      </w:r>
      <w:bookmarkEnd w:id="54"/>
      <w:r>
        <w:rPr>
          <w:rFonts w:hint="eastAsia" w:ascii="仿宋_GB2312" w:hAnsi="仿宋_GB2312" w:eastAsia="仿宋_GB2312" w:cs="仿宋_GB2312"/>
          <w:b/>
          <w:bCs/>
          <w:sz w:val="32"/>
          <w:szCs w:val="32"/>
        </w:rPr>
        <w:t>。</w:t>
      </w:r>
      <w:bookmarkEnd w:id="55"/>
      <w:bookmarkEnd w:id="56"/>
      <w:r>
        <w:rPr>
          <w:rFonts w:hint="eastAsia" w:ascii="仿宋_GB2312" w:hAnsi="仿宋_GB2312" w:eastAsia="仿宋_GB2312" w:cs="仿宋_GB2312"/>
          <w:spacing w:val="0"/>
          <w:sz w:val="32"/>
          <w:szCs w:val="32"/>
        </w:rPr>
        <w:t>全面推进控烟履约，加大控烟力度，运用价格、税收、法律等手段提高控烟成效。深入开展控烟宣传教育。积极推进无烟环境建设，强化公共场所控烟监督执法。推进公共场所禁烟工作，逐步实现室内公共场所全面禁烟。领导干部要带头在公共场所禁烟，把党政机关建成无烟机关。强化戒烟服务。到2030年15岁以上人群吸烟率降低到20%</w:t>
      </w:r>
      <w:r>
        <w:rPr>
          <w:rFonts w:hint="eastAsia" w:ascii="仿宋_GB2312" w:hAnsi="仿宋_GB2312" w:eastAsia="仿宋_GB2312" w:cs="仿宋_GB2312"/>
          <w:spacing w:val="0"/>
          <w:sz w:val="32"/>
          <w:szCs w:val="32"/>
          <w:lang w:val="en-US" w:eastAsia="zh-CN"/>
        </w:rPr>
        <w:t>以下</w:t>
      </w:r>
      <w:r>
        <w:rPr>
          <w:rFonts w:hint="eastAsia" w:ascii="仿宋_GB2312" w:hAnsi="仿宋_GB2312" w:eastAsia="仿宋_GB2312" w:cs="仿宋_GB2312"/>
          <w:spacing w:val="0"/>
          <w:sz w:val="32"/>
          <w:szCs w:val="32"/>
        </w:rPr>
        <w:t>。加强限酒健康教育，控制酒精过度使用，减少酗酒。加强有害使用酒精监测。加强戒毒医疗服务体系建设，完善毒品滥用防治措施。建立集生理脱毒、心理康复、就业扶持、回归社会于一体的戒毒康复模式，最大限度减少毒品社会危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57" w:name="_Toc19566"/>
      <w:bookmarkStart w:id="58" w:name="_Toc11435"/>
      <w:bookmarkStart w:id="59" w:name="_Toc12774"/>
      <w:r>
        <w:rPr>
          <w:rStyle w:val="24"/>
          <w:rFonts w:hint="eastAsia" w:ascii="仿宋_GB2312" w:hAnsi="仿宋_GB2312" w:eastAsia="仿宋_GB2312" w:cs="仿宋_GB2312"/>
        </w:rPr>
        <w:t>3.促进重点人群体育活动</w:t>
      </w:r>
      <w:bookmarkEnd w:id="57"/>
      <w:r>
        <w:rPr>
          <w:rFonts w:hint="eastAsia" w:ascii="仿宋_GB2312" w:hAnsi="仿宋_GB2312" w:eastAsia="仿宋_GB2312" w:cs="仿宋_GB2312"/>
          <w:b/>
          <w:bCs/>
          <w:sz w:val="32"/>
          <w:szCs w:val="32"/>
        </w:rPr>
        <w:t>。</w:t>
      </w:r>
      <w:bookmarkEnd w:id="58"/>
      <w:bookmarkEnd w:id="59"/>
      <w:r>
        <w:rPr>
          <w:rFonts w:hint="eastAsia" w:ascii="仿宋_GB2312" w:hAnsi="仿宋_GB2312" w:eastAsia="仿宋_GB2312" w:cs="仿宋_GB2312"/>
          <w:spacing w:val="0"/>
          <w:sz w:val="32"/>
          <w:szCs w:val="32"/>
        </w:rPr>
        <w:t>建设健康步道、健康广场、体育公园、体质测定与运动健身指导站等支持性环境，广泛开展全民健身运动。实施青少年、妇女、老年人、职业群体及残疾人等特殊群体的体质健康干预计划。实施青少年体育活动促进计划，培育青少年体育爱好，基本实现青少年熟练掌握1项以上体育运动技能，确保学生校内每天体育活动时间不少于1小时。到2030年，学校体育场地设施与器材配置达标率达到100%，青少年学生每周参与体育活动达到中等强度3次以上</w:t>
      </w:r>
      <w:r>
        <w:rPr>
          <w:rFonts w:hint="eastAsia" w:ascii="仿宋_GB2312" w:eastAsia="仿宋_GB2312"/>
          <w:spacing w:val="0"/>
          <w:sz w:val="32"/>
          <w:szCs w:val="32"/>
        </w:rPr>
        <w:t>。</w:t>
      </w:r>
      <w:r>
        <w:rPr>
          <w:rFonts w:hint="eastAsia" w:ascii="仿宋_GB2312" w:hAnsi="仿宋_GB2312" w:eastAsia="仿宋_GB2312" w:cs="仿宋_GB2312"/>
          <w:spacing w:val="0"/>
          <w:sz w:val="32"/>
          <w:szCs w:val="32"/>
        </w:rPr>
        <w:t>鼓励妇女、老年人和职业群体积极参与全民健身。大力开发适宜不同职业群体工间健身项目，鼓励和支持新建工作场所建设适当的健身活动场地。推动残疾人康复体育和健身体育广泛开展。</w:t>
      </w:r>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bCs w:val="0"/>
          <w:spacing w:val="0"/>
          <w:sz w:val="32"/>
        </w:rPr>
      </w:pPr>
      <w:bookmarkStart w:id="60" w:name="_Toc7366"/>
      <w:bookmarkStart w:id="61" w:name="_Toc27088"/>
      <w:bookmarkStart w:id="62" w:name="_Toc30097"/>
      <w:r>
        <w:rPr>
          <w:rFonts w:hint="eastAsia" w:ascii="楷体" w:hAnsi="楷体" w:eastAsia="楷体" w:cs="楷体"/>
          <w:b/>
          <w:bCs w:val="0"/>
          <w:spacing w:val="0"/>
          <w:sz w:val="32"/>
          <w:lang w:eastAsia="zh-CN"/>
        </w:rPr>
        <w:t>（三）</w:t>
      </w:r>
      <w:r>
        <w:rPr>
          <w:rFonts w:hint="eastAsia" w:ascii="楷体" w:hAnsi="楷体" w:eastAsia="楷体" w:cs="楷体"/>
          <w:b/>
          <w:bCs w:val="0"/>
          <w:spacing w:val="0"/>
          <w:sz w:val="32"/>
        </w:rPr>
        <w:t>提高全民身体素质</w:t>
      </w:r>
      <w:bookmarkEnd w:id="60"/>
      <w:bookmarkEnd w:id="61"/>
      <w:bookmarkEnd w:id="6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eastAsia="zh-CN"/>
        </w:rPr>
      </w:pPr>
      <w:bookmarkStart w:id="63" w:name="_Toc174"/>
      <w:bookmarkStart w:id="64" w:name="_Toc2577"/>
      <w:bookmarkStart w:id="65" w:name="_Toc24734"/>
      <w:r>
        <w:rPr>
          <w:rStyle w:val="24"/>
          <w:rFonts w:hint="eastAsia" w:ascii="仿宋_GB2312" w:hAnsi="仿宋_GB2312" w:eastAsia="仿宋_GB2312" w:cs="仿宋_GB2312"/>
        </w:rPr>
        <w:t>1.完善全民健身公共服务体系</w:t>
      </w:r>
      <w:bookmarkEnd w:id="63"/>
      <w:r>
        <w:rPr>
          <w:rFonts w:hint="eastAsia" w:ascii="仿宋_GB2312" w:hAnsi="仿宋_GB2312" w:eastAsia="仿宋_GB2312" w:cs="仿宋_GB2312"/>
          <w:b/>
          <w:bCs/>
          <w:sz w:val="32"/>
          <w:szCs w:val="32"/>
        </w:rPr>
        <w:t>。</w:t>
      </w:r>
      <w:bookmarkEnd w:id="64"/>
      <w:bookmarkEnd w:id="65"/>
      <w:r>
        <w:rPr>
          <w:rFonts w:hint="eastAsia" w:ascii="仿宋_GB2312" w:hAnsi="仿宋_GB2312" w:eastAsia="仿宋_GB2312" w:cs="仿宋_GB2312"/>
          <w:spacing w:val="0"/>
          <w:sz w:val="32"/>
          <w:szCs w:val="32"/>
        </w:rPr>
        <w:t>统筹推进全民健身公共设施建设，加强体育场(馆)、全民健身中心、健身绿道、城市自行车道、体育公园、足球场、社区多功能运动场等公共场地设施建设。不断完善体育场地设施,进一步提升体育场地设施的档次，完善公共体育服务功能。到2030年，县、镇（街）、村三级公共体育设施网络进一步完善，人均体育场地面积不低于2.8平方米，在城镇社区实现15分钟健身圈全覆盖。确保公共体育场地设施免费或低收费开放，提高学校、企事业单位体育场地设施的开放率，完善开放保障政策措施。鼓励和支持社会资本采取多种形式参与活动场馆和健身设施建设。加强各级体育社会组织、社会体育指导员服务站、体质测定与运动健身指导站建设，健全全民健身组织网络，扶持、引导和规范基层体育社会组织发展，加强全民科学健身指导和志愿服务队伍建设，完善健身指导服务政策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eastAsia="zh-CN"/>
        </w:rPr>
      </w:pPr>
      <w:bookmarkStart w:id="66" w:name="_Toc10810"/>
      <w:bookmarkStart w:id="67" w:name="_Toc16845"/>
      <w:bookmarkStart w:id="68" w:name="_Toc8067"/>
      <w:r>
        <w:rPr>
          <w:rStyle w:val="24"/>
          <w:rFonts w:hint="eastAsia" w:ascii="仿宋_GB2312" w:hAnsi="仿宋_GB2312" w:eastAsia="仿宋_GB2312" w:cs="仿宋_GB2312"/>
        </w:rPr>
        <w:t>2.广泛开展全民健身活动</w:t>
      </w:r>
      <w:bookmarkEnd w:id="66"/>
      <w:r>
        <w:rPr>
          <w:rFonts w:hint="eastAsia" w:ascii="仿宋_GB2312" w:hAnsi="仿宋_GB2312" w:eastAsia="仿宋_GB2312" w:cs="仿宋_GB2312"/>
          <w:b/>
          <w:bCs/>
          <w:sz w:val="32"/>
          <w:szCs w:val="32"/>
        </w:rPr>
        <w:t>。</w:t>
      </w:r>
      <w:bookmarkEnd w:id="67"/>
      <w:bookmarkEnd w:id="68"/>
      <w:r>
        <w:rPr>
          <w:rFonts w:hint="eastAsia" w:ascii="仿宋_GB2312" w:hAnsi="仿宋_GB2312" w:eastAsia="仿宋_GB2312" w:cs="仿宋_GB2312"/>
          <w:spacing w:val="0"/>
          <w:sz w:val="32"/>
          <w:szCs w:val="32"/>
        </w:rPr>
        <w:t>实施全民健身计划，普及科学健身知识和健身方法，推动体育健身生活化。健全完善运动健身休闲网络，鼓励举办各类全民健身运动会、体育比赛活动。支持社会体育指导员广泛开展全民健身指导服务。因地制宜发展群众性健身运动项目，支持和引导开发适合不同人群、不同地域特点的特色运动项目，大力发展足球、篮球、排球、羽毛球、网球、乒乓球、游泳、健身气功、广场舞等群众喜闻乐见的健身活动项目，传承推广武术、龙舟、舞狮等潮州传统体育项目，结合本地区地理条件，开展徒步、自行车、马拉松、登山等户外体育活动</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eastAsia="zh-CN"/>
        </w:rPr>
      </w:pPr>
      <w:bookmarkStart w:id="69" w:name="_Toc29090"/>
      <w:bookmarkStart w:id="70" w:name="_Toc7308"/>
      <w:bookmarkStart w:id="71" w:name="_Toc20985"/>
      <w:r>
        <w:rPr>
          <w:rStyle w:val="24"/>
          <w:rFonts w:hint="eastAsia" w:ascii="仿宋_GB2312" w:hAnsi="仿宋_GB2312" w:eastAsia="仿宋_GB2312" w:cs="仿宋_GB2312"/>
        </w:rPr>
        <w:t>3.加强体医融合和非医疗健康干预</w:t>
      </w:r>
      <w:bookmarkEnd w:id="69"/>
      <w:r>
        <w:rPr>
          <w:rFonts w:hint="eastAsia" w:ascii="仿宋_GB2312" w:hAnsi="仿宋_GB2312" w:eastAsia="仿宋_GB2312" w:cs="仿宋_GB2312"/>
          <w:b/>
          <w:bCs/>
          <w:sz w:val="32"/>
          <w:szCs w:val="32"/>
        </w:rPr>
        <w:t>。</w:t>
      </w:r>
      <w:bookmarkEnd w:id="70"/>
      <w:bookmarkEnd w:id="71"/>
      <w:r>
        <w:rPr>
          <w:rFonts w:hint="eastAsia" w:ascii="仿宋_GB2312" w:hAnsi="仿宋_GB2312" w:eastAsia="仿宋_GB2312" w:cs="仿宋_GB2312"/>
          <w:spacing w:val="0"/>
          <w:sz w:val="32"/>
          <w:szCs w:val="32"/>
        </w:rPr>
        <w:t>推动全民健身与卫生、教育等社会事业融合发展，加强对全民建身运动的医学指导。发挥全民科学健身在健康促进、慢性病预防和康复等方面积极作用。推进健身科技创新体系建设。加强国民体质健康监测工作。加强运动健身指导站及健康指导员队伍建设，建立健全科学健身指导服务体系。发展有效的非医疗健康干预模式。开展居民体质健康测试和运动风险评估</w:t>
      </w:r>
      <w:r>
        <w:rPr>
          <w:rFonts w:hint="eastAsia" w:ascii="仿宋_GB2312" w:hAnsi="仿宋_GB2312" w:eastAsia="仿宋_GB2312" w:cs="仿宋_GB2312"/>
          <w:spacing w:val="0"/>
          <w:sz w:val="32"/>
          <w:szCs w:val="32"/>
          <w:lang w:eastAsia="zh-CN"/>
        </w:rPr>
        <w:t>。</w:t>
      </w: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spacing w:val="0"/>
          <w:sz w:val="32"/>
          <w:szCs w:val="32"/>
        </w:rPr>
      </w:pPr>
      <w:bookmarkStart w:id="72" w:name="_Toc17433"/>
      <w:bookmarkStart w:id="73" w:name="_Toc8501"/>
      <w:bookmarkStart w:id="74" w:name="_Toc8675"/>
      <w:r>
        <w:rPr>
          <w:rFonts w:hint="eastAsia" w:ascii="黑体" w:hAnsi="黑体" w:eastAsia="黑体" w:cs="黑体"/>
          <w:b w:val="0"/>
          <w:bCs/>
          <w:spacing w:val="0"/>
          <w:sz w:val="32"/>
          <w:szCs w:val="32"/>
        </w:rPr>
        <w:t>三、优化健康服务</w:t>
      </w:r>
      <w:bookmarkEnd w:id="72"/>
      <w:bookmarkEnd w:id="73"/>
      <w:bookmarkEnd w:id="74"/>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val="0"/>
          <w:bCs/>
          <w:spacing w:val="0"/>
          <w:sz w:val="32"/>
          <w:lang w:eastAsia="zh-CN"/>
        </w:rPr>
      </w:pPr>
      <w:bookmarkStart w:id="75" w:name="_Toc32052"/>
      <w:bookmarkStart w:id="76" w:name="_Toc19270"/>
      <w:bookmarkStart w:id="77" w:name="_Toc19973"/>
      <w:r>
        <w:rPr>
          <w:rFonts w:hint="eastAsia" w:ascii="楷体" w:hAnsi="楷体" w:eastAsia="楷体" w:cs="楷体"/>
          <w:b/>
          <w:bCs w:val="0"/>
          <w:spacing w:val="0"/>
          <w:sz w:val="32"/>
          <w:lang w:eastAsia="zh-CN"/>
        </w:rPr>
        <w:t>（一）</w:t>
      </w:r>
      <w:r>
        <w:rPr>
          <w:rFonts w:hint="eastAsia" w:ascii="楷体" w:hAnsi="楷体" w:eastAsia="楷体" w:cs="楷体"/>
          <w:b/>
          <w:bCs w:val="0"/>
          <w:spacing w:val="0"/>
          <w:sz w:val="32"/>
          <w:lang w:val="en-US" w:eastAsia="zh-CN"/>
        </w:rPr>
        <w:t>推进基本</w:t>
      </w:r>
      <w:r>
        <w:rPr>
          <w:rFonts w:hint="eastAsia" w:ascii="楷体" w:hAnsi="楷体" w:eastAsia="楷体" w:cs="楷体"/>
          <w:b/>
          <w:bCs w:val="0"/>
          <w:spacing w:val="0"/>
          <w:sz w:val="32"/>
        </w:rPr>
        <w:t>公共卫生服务</w:t>
      </w:r>
      <w:r>
        <w:rPr>
          <w:rFonts w:hint="eastAsia" w:ascii="楷体" w:hAnsi="楷体" w:eastAsia="楷体" w:cs="楷体"/>
          <w:b/>
          <w:bCs w:val="0"/>
          <w:spacing w:val="0"/>
          <w:sz w:val="32"/>
          <w:lang w:val="en-US" w:eastAsia="zh-CN"/>
        </w:rPr>
        <w:t>均等化</w:t>
      </w:r>
      <w:bookmarkEnd w:id="75"/>
      <w:bookmarkEnd w:id="76"/>
      <w:bookmarkEnd w:id="7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78" w:name="_Toc1063"/>
      <w:bookmarkStart w:id="79" w:name="_Toc18248"/>
      <w:bookmarkStart w:id="80" w:name="_Toc30390"/>
      <w:r>
        <w:rPr>
          <w:rStyle w:val="24"/>
          <w:rFonts w:hint="eastAsia" w:ascii="仿宋_GB2312" w:hAnsi="仿宋_GB2312" w:eastAsia="仿宋_GB2312" w:cs="仿宋_GB2312"/>
        </w:rPr>
        <w:t>1.加强重大疾病防控</w:t>
      </w:r>
      <w:bookmarkEnd w:id="78"/>
      <w:r>
        <w:rPr>
          <w:rFonts w:hint="eastAsia" w:ascii="仿宋_GB2312" w:hAnsi="仿宋_GB2312" w:eastAsia="仿宋_GB2312" w:cs="仿宋_GB2312"/>
          <w:b/>
          <w:bCs/>
          <w:sz w:val="32"/>
          <w:szCs w:val="32"/>
        </w:rPr>
        <w:t>。</w:t>
      </w:r>
      <w:bookmarkEnd w:id="79"/>
      <w:bookmarkEnd w:id="80"/>
      <w:r>
        <w:rPr>
          <w:rFonts w:hint="eastAsia" w:ascii="仿宋_GB2312" w:hAnsi="仿宋_GB2312" w:eastAsia="仿宋_GB2312" w:cs="仿宋_GB2312"/>
          <w:spacing w:val="0"/>
          <w:sz w:val="32"/>
          <w:szCs w:val="32"/>
        </w:rPr>
        <w:t>实施慢性病综合防控战略，建立</w:t>
      </w:r>
      <w:r>
        <w:rPr>
          <w:rFonts w:hint="eastAsia" w:ascii="仿宋_GB2312" w:hAnsi="仿宋_GB2312" w:eastAsia="仿宋_GB2312" w:cs="仿宋_GB2312"/>
          <w:spacing w:val="0"/>
          <w:sz w:val="32"/>
          <w:szCs w:val="32"/>
          <w:lang w:val="en-US" w:eastAsia="zh-CN"/>
        </w:rPr>
        <w:t>饶平县</w:t>
      </w:r>
      <w:r>
        <w:rPr>
          <w:rFonts w:hint="eastAsia" w:ascii="仿宋_GB2312" w:hAnsi="仿宋_GB2312" w:eastAsia="仿宋_GB2312" w:cs="仿宋_GB2312"/>
          <w:spacing w:val="0"/>
          <w:sz w:val="32"/>
          <w:szCs w:val="32"/>
        </w:rPr>
        <w:t>防治重大疾病工作联席会议制度，完善政府主导的慢性病综合防控协调机制，加强慢性病综合防控示范区建设。加强慢性病及其危险性因素监测评估，强化慢性病筛查和早期发现，针对高发地区重点癌症开展早诊早治工作，针对可控健康危险因素确定的优先领域，深入开展健康促进和行为干预，强化预防、保健、治疗的有效衔接，逐步实现慢性病的规范化诊治和康复。推动癌症、脑卒中、冠心病等慢性病的机会性筛查。基本实现高血压、糖尿病患者管理干预全覆盖，逐步将符合条件的癌症、脑卒中等重大慢性病早诊早治适宜技术纳入诊疗常规。建立以信息化为基础的健康管理与分级诊疗。加强口腔保健服务和学生近视、肥胖等常见病防治。到2030年，实现全人群、全生命周期的慢性病健康管理，总体癌症5年生存率提高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实施国家扩大免疫规划，适龄儿童国家免疫规划疫苗接种率维持在较高水平，做好常规免疫、补充免疫和查漏补种工作，推进接种门诊规范化建设，进一步加强冷链系统建设，提升预防接种管理质量。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加强重大传染病防控，建立健全重大传染病联防联控机制，完善传染病监测预警机制，增强传染病监测预警能力，提高疫情发现能力和处置水平，构筑维护群众健康的安全屏障。开展乙型病毒性肝炎、艾滋病、结核病、梅毒等重点传染病防治工作。降低全人群乙肝病毒感染率。加强艾滋病检测、抗病毒治疗和随访管理，全面落实临床用血核酸检测和预防艾滋病母婴传播。进一步完善新型结核病防治管理模式，推进结核病防治示范区创建，拓展耐多药结核病规范诊治覆盖面。优化梅毒等性病综合防治策略，加强性病防治能力建设。加强霍乱、登革热、手足口病、流感、麻疹等急性传染病的监测和防控。实施以传染源控制为主的狂犬病、H7N9禽流感等人畜共患病综合治理策略。消除麻风病危害。维持消除血吸虫病状态，继续巩固消除疟疾成果。加强鼠疫、传染性非典型肺炎等烈性传染病的防控，积极防范输入性突发急性传染病。加强突发急性传染病定点医院建设。强化动物源性传染病的源头治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val="en-US" w:eastAsia="zh-CN"/>
        </w:rPr>
      </w:pPr>
      <w:bookmarkStart w:id="81" w:name="_Toc20472"/>
      <w:bookmarkStart w:id="82" w:name="_Toc23911"/>
      <w:bookmarkStart w:id="83" w:name="_Toc4282"/>
      <w:r>
        <w:rPr>
          <w:rStyle w:val="24"/>
          <w:rFonts w:hint="eastAsia" w:ascii="仿宋_GB2312" w:hAnsi="仿宋_GB2312" w:eastAsia="仿宋_GB2312" w:cs="仿宋_GB2312"/>
        </w:rPr>
        <w:t>2.推进基本公共卫生计生服务均等化</w:t>
      </w:r>
      <w:bookmarkEnd w:id="81"/>
      <w:r>
        <w:rPr>
          <w:rFonts w:hint="eastAsia" w:ascii="仿宋_GB2312" w:hAnsi="仿宋_GB2312" w:eastAsia="仿宋_GB2312" w:cs="仿宋_GB2312"/>
          <w:b/>
          <w:bCs/>
          <w:sz w:val="32"/>
          <w:szCs w:val="32"/>
        </w:rPr>
        <w:t>。</w:t>
      </w:r>
      <w:bookmarkEnd w:id="82"/>
      <w:bookmarkEnd w:id="83"/>
      <w:r>
        <w:rPr>
          <w:rFonts w:hint="eastAsia" w:ascii="仿宋_GB2312" w:hAnsi="仿宋_GB2312" w:eastAsia="仿宋_GB2312" w:cs="仿宋_GB2312"/>
          <w:spacing w:val="0"/>
          <w:sz w:val="32"/>
          <w:szCs w:val="32"/>
          <w:lang w:val="en-US" w:eastAsia="zh-CN"/>
        </w:rPr>
        <w:t>强化政府公共卫生责任，建立健全政府主导、预防为主、防治结合的公共卫生安全机制。实施基本公共卫生服务项目和重大公共卫生服务项目，对影响城乡居民健康主要问题进行干预，消除主要健康危险因素。建立基本公共卫生服务项目经费标准动态调整机制，逐级落实基本公共卫生服务项目工作责任制，加强公共卫生服务项目管理，规范项目资金管理和资金分配，逐步扩大服务覆盖面，深化服务内涵，拓展服务内容，持续提高服务质量和水平。全面推进流动人口基本公共卫生计生服务均等化。到2030年，流动人口基本公共卫生计生服务实现全覆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eastAsia="zh-CN"/>
        </w:rPr>
      </w:pPr>
      <w:bookmarkStart w:id="84" w:name="_Toc30226"/>
      <w:bookmarkStart w:id="85" w:name="_Toc4122"/>
      <w:bookmarkStart w:id="86" w:name="_Toc25771"/>
      <w:r>
        <w:rPr>
          <w:rStyle w:val="24"/>
          <w:rFonts w:hint="eastAsia" w:ascii="仿宋_GB2312" w:hAnsi="仿宋_GB2312" w:eastAsia="仿宋_GB2312" w:cs="仿宋_GB2312"/>
        </w:rPr>
        <w:t>3.完善计划生育服务管理</w:t>
      </w:r>
      <w:bookmarkEnd w:id="84"/>
      <w:r>
        <w:rPr>
          <w:rFonts w:hint="eastAsia" w:ascii="仿宋_GB2312" w:hAnsi="仿宋_GB2312" w:eastAsia="仿宋_GB2312" w:cs="仿宋_GB2312"/>
          <w:b/>
          <w:bCs/>
          <w:sz w:val="32"/>
          <w:szCs w:val="32"/>
          <w:lang w:eastAsia="zh-CN"/>
        </w:rPr>
        <w:t>。</w:t>
      </w:r>
      <w:bookmarkEnd w:id="85"/>
      <w:bookmarkEnd w:id="86"/>
      <w:r>
        <w:rPr>
          <w:rFonts w:hint="eastAsia" w:ascii="仿宋_GB2312" w:hAnsi="仿宋_GB2312" w:eastAsia="仿宋_GB2312" w:cs="仿宋_GB2312"/>
          <w:spacing w:val="0"/>
          <w:sz w:val="32"/>
          <w:szCs w:val="32"/>
        </w:rPr>
        <w:t>健全人口与发展的综合决策机制,完善有利于人口均衡发展的政策体系。改革计划生育服务管理方式，构建以生育支持、幼儿养育、青少年发展、老人赡养、病残照料为主题的家庭发展政策框架，引导群众负责任、有计划地生育。加大再生育计划生育技术服务保障力度。普及避孕节育和生殖健康知识。完善计划生育家庭奖励和扶助政策体系。坚持和完善计划生育目标管理责任制。完善宣传倡导、依法管理、优质服务、政策推动、综合治理的计划生育长效工作机制。建立健全出生人口监测和预警机制。继续开展出生人口性别比治理。到2030年，我县出生人口性别比实现自然平衡。</w:t>
      </w:r>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bCs w:val="0"/>
          <w:spacing w:val="0"/>
          <w:sz w:val="32"/>
        </w:rPr>
      </w:pPr>
      <w:bookmarkStart w:id="87" w:name="_Toc19622"/>
      <w:bookmarkStart w:id="88" w:name="_Toc24656"/>
      <w:bookmarkStart w:id="89" w:name="_Toc15847"/>
      <w:r>
        <w:rPr>
          <w:rFonts w:hint="eastAsia" w:ascii="楷体" w:hAnsi="楷体" w:eastAsia="楷体" w:cs="楷体"/>
          <w:b/>
          <w:bCs w:val="0"/>
          <w:spacing w:val="0"/>
          <w:sz w:val="32"/>
          <w:lang w:eastAsia="zh-CN"/>
        </w:rPr>
        <w:t>（二）</w:t>
      </w:r>
      <w:r>
        <w:rPr>
          <w:rFonts w:hint="eastAsia" w:ascii="楷体" w:hAnsi="楷体" w:eastAsia="楷体" w:cs="楷体"/>
          <w:b/>
          <w:bCs w:val="0"/>
          <w:spacing w:val="0"/>
          <w:sz w:val="32"/>
        </w:rPr>
        <w:t>建立健全医疗卫生服务体系</w:t>
      </w:r>
      <w:bookmarkEnd w:id="87"/>
      <w:bookmarkEnd w:id="88"/>
      <w:bookmarkEnd w:id="8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90" w:name="_Toc24679"/>
      <w:bookmarkStart w:id="91" w:name="_Toc15916"/>
      <w:bookmarkStart w:id="92" w:name="_Toc16713"/>
      <w:r>
        <w:rPr>
          <w:rStyle w:val="24"/>
          <w:rFonts w:hint="eastAsia" w:ascii="仿宋_GB2312" w:hAnsi="仿宋_GB2312" w:eastAsia="仿宋_GB2312" w:cs="仿宋_GB2312"/>
        </w:rPr>
        <w:t>1.完善医疗卫生服务体系</w:t>
      </w:r>
      <w:bookmarkEnd w:id="90"/>
      <w:r>
        <w:rPr>
          <w:rFonts w:hint="eastAsia" w:ascii="仿宋_GB2312" w:hAnsi="仿宋_GB2312" w:eastAsia="仿宋_GB2312" w:cs="仿宋_GB2312"/>
          <w:b/>
          <w:bCs/>
          <w:sz w:val="32"/>
          <w:szCs w:val="32"/>
          <w:lang w:eastAsia="zh-CN"/>
        </w:rPr>
        <w:t>。</w:t>
      </w:r>
      <w:bookmarkEnd w:id="91"/>
      <w:bookmarkEnd w:id="92"/>
      <w:r>
        <w:rPr>
          <w:rFonts w:hint="eastAsia" w:ascii="仿宋_GB2312" w:hAnsi="仿宋_GB2312" w:eastAsia="仿宋_GB2312" w:cs="仿宋_GB2312"/>
          <w:spacing w:val="0"/>
          <w:sz w:val="32"/>
          <w:szCs w:val="32"/>
        </w:rPr>
        <w:t>全面深化医药卫生体制改革</w:t>
      </w:r>
      <w:bookmarkStart w:id="93" w:name="_Toc21720_WPSOffice_Level3"/>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进一步增强改革的整体性、系统性和协同性，实行医疗、医保、医药“三医”联动，继续深化医药卫生体制改革，加快建立健全更加成熟定型的基本医疗卫生制度。</w:t>
      </w:r>
      <w:bookmarkEnd w:id="93"/>
      <w:r>
        <w:rPr>
          <w:rFonts w:hint="eastAsia" w:ascii="仿宋_GB2312" w:hAnsi="仿宋_GB2312" w:eastAsia="仿宋_GB2312" w:cs="仿宋_GB2312"/>
          <w:spacing w:val="0"/>
          <w:sz w:val="32"/>
          <w:szCs w:val="32"/>
        </w:rPr>
        <w:t>构建与居民健康需求相匹配、体系完整、布局合理、分工明确、功能互补、密切协作、富有效率的整合型医疗卫生服务体系。优化医疗卫生资源配置，推进基本医疗卫生资源按常住人口和服务半径合理布局，基本实现优质医疗卫生资源配置均衡化，</w:t>
      </w:r>
      <w:r>
        <w:rPr>
          <w:rFonts w:hint="eastAsia" w:ascii="仿宋_GB2312" w:hAnsi="仿宋_GB2312" w:eastAsia="仿宋_GB2312" w:cs="仿宋_GB2312"/>
          <w:spacing w:val="0"/>
          <w:sz w:val="32"/>
          <w:szCs w:val="32"/>
          <w:lang w:val="en-US" w:eastAsia="zh-CN"/>
        </w:rPr>
        <w:t>县</w:t>
      </w:r>
      <w:r>
        <w:rPr>
          <w:rFonts w:hint="eastAsia" w:ascii="仿宋_GB2312" w:hAnsi="仿宋_GB2312" w:eastAsia="仿宋_GB2312" w:cs="仿宋_GB2312"/>
          <w:spacing w:val="0"/>
          <w:sz w:val="32"/>
          <w:szCs w:val="32"/>
        </w:rPr>
        <w:t>域内人人享有均质化的危急重症，疑难病症诊疗和专科医疗服务。整合发展优势资源，推动医教研产联动，致力创建具有影响力的区域医学中心。到2030年，医疗卫生综合服务可及性和能力显著提升，基本形成15分钟基本医疗卫生服务圈，每千常住人口执业(助理)医师数达到</w:t>
      </w:r>
      <w:r>
        <w:rPr>
          <w:rFonts w:hint="eastAsia" w:ascii="仿宋_GB2312" w:hAnsi="仿宋_GB2312" w:eastAsia="仿宋_GB2312" w:cs="仿宋_GB2312"/>
          <w:spacing w:val="0"/>
          <w:sz w:val="32"/>
          <w:szCs w:val="32"/>
          <w:lang w:val="en-US" w:eastAsia="zh-CN"/>
        </w:rPr>
        <w:t>1.79</w:t>
      </w:r>
      <w:r>
        <w:rPr>
          <w:rFonts w:hint="eastAsia" w:ascii="仿宋_GB2312" w:hAnsi="仿宋_GB2312" w:eastAsia="仿宋_GB2312" w:cs="仿宋_GB2312"/>
          <w:spacing w:val="0"/>
          <w:sz w:val="32"/>
          <w:szCs w:val="32"/>
        </w:rPr>
        <w:t>人，注册护士数达到</w:t>
      </w:r>
      <w:r>
        <w:rPr>
          <w:rFonts w:hint="eastAsia" w:ascii="仿宋_GB2312" w:hAnsi="仿宋_GB2312" w:eastAsia="仿宋_GB2312" w:cs="仿宋_GB2312"/>
          <w:spacing w:val="0"/>
          <w:sz w:val="32"/>
          <w:szCs w:val="32"/>
          <w:lang w:val="en-US" w:eastAsia="zh-CN"/>
        </w:rPr>
        <w:t>1.86</w:t>
      </w:r>
      <w:r>
        <w:rPr>
          <w:rFonts w:hint="eastAsia" w:ascii="仿宋_GB2312" w:hAnsi="仿宋_GB2312" w:eastAsia="仿宋_GB2312" w:cs="仿宋_GB2312"/>
          <w:spacing w:val="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94" w:name="_Toc26206"/>
      <w:bookmarkStart w:id="95" w:name="_Toc11912"/>
      <w:bookmarkStart w:id="96" w:name="_Toc13653"/>
      <w:r>
        <w:rPr>
          <w:rStyle w:val="24"/>
          <w:rFonts w:hint="eastAsia" w:ascii="仿宋_GB2312" w:hAnsi="仿宋_GB2312" w:eastAsia="仿宋_GB2312" w:cs="仿宋_GB2312"/>
        </w:rPr>
        <w:t>2.提高医疗服务水平和质量</w:t>
      </w:r>
      <w:bookmarkEnd w:id="94"/>
      <w:r>
        <w:rPr>
          <w:rFonts w:hint="eastAsia" w:ascii="仿宋_GB2312" w:hAnsi="仿宋_GB2312" w:eastAsia="仿宋_GB2312" w:cs="仿宋_GB2312"/>
          <w:b/>
          <w:bCs/>
          <w:sz w:val="32"/>
          <w:szCs w:val="32"/>
        </w:rPr>
        <w:t>。</w:t>
      </w:r>
      <w:bookmarkEnd w:id="95"/>
      <w:bookmarkEnd w:id="96"/>
      <w:r>
        <w:rPr>
          <w:rFonts w:hint="eastAsia" w:ascii="仿宋_GB2312" w:hAnsi="仿宋_GB2312" w:eastAsia="仿宋_GB2312" w:cs="仿宋_GB2312"/>
          <w:spacing w:val="0"/>
          <w:sz w:val="32"/>
          <w:szCs w:val="32"/>
        </w:rPr>
        <w:t>建立健全医疗质量管理与控制体系</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建设医疗质量管理与控制信息化平台，实现全行业全方位精准、实时管理与控制，持续改进医疗质量和医疗安全，提升医疗服务同质化程度，再住院率、抗菌药物使用率等主要医疗服务质量指标达到较高水平。全面实施临床路径管理，规范诊疗行为，优化诊疗流程，增强患者就医获得感。推进实施遏制细菌耐药国家行动计划，以抗菌药物管理为重点推进合理用药，进一步加强处方监管，提高临床用药的安全性、有效性。加强临床用血管理，保障临床用血安全。完善医患争端解决机制，健全患者权益保障机制，保护医务人员安全。加强医疗服务人文关怀，构建和谐医患关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eastAsia="zh-CN"/>
        </w:rPr>
      </w:pPr>
      <w:bookmarkStart w:id="97" w:name="_Toc14771"/>
      <w:bookmarkStart w:id="98" w:name="_Toc8031"/>
      <w:bookmarkStart w:id="99" w:name="_Toc7239"/>
      <w:r>
        <w:rPr>
          <w:rStyle w:val="24"/>
          <w:rFonts w:hint="eastAsia" w:ascii="仿宋_GB2312" w:hAnsi="仿宋_GB2312" w:eastAsia="仿宋_GB2312" w:cs="仿宋_GB2312"/>
        </w:rPr>
        <w:t>3.提升基层医疗卫生服务能力</w:t>
      </w:r>
      <w:bookmarkEnd w:id="97"/>
      <w:r>
        <w:rPr>
          <w:rFonts w:hint="eastAsia" w:ascii="仿宋_GB2312" w:hAnsi="仿宋_GB2312" w:eastAsia="仿宋_GB2312" w:cs="仿宋_GB2312"/>
          <w:b/>
          <w:bCs/>
          <w:sz w:val="32"/>
          <w:szCs w:val="32"/>
        </w:rPr>
        <w:t>。</w:t>
      </w:r>
      <w:bookmarkEnd w:id="98"/>
      <w:bookmarkEnd w:id="99"/>
      <w:r>
        <w:rPr>
          <w:rFonts w:hint="eastAsia" w:ascii="仿宋_GB2312" w:hAnsi="仿宋_GB2312" w:eastAsia="仿宋_GB2312" w:cs="仿宋_GB2312"/>
          <w:spacing w:val="0"/>
          <w:sz w:val="32"/>
          <w:szCs w:val="32"/>
        </w:rPr>
        <w:t>实施</w:t>
      </w:r>
      <w:r>
        <w:rPr>
          <w:rFonts w:hint="eastAsia" w:ascii="仿宋_GB2312" w:hAnsi="仿宋_GB2312" w:eastAsia="仿宋_GB2312" w:cs="仿宋_GB2312"/>
          <w:spacing w:val="0"/>
          <w:sz w:val="32"/>
          <w:szCs w:val="32"/>
          <w:lang w:val="en-US" w:eastAsia="zh-CN"/>
        </w:rPr>
        <w:t>饶平县</w:t>
      </w:r>
      <w:r>
        <w:rPr>
          <w:rFonts w:hint="eastAsia" w:ascii="仿宋_GB2312" w:hAnsi="仿宋_GB2312" w:eastAsia="仿宋_GB2312" w:cs="仿宋_GB2312"/>
          <w:spacing w:val="0"/>
          <w:sz w:val="32"/>
          <w:szCs w:val="32"/>
        </w:rPr>
        <w:t>卫生健康三年行动计划，着力解决医疗卫生资源配置不均衡，基层医疗卫生服务能力弱的问题。加强县域医疗卫生资源规划，促进优质医疗资源下沉，提高基层医疗卫生机构常见病、多发病和慢性病诊治能力。鼓励社会力量举办医疗机构。强化县域基本公共卫生服务能力。</w:t>
      </w:r>
      <w:r>
        <w:rPr>
          <w:rFonts w:hint="eastAsia" w:ascii="仿宋_GB2312" w:hAnsi="仿宋_GB2312" w:eastAsia="仿宋_GB2312" w:cs="仿宋_GB2312"/>
          <w:spacing w:val="0"/>
          <w:sz w:val="32"/>
          <w:szCs w:val="32"/>
          <w:lang w:val="en-US" w:eastAsia="zh-CN"/>
        </w:rPr>
        <w:t>推进县域医共体建设，以暨南大学附属第一医院潮汕医院为龙头，带动基层服务能力提升，促进区域平衡协调发展。加强医疗卫生人才队伍建设，积极参与省、市、县各项公开招聘工作，结合卫健系统工作实际，探索新型招录模式，通过专项公开招聘和县人社局组织的县一级招聘、采取自主招考和高校招聘会招聘、通过内部竞聘考核的方式直接录取。着力提升基本公共卫生服务能力。深入实施家庭医生签约服务工作，突出以家庭医生签约为重点，多渠道扩充家庭医生队伍，加强公卫工作日常跟踪管理，推进各项基本公共卫生服务落实到位。健康档案管理服务工作逐步规范，重点人群健康管理质量及效果逐步提升。</w:t>
      </w:r>
      <w:r>
        <w:rPr>
          <w:rFonts w:hint="eastAsia" w:ascii="仿宋_GB2312" w:hAnsi="仿宋_GB2312" w:eastAsia="仿宋_GB2312" w:cs="仿宋_GB2312"/>
          <w:spacing w:val="0"/>
          <w:sz w:val="32"/>
          <w:szCs w:val="32"/>
        </w:rPr>
        <w:t>实施基层医疗卫生机构人才储备计划，积极引进本科及以上毕业生，加大以全科医生为主的基层医疗卫生人才培训培养，做好医务人员对口帮扶工作。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100" w:name="_Toc26683"/>
      <w:bookmarkStart w:id="101" w:name="_Toc5384"/>
      <w:bookmarkStart w:id="102" w:name="_Toc9504"/>
      <w:r>
        <w:rPr>
          <w:rStyle w:val="24"/>
          <w:rFonts w:hint="eastAsia" w:ascii="仿宋_GB2312" w:hAnsi="仿宋_GB2312" w:eastAsia="仿宋_GB2312" w:cs="仿宋_GB2312"/>
        </w:rPr>
        <w:t>4.创新医疗卫生服务供给模式</w:t>
      </w:r>
      <w:bookmarkEnd w:id="100"/>
      <w:r>
        <w:rPr>
          <w:rFonts w:hint="eastAsia" w:ascii="仿宋_GB2312" w:hAnsi="仿宋_GB2312" w:eastAsia="仿宋_GB2312" w:cs="仿宋_GB2312"/>
          <w:b/>
          <w:bCs/>
          <w:sz w:val="32"/>
          <w:szCs w:val="32"/>
        </w:rPr>
        <w:t>。</w:t>
      </w:r>
      <w:bookmarkEnd w:id="101"/>
      <w:bookmarkEnd w:id="102"/>
      <w:r>
        <w:rPr>
          <w:rFonts w:hint="eastAsia" w:ascii="仿宋_GB2312" w:hAnsi="仿宋_GB2312" w:eastAsia="仿宋_GB2312" w:cs="仿宋_GB2312"/>
          <w:spacing w:val="0"/>
          <w:sz w:val="32"/>
          <w:szCs w:val="32"/>
          <w:lang w:val="en-US" w:eastAsia="zh-CN"/>
        </w:rPr>
        <w:t>建立专业公共卫生机构、综合和专科医院、基层医疗卫生机构“三位一体”的重大疾病防控机制。推进慢性病防、治、管整体融合发展，实现医防结合：我县建立县域疾控体系，落实县疾控中心建立传染病防治体系，培训传染病流调人才，建立基层医疗机构传染病监测体系，落实疾控中心指导，区域医疗机构互助的防控机制。</w:t>
      </w:r>
      <w:r>
        <w:rPr>
          <w:rFonts w:hint="eastAsia" w:ascii="仿宋_GB2312" w:hAnsi="仿宋_GB2312" w:eastAsia="仿宋_GB2312" w:cs="仿宋_GB2312"/>
          <w:spacing w:val="0"/>
          <w:sz w:val="32"/>
          <w:szCs w:val="32"/>
        </w:rPr>
        <w:t>全面建立成熟完善的分级诊疗制度，形成基层首诊、双向转诊、上下联动、急慢分治的合理就医秩序，健全治疗</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康复</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长期护理服务链。探索医共体、医院集团、专科联盟、远程医疗协助网等多种医联体组建形式，提升服务体系整体绩效。</w:t>
      </w:r>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bCs w:val="0"/>
          <w:spacing w:val="0"/>
          <w:sz w:val="32"/>
          <w:lang w:eastAsia="zh-CN"/>
        </w:rPr>
      </w:pPr>
      <w:bookmarkStart w:id="103" w:name="_Toc31923"/>
      <w:bookmarkStart w:id="104" w:name="_Toc6780"/>
      <w:bookmarkStart w:id="105" w:name="_Toc29103"/>
      <w:r>
        <w:rPr>
          <w:rFonts w:hint="eastAsia" w:ascii="楷体" w:hAnsi="楷体" w:eastAsia="楷体" w:cs="楷体"/>
          <w:b/>
          <w:bCs w:val="0"/>
          <w:spacing w:val="0"/>
          <w:sz w:val="32"/>
          <w:lang w:eastAsia="zh-CN"/>
        </w:rPr>
        <w:t>（三）</w:t>
      </w:r>
      <w:r>
        <w:rPr>
          <w:rFonts w:hint="eastAsia" w:ascii="楷体" w:hAnsi="楷体" w:eastAsia="楷体" w:cs="楷体"/>
          <w:b/>
          <w:bCs w:val="0"/>
          <w:spacing w:val="0"/>
          <w:sz w:val="32"/>
        </w:rPr>
        <w:t>推动中医药传承</w:t>
      </w:r>
      <w:r>
        <w:rPr>
          <w:rFonts w:hint="eastAsia" w:ascii="楷体" w:hAnsi="楷体" w:eastAsia="楷体" w:cs="楷体"/>
          <w:b/>
          <w:bCs w:val="0"/>
          <w:spacing w:val="0"/>
          <w:sz w:val="32"/>
          <w:lang w:val="en-US" w:eastAsia="zh-CN"/>
        </w:rPr>
        <w:t>创新</w:t>
      </w:r>
      <w:bookmarkEnd w:id="103"/>
      <w:bookmarkEnd w:id="104"/>
      <w:bookmarkEnd w:id="10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val="en-US" w:eastAsia="zh-CN"/>
        </w:rPr>
      </w:pPr>
      <w:r>
        <w:rPr>
          <w:rStyle w:val="24"/>
          <w:rFonts w:hint="eastAsia" w:ascii="仿宋_GB2312" w:hAnsi="仿宋_GB2312" w:eastAsia="仿宋_GB2312" w:cs="仿宋_GB2312"/>
        </w:rPr>
        <w:t xml:space="preserve"> </w:t>
      </w:r>
      <w:bookmarkStart w:id="106" w:name="_Toc25561"/>
      <w:bookmarkStart w:id="107" w:name="_Toc24085"/>
      <w:bookmarkStart w:id="108" w:name="_Toc8263"/>
      <w:r>
        <w:rPr>
          <w:rStyle w:val="24"/>
          <w:rFonts w:hint="eastAsia" w:ascii="仿宋_GB2312" w:hAnsi="仿宋_GB2312" w:eastAsia="仿宋_GB2312" w:cs="仿宋_GB2312"/>
          <w:lang w:val="en-US" w:eastAsia="zh-CN"/>
        </w:rPr>
        <w:t>1.加强中医医疗服务体系建设</w:t>
      </w:r>
      <w:bookmarkEnd w:id="106"/>
      <w:r>
        <w:rPr>
          <w:rFonts w:hint="eastAsia" w:ascii="仿宋_GB2312" w:hAnsi="仿宋_GB2312" w:eastAsia="仿宋_GB2312" w:cs="仿宋_GB2312"/>
          <w:b/>
          <w:bCs/>
          <w:sz w:val="32"/>
          <w:szCs w:val="32"/>
          <w:lang w:val="en-US" w:eastAsia="zh-CN"/>
        </w:rPr>
        <w:t>。</w:t>
      </w:r>
      <w:bookmarkEnd w:id="107"/>
      <w:bookmarkEnd w:id="108"/>
      <w:r>
        <w:rPr>
          <w:rFonts w:hint="eastAsia" w:ascii="仿宋_GB2312" w:hAnsi="仿宋_GB2312" w:eastAsia="仿宋_GB2312" w:cs="仿宋_GB2312"/>
          <w:spacing w:val="0"/>
          <w:sz w:val="32"/>
          <w:szCs w:val="32"/>
          <w:lang w:val="en-US" w:eastAsia="zh-CN"/>
        </w:rPr>
        <w:t>完善公立中医医疗机构为主导、非公立中医医疗机构共同发展，基层中医药服务能力突出的中医医疗服务体系。重点加强县中医医院建设，至2025年县中医医院达到三级乙等水平。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109" w:name="_Toc23124"/>
      <w:bookmarkStart w:id="110" w:name="_Toc3718"/>
      <w:bookmarkStart w:id="111" w:name="_Toc1619"/>
      <w:r>
        <w:rPr>
          <w:rStyle w:val="24"/>
          <w:rFonts w:hint="eastAsia" w:ascii="仿宋_GB2312" w:hAnsi="仿宋_GB2312" w:eastAsia="仿宋_GB2312" w:cs="仿宋_GB2312"/>
          <w:lang w:val="en-US" w:eastAsia="zh-CN"/>
        </w:rPr>
        <w:t>2</w:t>
      </w:r>
      <w:r>
        <w:rPr>
          <w:rStyle w:val="24"/>
          <w:rFonts w:hint="eastAsia" w:ascii="仿宋_GB2312" w:hAnsi="仿宋_GB2312" w:eastAsia="仿宋_GB2312" w:cs="仿宋_GB2312"/>
        </w:rPr>
        <w:t>.提高中医药服务能力</w:t>
      </w:r>
      <w:bookmarkEnd w:id="109"/>
      <w:r>
        <w:rPr>
          <w:rFonts w:hint="eastAsia" w:ascii="仿宋_GB2312" w:hAnsi="仿宋_GB2312" w:eastAsia="仿宋_GB2312" w:cs="仿宋_GB2312"/>
          <w:b/>
          <w:bCs/>
          <w:sz w:val="32"/>
          <w:szCs w:val="32"/>
        </w:rPr>
        <w:t>。</w:t>
      </w:r>
      <w:bookmarkEnd w:id="110"/>
      <w:bookmarkEnd w:id="111"/>
      <w:r>
        <w:rPr>
          <w:rFonts w:hint="eastAsia" w:ascii="仿宋_GB2312" w:hAnsi="仿宋_GB2312" w:eastAsia="仿宋_GB2312" w:cs="仿宋_GB2312"/>
          <w:spacing w:val="0"/>
          <w:sz w:val="32"/>
          <w:szCs w:val="32"/>
        </w:rPr>
        <w:t>落实中医药强省决定，完善中医药管理体系建设。实施中医临床优势培育工程，打造一批中医“名医”、“名科”、“名院”。推进中医优势病种突破项目。大力发展中医非药物疗法。发展中医特色康复服务。健全覆盖城乡的中医医疗保健服务体系。在乡镇卫生院和社区卫生服务中心建立中医馆等中医综合服务区，推广适宜技术。</w:t>
      </w:r>
      <w:r>
        <w:rPr>
          <w:rFonts w:hint="eastAsia" w:ascii="仿宋_GB2312" w:hAnsi="仿宋_GB2312" w:eastAsia="仿宋_GB2312" w:cs="仿宋_GB2312"/>
          <w:spacing w:val="0"/>
          <w:sz w:val="32"/>
          <w:szCs w:val="32"/>
          <w:lang w:val="en-US" w:eastAsia="zh-CN"/>
        </w:rPr>
        <w:t>县中医医院</w:t>
      </w:r>
      <w:r>
        <w:rPr>
          <w:rFonts w:hint="eastAsia" w:ascii="仿宋_GB2312" w:hAnsi="仿宋_GB2312" w:eastAsia="仿宋_GB2312" w:cs="仿宋_GB2312"/>
          <w:spacing w:val="0"/>
          <w:sz w:val="32"/>
          <w:szCs w:val="32"/>
        </w:rPr>
        <w:t>治未病科</w:t>
      </w:r>
      <w:r>
        <w:rPr>
          <w:rFonts w:hint="eastAsia" w:ascii="仿宋_GB2312" w:hAnsi="仿宋_GB2312" w:eastAsia="仿宋_GB2312" w:cs="仿宋_GB2312"/>
          <w:spacing w:val="0"/>
          <w:sz w:val="32"/>
          <w:szCs w:val="32"/>
          <w:lang w:val="en-US" w:eastAsia="zh-CN"/>
        </w:rPr>
        <w:t>于</w:t>
      </w:r>
      <w:r>
        <w:rPr>
          <w:rFonts w:hint="eastAsia" w:ascii="仿宋_GB2312" w:hAnsi="仿宋_GB2312" w:eastAsia="仿宋_GB2312" w:cs="仿宋_GB2312"/>
          <w:spacing w:val="0"/>
          <w:sz w:val="32"/>
          <w:szCs w:val="32"/>
        </w:rPr>
        <w:t>2014年被潮州市评为市级中医重点专科</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包含有</w:t>
      </w:r>
      <w:r>
        <w:rPr>
          <w:rFonts w:hint="eastAsia" w:ascii="仿宋_GB2312" w:hAnsi="仿宋_GB2312" w:eastAsia="仿宋_GB2312" w:cs="仿宋_GB2312"/>
          <w:spacing w:val="0"/>
          <w:sz w:val="32"/>
          <w:szCs w:val="32"/>
        </w:rPr>
        <w:t>中医健康体检、健康咨询指导、健康调理、健康管理</w:t>
      </w:r>
      <w:r>
        <w:rPr>
          <w:rFonts w:hint="eastAsia" w:ascii="仿宋_GB2312" w:hAnsi="仿宋_GB2312" w:eastAsia="仿宋_GB2312" w:cs="仿宋_GB2312"/>
          <w:spacing w:val="0"/>
          <w:sz w:val="32"/>
          <w:szCs w:val="32"/>
          <w:lang w:val="en-US" w:eastAsia="zh-CN"/>
        </w:rPr>
        <w:t>等项目</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到2030年，中医药在治未病中的主导作用、在重大疾病治疗中的协同作用、在疾病康复中的核心作用得到充分发挥。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112" w:name="_Toc26211"/>
      <w:bookmarkStart w:id="113" w:name="_Toc16040"/>
      <w:bookmarkStart w:id="114" w:name="_Toc23134"/>
      <w:r>
        <w:rPr>
          <w:rStyle w:val="24"/>
          <w:rFonts w:hint="eastAsia" w:ascii="仿宋_GB2312" w:hAnsi="仿宋_GB2312" w:eastAsia="仿宋_GB2312" w:cs="仿宋_GB2312"/>
          <w:lang w:val="en-US" w:eastAsia="zh-CN"/>
        </w:rPr>
        <w:t>3</w:t>
      </w:r>
      <w:r>
        <w:rPr>
          <w:rStyle w:val="24"/>
          <w:rFonts w:hint="eastAsia" w:ascii="仿宋_GB2312" w:hAnsi="仿宋_GB2312" w:eastAsia="仿宋_GB2312" w:cs="仿宋_GB2312"/>
        </w:rPr>
        <w:t>.发展中医养生</w:t>
      </w:r>
      <w:r>
        <w:rPr>
          <w:rStyle w:val="24"/>
          <w:rFonts w:hint="eastAsia" w:ascii="仿宋_GB2312" w:hAnsi="仿宋_GB2312" w:eastAsia="仿宋_GB2312" w:cs="仿宋_GB2312"/>
          <w:lang w:val="en-US" w:eastAsia="zh-CN"/>
        </w:rPr>
        <w:t>保健治未病</w:t>
      </w:r>
      <w:r>
        <w:rPr>
          <w:rStyle w:val="24"/>
          <w:rFonts w:hint="eastAsia" w:ascii="仿宋_GB2312" w:hAnsi="仿宋_GB2312" w:eastAsia="仿宋_GB2312" w:cs="仿宋_GB2312"/>
        </w:rPr>
        <w:t>服务</w:t>
      </w:r>
      <w:bookmarkEnd w:id="112"/>
      <w:r>
        <w:rPr>
          <w:rFonts w:hint="eastAsia" w:ascii="仿宋_GB2312" w:hAnsi="仿宋_GB2312" w:eastAsia="仿宋_GB2312" w:cs="仿宋_GB2312"/>
          <w:b/>
          <w:bCs/>
          <w:sz w:val="32"/>
          <w:szCs w:val="32"/>
        </w:rPr>
        <w:t>。</w:t>
      </w:r>
      <w:bookmarkEnd w:id="113"/>
      <w:bookmarkEnd w:id="114"/>
      <w:r>
        <w:rPr>
          <w:rFonts w:hint="eastAsia" w:ascii="仿宋_GB2312" w:hAnsi="仿宋_GB2312" w:eastAsia="仿宋_GB2312" w:cs="仿宋_GB2312"/>
          <w:spacing w:val="0"/>
          <w:sz w:val="32"/>
          <w:szCs w:val="32"/>
        </w:rPr>
        <w:t>实施中医治未病健康工程、建立覆盖全</w:t>
      </w:r>
      <w:r>
        <w:rPr>
          <w:rFonts w:hint="eastAsia" w:ascii="仿宋_GB2312" w:hAnsi="仿宋_GB2312" w:eastAsia="仿宋_GB2312" w:cs="仿宋_GB2312"/>
          <w:spacing w:val="0"/>
          <w:sz w:val="32"/>
          <w:szCs w:val="32"/>
          <w:lang w:val="en-US" w:eastAsia="zh-CN"/>
        </w:rPr>
        <w:t>县</w:t>
      </w:r>
      <w:r>
        <w:rPr>
          <w:rFonts w:hint="eastAsia" w:ascii="仿宋_GB2312" w:hAnsi="仿宋_GB2312" w:eastAsia="仿宋_GB2312" w:cs="仿宋_GB2312"/>
          <w:spacing w:val="0"/>
          <w:sz w:val="32"/>
          <w:szCs w:val="32"/>
        </w:rPr>
        <w:t>的中医“治未病”预防保健服务体系。探索融健康文化、健康管理、健康保险为一体的中医健康保障模式。拓展中医医院服务领域，为群众提供中医健康咨询评估、干预调理、随访管理等治未病服务。鼓励中医医疗机构、中医医师为中医养生保健机构提供保健咨询和调理等技术支持。大力传播中医药知识和易于掌握的养生保健技术和方法。发展基层医疗卫生服务机构中医预防保健服务。加强中医药非物质文化遗产的保护和传承运用，实现中医药健康养生文化创造性转化、创新性发展。鼓励社会力量举办中医养生保健机构，加快养生保健服务健康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115" w:name="_Toc32293"/>
      <w:bookmarkStart w:id="116" w:name="_Toc8734"/>
      <w:bookmarkStart w:id="117" w:name="_Toc17108"/>
      <w:r>
        <w:rPr>
          <w:rStyle w:val="24"/>
          <w:rFonts w:hint="eastAsia" w:ascii="仿宋_GB2312" w:hAnsi="仿宋_GB2312" w:eastAsia="仿宋_GB2312" w:cs="仿宋_GB2312"/>
          <w:lang w:val="en-US" w:eastAsia="zh-CN"/>
        </w:rPr>
        <w:t>4</w:t>
      </w:r>
      <w:r>
        <w:rPr>
          <w:rStyle w:val="24"/>
          <w:rFonts w:hint="eastAsia" w:ascii="仿宋_GB2312" w:hAnsi="仿宋_GB2312" w:eastAsia="仿宋_GB2312" w:cs="仿宋_GB2312"/>
        </w:rPr>
        <w:t>.推进中医药传承创新</w:t>
      </w:r>
      <w:bookmarkEnd w:id="115"/>
      <w:r>
        <w:rPr>
          <w:rFonts w:hint="eastAsia" w:ascii="仿宋_GB2312" w:hAnsi="仿宋_GB2312" w:eastAsia="仿宋_GB2312" w:cs="仿宋_GB2312"/>
          <w:b/>
          <w:bCs/>
          <w:sz w:val="32"/>
          <w:szCs w:val="32"/>
        </w:rPr>
        <w:t>。</w:t>
      </w:r>
      <w:bookmarkEnd w:id="116"/>
      <w:bookmarkEnd w:id="117"/>
      <w:r>
        <w:rPr>
          <w:rFonts w:hint="eastAsia" w:ascii="仿宋_GB2312" w:hAnsi="仿宋_GB2312" w:eastAsia="仿宋_GB2312" w:cs="仿宋_GB2312"/>
          <w:spacing w:val="0"/>
          <w:sz w:val="32"/>
          <w:szCs w:val="32"/>
        </w:rPr>
        <w:t>实施中医药传承创新工程，重视中医药经典医籍研读及挖掘，继承和弘扬名老中医药专家学术思想和临床诊疗经验，挖掘地方特色的民间诊疗技术和方药，推进中医药文化传承与发展。将更多成本合理、疗效确切的中医药服务项目按规定纳入基本医保支付范围。建立中医药师承教育培养体系，加强本地名老中医药专家和学术流派传承工作室建设。培育中医品牌，发展中药产业。保护重要中药资源和生物多样性，开展中药资源普查及动态监测，促进中药材种植业绿色发展。</w:t>
      </w:r>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bCs w:val="0"/>
          <w:spacing w:val="0"/>
          <w:sz w:val="32"/>
        </w:rPr>
      </w:pPr>
      <w:bookmarkStart w:id="118" w:name="_Toc16551"/>
      <w:bookmarkStart w:id="119" w:name="_Toc10508"/>
      <w:bookmarkStart w:id="120" w:name="_Toc9150"/>
      <w:r>
        <w:rPr>
          <w:rFonts w:hint="eastAsia" w:ascii="楷体" w:hAnsi="楷体" w:eastAsia="楷体" w:cs="楷体"/>
          <w:b/>
          <w:bCs w:val="0"/>
          <w:spacing w:val="0"/>
          <w:sz w:val="32"/>
          <w:lang w:eastAsia="zh-CN"/>
        </w:rPr>
        <w:t>（四）</w:t>
      </w:r>
      <w:r>
        <w:rPr>
          <w:rFonts w:hint="eastAsia" w:ascii="楷体" w:hAnsi="楷体" w:eastAsia="楷体" w:cs="楷体"/>
          <w:b/>
          <w:bCs w:val="0"/>
          <w:spacing w:val="0"/>
          <w:sz w:val="32"/>
        </w:rPr>
        <w:t>加强重点人群健康服务能力建设</w:t>
      </w:r>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121" w:name="_Toc19014"/>
      <w:bookmarkStart w:id="122" w:name="_Toc32603"/>
      <w:bookmarkStart w:id="123" w:name="_Toc19679"/>
      <w:r>
        <w:rPr>
          <w:rStyle w:val="24"/>
          <w:rFonts w:hint="eastAsia" w:ascii="仿宋_GB2312" w:hAnsi="仿宋_GB2312" w:eastAsia="仿宋_GB2312" w:cs="仿宋_GB2312"/>
          <w:lang w:val="en-US" w:eastAsia="zh-CN"/>
        </w:rPr>
        <w:t>1.提高妇幼健康服务水平</w:t>
      </w:r>
      <w:bookmarkEnd w:id="121"/>
      <w:r>
        <w:rPr>
          <w:rFonts w:hint="eastAsia" w:ascii="仿宋_GB2312" w:hAnsi="仿宋_GB2312" w:eastAsia="仿宋_GB2312" w:cs="仿宋_GB2312"/>
          <w:b/>
          <w:bCs/>
          <w:sz w:val="32"/>
          <w:szCs w:val="32"/>
        </w:rPr>
        <w:t>。</w:t>
      </w:r>
      <w:bookmarkEnd w:id="122"/>
      <w:bookmarkEnd w:id="123"/>
      <w:r>
        <w:rPr>
          <w:rFonts w:hint="eastAsia" w:ascii="仿宋_GB2312" w:hAnsi="仿宋_GB2312" w:eastAsia="仿宋_GB2312" w:cs="仿宋_GB2312"/>
          <w:spacing w:val="0"/>
          <w:sz w:val="32"/>
          <w:szCs w:val="32"/>
        </w:rPr>
        <w:t>实施妇幼健康和计划生育服务保障工程，推进</w:t>
      </w:r>
      <w:r>
        <w:rPr>
          <w:rFonts w:hint="eastAsia" w:ascii="仿宋_GB2312" w:hAnsi="仿宋_GB2312" w:eastAsia="仿宋_GB2312" w:cs="仿宋_GB2312"/>
          <w:spacing w:val="0"/>
          <w:sz w:val="32"/>
          <w:szCs w:val="32"/>
          <w:lang w:val="en-US" w:eastAsia="zh-CN"/>
        </w:rPr>
        <w:t>建设、</w:t>
      </w:r>
      <w:r>
        <w:rPr>
          <w:rFonts w:hint="eastAsia" w:ascii="仿宋_GB2312" w:hAnsi="仿宋_GB2312" w:eastAsia="仿宋_GB2312" w:cs="仿宋_GB2312"/>
          <w:spacing w:val="0"/>
          <w:sz w:val="32"/>
          <w:szCs w:val="32"/>
        </w:rPr>
        <w:t>完善县级重症孕产妇救治中心、重症新生儿救治中心、出生缺陷综合干预中心，建立快速转运通道，提高孕产妇和新生儿医疗保健救治能力。加强生育全过程基本医疗保健服务。提高妇女常见病筛查率和早诊早治率，加大对宫颈癌和乳腺癌的防控。全面预防艾滋病、乙肝、梅毒母婴传播。倡导优生优育，落实出生缺陷三级防控，构建覆盖城乡居民，涵盖婚前、孕前、孕期、新生儿各阶段的出生缺陷综合防治体系。将符合条件的儿童出生缺陷疾病诊断治疗费用按规定纳入基本医疗保险报销范围，规范发展母婴照料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val="en-US" w:eastAsia="zh-CN"/>
        </w:rPr>
      </w:pPr>
      <w:bookmarkStart w:id="124" w:name="_Toc14051"/>
      <w:bookmarkStart w:id="125" w:name="_Toc16708"/>
      <w:bookmarkStart w:id="126" w:name="_Toc4579"/>
      <w:r>
        <w:rPr>
          <w:rStyle w:val="24"/>
          <w:rFonts w:hint="eastAsia" w:ascii="仿宋_GB2312" w:hAnsi="仿宋_GB2312" w:eastAsia="仿宋_GB2312" w:cs="仿宋_GB2312"/>
          <w:lang w:val="en-US" w:eastAsia="zh-CN"/>
        </w:rPr>
        <w:t>2.加强儿童卫生与健康工作</w:t>
      </w:r>
      <w:bookmarkEnd w:id="124"/>
      <w:r>
        <w:rPr>
          <w:rFonts w:hint="eastAsia" w:ascii="仿宋_GB2312" w:hAnsi="仿宋_GB2312" w:eastAsia="仿宋_GB2312" w:cs="仿宋_GB2312"/>
          <w:b/>
          <w:bCs/>
          <w:sz w:val="32"/>
          <w:szCs w:val="32"/>
        </w:rPr>
        <w:t>。</w:t>
      </w:r>
      <w:bookmarkEnd w:id="125"/>
      <w:bookmarkEnd w:id="126"/>
      <w:r>
        <w:rPr>
          <w:rFonts w:hint="eastAsia" w:ascii="仿宋_GB2312" w:hAnsi="仿宋_GB2312" w:eastAsia="仿宋_GB2312" w:cs="仿宋_GB2312"/>
          <w:spacing w:val="0"/>
          <w:sz w:val="32"/>
          <w:szCs w:val="32"/>
          <w:lang w:val="en-US" w:eastAsia="zh-CN"/>
        </w:rPr>
        <w:t>推动实施健康儿童计划，加强儿童保健服务和管理，改善儿童营养和心理健康。加强儿科建设，加大儿童重点疾病防治力度。开展儿童口腔疾病综合干预项目。到2030年,12岁儿童患龋率控制在25%以内。实施儿童伤害综合干预行动计划，有效预防和减少儿童意外伤害的发生。全面加强幼儿园、中小学的卫生与健康工作。强化学生健康危害因素监测与评价，完善学校食品安全管理、传染病防控等相关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val="en-US" w:eastAsia="zh-CN"/>
        </w:rPr>
      </w:pPr>
      <w:bookmarkStart w:id="127" w:name="_Toc7647"/>
      <w:bookmarkStart w:id="128" w:name="_Toc21909"/>
      <w:bookmarkStart w:id="129" w:name="_Toc23211"/>
      <w:r>
        <w:rPr>
          <w:rStyle w:val="24"/>
          <w:rFonts w:hint="eastAsia" w:ascii="仿宋_GB2312" w:hAnsi="仿宋_GB2312" w:eastAsia="仿宋_GB2312" w:cs="仿宋_GB2312"/>
          <w:lang w:val="en-US" w:eastAsia="zh-CN"/>
        </w:rPr>
        <w:t>3.发展老年健康关爱服务</w:t>
      </w:r>
      <w:bookmarkEnd w:id="127"/>
      <w:r>
        <w:rPr>
          <w:rFonts w:hint="eastAsia" w:ascii="仿宋_GB2312" w:hAnsi="仿宋_GB2312" w:eastAsia="仿宋_GB2312" w:cs="仿宋_GB2312"/>
          <w:b/>
          <w:bCs/>
          <w:sz w:val="32"/>
          <w:szCs w:val="32"/>
        </w:rPr>
        <w:t>。</w:t>
      </w:r>
      <w:bookmarkEnd w:id="128"/>
      <w:bookmarkEnd w:id="129"/>
      <w:r>
        <w:rPr>
          <w:rFonts w:hint="eastAsia" w:ascii="仿宋_GB2312" w:hAnsi="仿宋_GB2312" w:eastAsia="仿宋_GB2312" w:cs="仿宋_GB2312"/>
          <w:spacing w:val="0"/>
          <w:sz w:val="32"/>
          <w:szCs w:val="32"/>
          <w:lang w:val="en-US" w:eastAsia="zh-CN"/>
        </w:rPr>
        <w:t>积极应对人口老龄化，提高老年人健康素养。推进老年医疗卫生服务体系建设，推动医养结合。加强老年健康科学知识宣传教育，落实国家基本公共卫生服务项目，加强65岁及以上老年人健康管理和老年人中医药健康管理。加快医养结合型健康养老示范基地建设，县委、县政府立足医养结合模式，规划建设集养老、医疗、康复、护理于一体的综合型医养结合社会化养老服务机构。项目建成后将能极大改善我县老年人医疗和养老环境，切实保障我县老年人实现“老有所养、老有所医”。推动中医药与养老结合，充分发挥中医药养老保健的优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val="en-US" w:eastAsia="zh-CN"/>
        </w:rPr>
      </w:pPr>
      <w:bookmarkStart w:id="130" w:name="_Toc14885"/>
      <w:bookmarkStart w:id="131" w:name="_Toc9600"/>
      <w:bookmarkStart w:id="132" w:name="_Toc10597"/>
      <w:r>
        <w:rPr>
          <w:rStyle w:val="24"/>
          <w:rFonts w:hint="eastAsia" w:ascii="仿宋_GB2312" w:hAnsi="仿宋_GB2312" w:eastAsia="仿宋_GB2312" w:cs="仿宋_GB2312"/>
          <w:lang w:val="en-US" w:eastAsia="zh-CN"/>
        </w:rPr>
        <w:t>4.推进残疾人健康保障</w:t>
      </w:r>
      <w:bookmarkEnd w:id="130"/>
      <w:r>
        <w:rPr>
          <w:rFonts w:hint="eastAsia" w:ascii="仿宋_GB2312" w:hAnsi="仿宋_GB2312" w:eastAsia="仿宋_GB2312" w:cs="仿宋_GB2312"/>
          <w:b/>
          <w:bCs/>
          <w:sz w:val="32"/>
          <w:szCs w:val="32"/>
          <w:lang w:val="en-US" w:eastAsia="zh-CN"/>
        </w:rPr>
        <w:t>。</w:t>
      </w:r>
      <w:bookmarkEnd w:id="131"/>
      <w:bookmarkEnd w:id="132"/>
      <w:r>
        <w:rPr>
          <w:rFonts w:hint="eastAsia" w:ascii="仿宋_GB2312" w:hAnsi="仿宋_GB2312" w:eastAsia="仿宋_GB2312" w:cs="仿宋_GB2312"/>
          <w:spacing w:val="0"/>
          <w:sz w:val="32"/>
          <w:szCs w:val="32"/>
          <w:lang w:val="en-US" w:eastAsia="zh-CN"/>
        </w:rPr>
        <w:t>增强全社会的残疾预防意识，完善残疾预防体系和防控网络。加强传染病、地方病、慢性病、精神病等致残疾病及其他致残因素的防控，开展防盲治盲和防聋治聋工作。建立健全残疾人医疗服务体系，完善残疾人便利看病就医设施，强化医疗机构与残疾人康复机构双向转诊与合作，推进基层医疗卫生机构优先为残疾人提供基本医疗卫生和健康管理等签约服务。落实残疾儿童康复救助政策，提高残疾儿童康复救助水平。建立残疾人基本型辅助器具补贴政策，健全残疾人辅助器具适配保障制度，全面实施残疾人康复工程。健全贫困残疾人、重度残疾人等医疗和康复救助制度。推进各级残疾人康复机构规范化建设。推动康复科学体系建设，推进康复科学教育发展，强化残疾人康复从业人员培养和技术培训。实施残疾人精准康复服务工作，到2030年，可比口径残疾发生率低于全国平均水平，有康复需求的残疾儿童和持证残疾人基本康复服务覆盖率达到80%以上，实现残疾人“人人享有康复服务”目标。</w:t>
      </w: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spacing w:val="0"/>
          <w:sz w:val="32"/>
          <w:szCs w:val="32"/>
          <w:lang w:val="en-US" w:eastAsia="zh-CN"/>
        </w:rPr>
      </w:pPr>
      <w:bookmarkStart w:id="133" w:name="_Toc8853"/>
      <w:bookmarkStart w:id="134" w:name="_Toc12565"/>
      <w:bookmarkStart w:id="135" w:name="_Toc10901"/>
      <w:r>
        <w:rPr>
          <w:rFonts w:hint="eastAsia" w:ascii="黑体" w:hAnsi="黑体" w:eastAsia="黑体" w:cs="黑体"/>
          <w:b w:val="0"/>
          <w:bCs/>
          <w:spacing w:val="0"/>
          <w:sz w:val="32"/>
          <w:szCs w:val="32"/>
          <w:lang w:val="en-US" w:eastAsia="zh-CN"/>
        </w:rPr>
        <w:t>四、完善健康保障</w:t>
      </w:r>
      <w:bookmarkEnd w:id="133"/>
      <w:bookmarkEnd w:id="134"/>
      <w:bookmarkEnd w:id="135"/>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spacing w:val="0"/>
          <w:sz w:val="32"/>
          <w:lang w:val="en-US" w:eastAsia="zh-CN"/>
        </w:rPr>
      </w:pPr>
      <w:bookmarkStart w:id="136" w:name="_Toc21739"/>
      <w:bookmarkStart w:id="137" w:name="_Toc27271"/>
      <w:bookmarkStart w:id="138" w:name="_Toc7850"/>
      <w:r>
        <w:rPr>
          <w:rFonts w:hint="eastAsia" w:ascii="楷体" w:hAnsi="楷体" w:eastAsia="楷体" w:cs="楷体"/>
          <w:spacing w:val="0"/>
          <w:sz w:val="32"/>
          <w:lang w:val="en-US" w:eastAsia="zh-CN"/>
        </w:rPr>
        <w:t>（一) 提升健康保障水平</w:t>
      </w:r>
      <w:bookmarkEnd w:id="136"/>
      <w:bookmarkEnd w:id="137"/>
      <w:bookmarkEnd w:id="13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val="en-US" w:eastAsia="zh-CN"/>
        </w:rPr>
      </w:pPr>
      <w:bookmarkStart w:id="139" w:name="_Toc29354"/>
      <w:r>
        <w:rPr>
          <w:rStyle w:val="24"/>
          <w:rFonts w:hint="eastAsia" w:ascii="仿宋_GB2312" w:hAnsi="仿宋_GB2312" w:eastAsia="仿宋_GB2312" w:cs="仿宋_GB2312"/>
          <w:lang w:val="en-US" w:eastAsia="zh-CN"/>
        </w:rPr>
        <w:t>1.完善全民医疗保障制度</w:t>
      </w:r>
      <w:bookmarkEnd w:id="139"/>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spacing w:val="0"/>
          <w:sz w:val="32"/>
          <w:szCs w:val="32"/>
          <w:highlight w:val="none"/>
          <w:lang w:val="en-US" w:eastAsia="zh-CN"/>
        </w:rPr>
        <w:t>配合上级</w:t>
      </w:r>
      <w:r>
        <w:rPr>
          <w:rFonts w:hint="eastAsia" w:ascii="仿宋_GB2312" w:hAnsi="仿宋_GB2312" w:eastAsia="仿宋_GB2312" w:cs="仿宋_GB2312"/>
          <w:spacing w:val="0"/>
          <w:sz w:val="32"/>
          <w:szCs w:val="32"/>
          <w:lang w:val="en-US" w:eastAsia="zh-CN"/>
        </w:rPr>
        <w:t>建立城乡一体、层次多元、公平和谐、惠民高效的社会医疗保险制度。健全以基本医疗保障为主体、其他多种形式补充保险和商业保险为补充的多层次医疗保障体系。逐步提高基本医保筹资标准和待遇水平，巩固基本医保参保率。提升医保基金统筹层次，推进实现医保基金省级统筹。完善医保缴费参保政策，建立健全与城乡居民人均可支配收入挂钩的筹资机制，逐步提高城乡居民医保政府补助标准。完善重特大疾病医疗保障制度，稳步提高大病保险保障水平。完善疾病应急救助制度，用好市级疾病应急救助基金，鼓励社会各界捐助，扩大疾病应急救助基金规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140" w:name="_Toc9371"/>
      <w:bookmarkStart w:id="141" w:name="_Toc3407"/>
      <w:bookmarkStart w:id="142" w:name="_Toc7974"/>
      <w:r>
        <w:rPr>
          <w:rStyle w:val="24"/>
          <w:rFonts w:hint="eastAsia" w:ascii="仿宋_GB2312" w:hAnsi="仿宋_GB2312" w:eastAsia="仿宋_GB2312" w:cs="仿宋_GB2312"/>
          <w:lang w:val="en-US" w:eastAsia="zh-CN"/>
        </w:rPr>
        <w:t>2.健全医保管理服务体系</w:t>
      </w:r>
      <w:bookmarkEnd w:id="140"/>
      <w:r>
        <w:rPr>
          <w:rFonts w:hint="eastAsia" w:ascii="仿宋_GB2312" w:hAnsi="仿宋_GB2312" w:eastAsia="仿宋_GB2312" w:cs="仿宋_GB2312"/>
          <w:b/>
          <w:bCs/>
          <w:sz w:val="32"/>
          <w:szCs w:val="32"/>
        </w:rPr>
        <w:t>。</w:t>
      </w:r>
      <w:bookmarkEnd w:id="141"/>
      <w:bookmarkEnd w:id="142"/>
      <w:r>
        <w:rPr>
          <w:rFonts w:hint="eastAsia" w:ascii="仿宋_GB2312" w:hAnsi="仿宋_GB2312" w:eastAsia="仿宋_GB2312" w:cs="仿宋_GB2312"/>
          <w:spacing w:val="0"/>
          <w:sz w:val="32"/>
          <w:szCs w:val="32"/>
        </w:rPr>
        <w:t>逐步理顺医</w:t>
      </w:r>
      <w:r>
        <w:rPr>
          <w:rFonts w:hint="eastAsia" w:ascii="仿宋_GB2312" w:hAnsi="仿宋_GB2312" w:eastAsia="仿宋_GB2312" w:cs="仿宋_GB2312"/>
          <w:spacing w:val="0"/>
          <w:sz w:val="32"/>
          <w:szCs w:val="32"/>
          <w:highlight w:val="none"/>
        </w:rPr>
        <w:t>保管理体制，发挥医保在“三医”联动改革中的基础性作用。</w:t>
      </w:r>
      <w:r>
        <w:rPr>
          <w:rFonts w:hint="eastAsia" w:ascii="仿宋_GB2312" w:hAnsi="仿宋_GB2312" w:eastAsia="仿宋_GB2312" w:cs="仿宋_GB2312"/>
          <w:spacing w:val="0"/>
          <w:sz w:val="32"/>
          <w:szCs w:val="32"/>
          <w:highlight w:val="none"/>
          <w:lang w:val="en-US" w:eastAsia="zh-CN"/>
        </w:rPr>
        <w:t>在上级的统一部署下</w:t>
      </w:r>
      <w:r>
        <w:rPr>
          <w:rFonts w:hint="eastAsia" w:ascii="仿宋_GB2312" w:hAnsi="仿宋_GB2312" w:eastAsia="仿宋_GB2312" w:cs="仿宋_GB2312"/>
          <w:spacing w:val="0"/>
          <w:sz w:val="32"/>
          <w:szCs w:val="32"/>
          <w:highlight w:val="none"/>
        </w:rPr>
        <w:t>深化医保支付方式改革，实行以按病种付费</w:t>
      </w:r>
      <w:r>
        <w:rPr>
          <w:rFonts w:hint="eastAsia" w:ascii="仿宋_GB2312" w:hAnsi="仿宋_GB2312" w:eastAsia="仿宋_GB2312" w:cs="仿宋_GB2312"/>
          <w:spacing w:val="0"/>
          <w:sz w:val="32"/>
          <w:szCs w:val="32"/>
        </w:rPr>
        <w:t>为主，按人头付费、按床日付费、总额预付等多种付费方式相结合的复合型付费方式改革，鼓励实行按疾病诊断相关组付费(DRGs)、 按服务绩效付费，形成总额预算管理下的复合付费方式，推进支付方式科学化、精细化、标准化管理。健全医保经办机构与医疗机构的谈判协商与风险分担机制。推进实现省内异地就医直接结算。完善医疗保险对医疗服务的监控机制，将对医疗机构的监管延伸到医务人员。逐步引入社会力量参与医保经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143" w:name="_Toc2281"/>
      <w:bookmarkStart w:id="144" w:name="_Toc19595"/>
      <w:bookmarkStart w:id="145" w:name="_Toc11251"/>
      <w:r>
        <w:rPr>
          <w:rStyle w:val="24"/>
          <w:rFonts w:hint="eastAsia" w:ascii="仿宋_GB2312" w:hAnsi="仿宋_GB2312" w:eastAsia="仿宋_GB2312" w:cs="仿宋_GB2312"/>
          <w:lang w:val="en-US" w:eastAsia="zh-CN"/>
        </w:rPr>
        <w:t>3.探索发展商业健康保险</w:t>
      </w:r>
      <w:bookmarkEnd w:id="143"/>
      <w:r>
        <w:rPr>
          <w:rFonts w:hint="eastAsia" w:ascii="仿宋_GB2312" w:hAnsi="仿宋_GB2312" w:eastAsia="仿宋_GB2312" w:cs="仿宋_GB2312"/>
          <w:b/>
          <w:bCs/>
          <w:sz w:val="32"/>
          <w:szCs w:val="32"/>
        </w:rPr>
        <w:t>。</w:t>
      </w:r>
      <w:bookmarkEnd w:id="144"/>
      <w:bookmarkEnd w:id="145"/>
      <w:r>
        <w:rPr>
          <w:rFonts w:hint="eastAsia" w:ascii="仿宋_GB2312" w:hAnsi="仿宋_GB2312" w:eastAsia="仿宋_GB2312" w:cs="仿宋_GB2312"/>
          <w:spacing w:val="0"/>
          <w:sz w:val="32"/>
          <w:szCs w:val="32"/>
        </w:rPr>
        <w:t>落实税收等优惠政策，积极推进补充医疗保险，鼓励企业和个人通过参加商业保险、职工医疗互助互济等多种形式，满足多元化的健康服务需求。有条件的地区可按照职工自愿原则，探索使用一定比例的个人账户金额购买补充医疗保险。丰富健康保险产品，鼓励开发与健康管理服务相关的健康保险产品。鼓励商业保险机构开展健康管理服务。到2030年，现代商业健康保险服务业进一步发展，商业健康保险赔付支出占卫生总费用比重显著提高。</w:t>
      </w:r>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bCs w:val="0"/>
          <w:spacing w:val="0"/>
          <w:sz w:val="32"/>
        </w:rPr>
      </w:pPr>
      <w:bookmarkStart w:id="146" w:name="_Toc23811"/>
      <w:bookmarkStart w:id="147" w:name="_Toc4559"/>
      <w:bookmarkStart w:id="148" w:name="_Toc8658"/>
      <w:r>
        <w:rPr>
          <w:rFonts w:hint="eastAsia" w:ascii="楷体" w:hAnsi="楷体" w:eastAsia="楷体" w:cs="楷体"/>
          <w:b/>
          <w:bCs w:val="0"/>
          <w:spacing w:val="0"/>
          <w:sz w:val="32"/>
          <w:lang w:eastAsia="zh-CN"/>
        </w:rPr>
        <w:t>（二）</w:t>
      </w:r>
      <w:r>
        <w:rPr>
          <w:rFonts w:hint="eastAsia" w:ascii="楷体" w:hAnsi="楷体" w:eastAsia="楷体" w:cs="楷体"/>
          <w:b/>
          <w:bCs w:val="0"/>
          <w:spacing w:val="0"/>
          <w:sz w:val="32"/>
        </w:rPr>
        <w:t>完善药品供应保障</w:t>
      </w:r>
      <w:bookmarkEnd w:id="146"/>
      <w:bookmarkEnd w:id="147"/>
      <w:bookmarkEnd w:id="14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149" w:name="_Toc10512"/>
      <w:bookmarkStart w:id="150" w:name="_Toc3083"/>
      <w:bookmarkStart w:id="151" w:name="_Toc13727"/>
      <w:r>
        <w:rPr>
          <w:rStyle w:val="24"/>
          <w:rFonts w:hint="eastAsia" w:ascii="仿宋_GB2312" w:hAnsi="仿宋_GB2312" w:eastAsia="仿宋_GB2312" w:cs="仿宋_GB2312"/>
          <w:lang w:val="en-US" w:eastAsia="zh-CN"/>
        </w:rPr>
        <w:t>1.深化药品、医疗器械流通体制改革</w:t>
      </w:r>
      <w:bookmarkEnd w:id="149"/>
      <w:r>
        <w:rPr>
          <w:rFonts w:hint="eastAsia" w:ascii="仿宋_GB2312" w:hAnsi="仿宋_GB2312" w:eastAsia="仿宋_GB2312" w:cs="仿宋_GB2312"/>
          <w:b/>
          <w:bCs/>
          <w:sz w:val="32"/>
          <w:szCs w:val="32"/>
        </w:rPr>
        <w:t>。</w:t>
      </w:r>
      <w:bookmarkEnd w:id="150"/>
      <w:bookmarkEnd w:id="151"/>
      <w:r>
        <w:rPr>
          <w:rFonts w:hint="eastAsia" w:ascii="仿宋_GB2312" w:hAnsi="仿宋_GB2312" w:eastAsia="仿宋_GB2312" w:cs="仿宋_GB2312"/>
          <w:spacing w:val="0"/>
          <w:sz w:val="32"/>
          <w:szCs w:val="32"/>
        </w:rPr>
        <w:t>完善药品集中采购第三方交易模式。落实药品购销“两票制”。通过招标、谈判、直接挂网、定点生产等方式形成合理采购价格。强化短缺药品供应保障和预警，完善药品储备制度和应急供应机制。实行医用耗材阳光采购，开展高值医用耗材、检验检测试剂和大型医疗设备集中采购。推进药品、医疗器械流通企业向供应链上下游延伸开展服务，形成现代流通新体系。加强药品配送管理，提高配送集中度，实行以县域基层医疗卫生机构为单位配送药品，保障偏远、交通不便地区药品供应。规范医药电子商务，丰富药品流通渠道和发展模式。推广应用现代物流管理技术，健全中药材现代流通网络与追溯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highlight w:val="none"/>
        </w:rPr>
      </w:pPr>
      <w:bookmarkStart w:id="152" w:name="_Toc29463"/>
      <w:bookmarkStart w:id="153" w:name="_Toc1646"/>
      <w:bookmarkStart w:id="154" w:name="_Toc20952"/>
      <w:r>
        <w:rPr>
          <w:rStyle w:val="24"/>
          <w:rFonts w:hint="eastAsia" w:ascii="仿宋_GB2312" w:hAnsi="仿宋_GB2312" w:eastAsia="仿宋_GB2312" w:cs="仿宋_GB2312"/>
          <w:lang w:val="en-US" w:eastAsia="zh-CN"/>
        </w:rPr>
        <w:t>2.实施国家药物政策</w:t>
      </w:r>
      <w:bookmarkEnd w:id="152"/>
      <w:r>
        <w:rPr>
          <w:rFonts w:hint="eastAsia" w:ascii="仿宋_GB2312" w:hAnsi="仿宋_GB2312" w:eastAsia="仿宋_GB2312" w:cs="仿宋_GB2312"/>
          <w:b/>
          <w:bCs/>
          <w:sz w:val="32"/>
          <w:szCs w:val="32"/>
        </w:rPr>
        <w:t>。</w:t>
      </w:r>
      <w:bookmarkEnd w:id="153"/>
      <w:bookmarkEnd w:id="154"/>
      <w:r>
        <w:rPr>
          <w:rFonts w:hint="eastAsia" w:ascii="仿宋_GB2312" w:hAnsi="仿宋_GB2312" w:eastAsia="仿宋_GB2312" w:cs="仿宋_GB2312"/>
          <w:spacing w:val="0"/>
          <w:sz w:val="32"/>
          <w:szCs w:val="32"/>
        </w:rPr>
        <w:t>巩固完善国家基本药物制度，推动医疗机构优先配备使用基本药物。建立以基本药物为重点的临床用药综合评价体系，完善阳光用药制度建设，提高医疗机构合理用药水平。推进特殊人群基本药物保障，完善罕见病用药保障政策。完善现有免费治疗药品政策，增加艾滋病防治等特殊药物免费供给，保障儿童用药。强化价格、医保、采购等政策衔接，坚持分类管理，加强对市场竞争不充分药品和高值医用耗材的价格监管，建立药品价格信息监测和信息公开制度、</w:t>
      </w:r>
      <w:r>
        <w:rPr>
          <w:rFonts w:hint="eastAsia" w:ascii="仿宋_GB2312" w:hAnsi="仿宋_GB2312" w:eastAsia="仿宋_GB2312" w:cs="仿宋_GB2312"/>
          <w:spacing w:val="0"/>
          <w:sz w:val="32"/>
          <w:szCs w:val="32"/>
          <w:highlight w:val="none"/>
          <w:lang w:val="en-US" w:eastAsia="zh-CN"/>
        </w:rPr>
        <w:t>配合</w:t>
      </w:r>
      <w:r>
        <w:rPr>
          <w:rFonts w:hint="eastAsia" w:ascii="仿宋_GB2312" w:hAnsi="仿宋_GB2312" w:eastAsia="仿宋_GB2312" w:cs="仿宋_GB2312"/>
          <w:spacing w:val="0"/>
          <w:sz w:val="32"/>
          <w:szCs w:val="32"/>
          <w:highlight w:val="none"/>
        </w:rPr>
        <w:t>制定完善医保药品支付标准政策。</w:t>
      </w: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spacing w:val="0"/>
          <w:sz w:val="32"/>
          <w:szCs w:val="32"/>
        </w:rPr>
      </w:pPr>
      <w:bookmarkStart w:id="155" w:name="_Toc13482"/>
      <w:bookmarkStart w:id="156" w:name="_Toc3764"/>
      <w:bookmarkStart w:id="157" w:name="_Toc18030"/>
      <w:r>
        <w:rPr>
          <w:rFonts w:hint="eastAsia" w:ascii="黑体" w:hAnsi="黑体" w:eastAsia="黑体" w:cs="黑体"/>
          <w:b w:val="0"/>
          <w:bCs/>
          <w:spacing w:val="0"/>
          <w:sz w:val="32"/>
          <w:szCs w:val="32"/>
        </w:rPr>
        <w:t>五、建设健康环境</w:t>
      </w:r>
      <w:bookmarkEnd w:id="155"/>
      <w:bookmarkEnd w:id="156"/>
      <w:bookmarkEnd w:id="157"/>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bCs w:val="0"/>
          <w:spacing w:val="0"/>
          <w:sz w:val="32"/>
        </w:rPr>
      </w:pPr>
      <w:bookmarkStart w:id="158" w:name="_Toc5165"/>
      <w:bookmarkStart w:id="159" w:name="_Toc22646"/>
      <w:bookmarkStart w:id="160" w:name="_Toc31142"/>
      <w:r>
        <w:rPr>
          <w:rFonts w:hint="eastAsia" w:ascii="楷体" w:hAnsi="楷体" w:eastAsia="楷体" w:cs="楷体"/>
          <w:b/>
          <w:bCs w:val="0"/>
          <w:spacing w:val="0"/>
          <w:sz w:val="32"/>
          <w:lang w:eastAsia="zh-CN"/>
        </w:rPr>
        <w:t>（一）</w:t>
      </w:r>
      <w:r>
        <w:rPr>
          <w:rFonts w:hint="eastAsia" w:ascii="楷体" w:hAnsi="楷体" w:eastAsia="楷体" w:cs="楷体"/>
          <w:b/>
          <w:bCs w:val="0"/>
          <w:spacing w:val="0"/>
          <w:sz w:val="32"/>
        </w:rPr>
        <w:t>建设健康环境</w:t>
      </w:r>
      <w:bookmarkEnd w:id="158"/>
      <w:bookmarkEnd w:id="159"/>
      <w:bookmarkEnd w:id="16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161" w:name="_Toc16228"/>
      <w:bookmarkStart w:id="162" w:name="_Toc17481"/>
      <w:bookmarkStart w:id="163" w:name="_Toc7004"/>
      <w:r>
        <w:rPr>
          <w:rStyle w:val="24"/>
          <w:rFonts w:hint="eastAsia" w:ascii="仿宋_GB2312" w:hAnsi="仿宋_GB2312" w:eastAsia="仿宋_GB2312" w:cs="仿宋_GB2312"/>
          <w:lang w:val="en-US" w:eastAsia="zh-CN"/>
        </w:rPr>
        <w:t>1.打造宜居城乡环境</w:t>
      </w:r>
      <w:bookmarkEnd w:id="161"/>
      <w:r>
        <w:rPr>
          <w:rFonts w:hint="eastAsia" w:ascii="仿宋_GB2312" w:hAnsi="仿宋_GB2312" w:eastAsia="仿宋_GB2312" w:cs="仿宋_GB2312"/>
          <w:b/>
          <w:bCs/>
          <w:sz w:val="32"/>
          <w:szCs w:val="32"/>
          <w:lang w:eastAsia="zh-CN"/>
        </w:rPr>
        <w:t>。</w:t>
      </w:r>
      <w:bookmarkEnd w:id="162"/>
      <w:bookmarkEnd w:id="163"/>
      <w:r>
        <w:rPr>
          <w:rFonts w:hint="eastAsia" w:ascii="仿宋_GB2312" w:hAnsi="仿宋_GB2312" w:eastAsia="仿宋_GB2312" w:cs="仿宋_GB2312"/>
          <w:spacing w:val="0"/>
          <w:sz w:val="32"/>
          <w:szCs w:val="32"/>
          <w:lang w:eastAsia="zh-CN"/>
        </w:rPr>
        <w:t>把健康融入城乡规划、建设、治理的全过程，促进人居环境与人民健康协调发展。</w:t>
      </w:r>
      <w:r>
        <w:rPr>
          <w:rFonts w:hint="eastAsia" w:ascii="仿宋_GB2312" w:hAnsi="仿宋_GB2312" w:eastAsia="仿宋_GB2312" w:cs="仿宋_GB2312"/>
          <w:spacing w:val="0"/>
          <w:sz w:val="32"/>
          <w:szCs w:val="32"/>
          <w:lang w:val="en-US" w:eastAsia="zh-CN"/>
        </w:rPr>
        <w:t>广泛开展爱国卫生运动，</w:t>
      </w:r>
      <w:r>
        <w:rPr>
          <w:rFonts w:hint="eastAsia" w:ascii="仿宋_GB2312" w:hAnsi="仿宋_GB2312" w:eastAsia="仿宋_GB2312" w:cs="仿宋_GB2312"/>
          <w:spacing w:val="0"/>
          <w:sz w:val="32"/>
          <w:szCs w:val="32"/>
        </w:rPr>
        <w:t>推动</w:t>
      </w:r>
      <w:r>
        <w:rPr>
          <w:rFonts w:hint="eastAsia" w:ascii="仿宋_GB2312" w:hAnsi="仿宋_GB2312" w:eastAsia="仿宋_GB2312" w:cs="仿宋_GB2312"/>
          <w:spacing w:val="0"/>
          <w:sz w:val="32"/>
          <w:szCs w:val="32"/>
          <w:lang w:val="en-US" w:eastAsia="zh-CN"/>
        </w:rPr>
        <w:t>我县</w:t>
      </w:r>
      <w:r>
        <w:rPr>
          <w:rFonts w:hint="eastAsia" w:ascii="仿宋_GB2312" w:hAnsi="仿宋_GB2312" w:eastAsia="仿宋_GB2312" w:cs="仿宋_GB2312"/>
          <w:spacing w:val="0"/>
          <w:sz w:val="32"/>
          <w:szCs w:val="32"/>
        </w:rPr>
        <w:t>创建国家卫生县，</w:t>
      </w:r>
      <w:r>
        <w:rPr>
          <w:rFonts w:hint="eastAsia" w:ascii="仿宋_GB2312" w:hAnsi="仿宋_GB2312" w:eastAsia="仿宋_GB2312" w:cs="仿宋_GB2312"/>
          <w:spacing w:val="0"/>
          <w:sz w:val="32"/>
          <w:szCs w:val="32"/>
          <w:lang w:val="en-US" w:eastAsia="zh-CN"/>
        </w:rPr>
        <w:t>力争2024年底前实现省卫生镇全覆盖。建立健全城乡环境卫生长效机制，</w:t>
      </w:r>
      <w:r>
        <w:rPr>
          <w:rFonts w:hint="eastAsia" w:ascii="仿宋_GB2312" w:hAnsi="仿宋_GB2312" w:eastAsia="仿宋_GB2312" w:cs="仿宋_GB2312"/>
          <w:spacing w:val="0"/>
          <w:sz w:val="32"/>
          <w:szCs w:val="32"/>
        </w:rPr>
        <w:t>落实环境卫生“三个一”制度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统筹治理城乡环境卫生问题，深入开展城乡环境卫生整洁行动，集中清除卫生死角和“四害”孳生地，坚持推行环境卫生网格化管理，严格落实“门前三包”制度，带动城乡人居环境质量的整体提升。进一步提高农村饮水安全，全面建立从源头到龙头的城乡饮水安全保障体系：完善村村通自来水工程，保障全县乡村饮用水安全，覆盖农村供水安全保障体系。</w:t>
      </w:r>
      <w:r>
        <w:rPr>
          <w:rFonts w:hint="eastAsia" w:ascii="仿宋_GB2312" w:hAnsi="仿宋_GB2312" w:eastAsia="仿宋_GB2312" w:cs="仿宋_GB2312"/>
          <w:spacing w:val="0"/>
          <w:sz w:val="32"/>
          <w:szCs w:val="32"/>
        </w:rPr>
        <w:t>实施以环境治理为主的病媒生物综合预防控制策略。广泛开展健康社区、健康单位、健康学校、健康家庭等健康“细胞”工程建设</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164" w:name="_Toc32048"/>
      <w:bookmarkStart w:id="165" w:name="_Toc20117"/>
      <w:bookmarkStart w:id="166" w:name="_Toc15788"/>
      <w:r>
        <w:rPr>
          <w:rStyle w:val="24"/>
          <w:rFonts w:hint="eastAsia" w:ascii="仿宋_GB2312" w:hAnsi="仿宋_GB2312" w:eastAsia="仿宋_GB2312" w:cs="仿宋_GB2312"/>
          <w:lang w:val="en-US" w:eastAsia="zh-CN"/>
        </w:rPr>
        <w:t>2.深入开展环境污染防治</w:t>
      </w:r>
      <w:bookmarkEnd w:id="164"/>
      <w:r>
        <w:rPr>
          <w:rFonts w:hint="eastAsia" w:ascii="仿宋_GB2312" w:hAnsi="仿宋_GB2312" w:eastAsia="仿宋_GB2312" w:cs="仿宋_GB2312"/>
          <w:b/>
          <w:bCs/>
          <w:sz w:val="32"/>
          <w:szCs w:val="32"/>
        </w:rPr>
        <w:t>。</w:t>
      </w:r>
      <w:bookmarkEnd w:id="165"/>
      <w:bookmarkEnd w:id="166"/>
      <w:r>
        <w:rPr>
          <w:rFonts w:hint="eastAsia" w:ascii="仿宋_GB2312" w:hAnsi="仿宋_GB2312" w:eastAsia="仿宋_GB2312" w:cs="仿宋_GB2312"/>
          <w:spacing w:val="0"/>
          <w:sz w:val="32"/>
          <w:szCs w:val="32"/>
        </w:rPr>
        <w:t>以改善环境质量为核心，以实施水、大气、土壤污染防治三大行动计划为抓手，实施最严格的环境保护制度，重点解决影响人民群众健康的雾霾、黑臭水体、土壤重金属污染和农村环境保护等突出问题。全面实施水污染防治行动计划。推进饮用水水源地规范化建设，持续提升饮用水安全保障水平;以流域控制单元为基础系统推进精准治污，构建区域绿色生态水网。全面实施城市空气质量达标管理，深化区域大气污染联防联控，统筹防治臭氧和细颗粒物(PM2.5)污染，重点加强挥发性有机物和氮氧化物协同控制。推进实施广东省土壤污染防治行动计划，严格控制土壤污染来源。开展农用地和重点行业企业用地等土壤污染状况详查，建立建设用地土壤环境质量调查评估制度，加强农用地土壤环境分级分类管理，推进受污染土壤治理与修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167" w:name="_Toc28519"/>
      <w:bookmarkStart w:id="168" w:name="_Toc27612"/>
      <w:bookmarkStart w:id="169" w:name="_Toc29454"/>
      <w:r>
        <w:rPr>
          <w:rStyle w:val="24"/>
          <w:rFonts w:hint="eastAsia" w:ascii="仿宋_GB2312" w:hAnsi="仿宋_GB2312" w:eastAsia="仿宋_GB2312" w:cs="仿宋_GB2312"/>
          <w:lang w:val="en-US" w:eastAsia="zh-CN"/>
        </w:rPr>
        <w:t>3.强化工业污染源治理</w:t>
      </w:r>
      <w:bookmarkEnd w:id="167"/>
      <w:r>
        <w:rPr>
          <w:rFonts w:hint="eastAsia" w:ascii="仿宋_GB2312" w:hAnsi="仿宋_GB2312" w:eastAsia="仿宋_GB2312" w:cs="仿宋_GB2312"/>
          <w:b/>
          <w:bCs/>
          <w:sz w:val="32"/>
          <w:szCs w:val="32"/>
        </w:rPr>
        <w:t>。</w:t>
      </w:r>
      <w:bookmarkEnd w:id="168"/>
      <w:bookmarkEnd w:id="169"/>
      <w:r>
        <w:rPr>
          <w:rFonts w:hint="eastAsia" w:ascii="仿宋_GB2312" w:hAnsi="仿宋_GB2312" w:eastAsia="仿宋_GB2312" w:cs="仿宋_GB2312"/>
          <w:spacing w:val="0"/>
          <w:sz w:val="32"/>
          <w:szCs w:val="32"/>
        </w:rPr>
        <w:t>落实工业污染源全面达标排放计划，全面排查未达标工业污染源，建立排污台账，强化污染源风险管控。全面实施工业污染源排污许可管理，实施持证按证排污。加强工业污染源监督性监测，推动企业依法开展自行监测和信息及时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170" w:name="_Toc6176"/>
      <w:bookmarkStart w:id="171" w:name="_Toc9721"/>
      <w:bookmarkStart w:id="172" w:name="_Toc12073"/>
      <w:r>
        <w:rPr>
          <w:rStyle w:val="24"/>
          <w:rFonts w:hint="eastAsia" w:ascii="仿宋_GB2312" w:hAnsi="仿宋_GB2312" w:eastAsia="仿宋_GB2312" w:cs="仿宋_GB2312"/>
          <w:lang w:val="en-US" w:eastAsia="zh-CN"/>
        </w:rPr>
        <w:t>4.加强环境健康风险管理</w:t>
      </w:r>
      <w:bookmarkEnd w:id="170"/>
      <w:r>
        <w:rPr>
          <w:rFonts w:hint="eastAsia" w:ascii="仿宋_GB2312" w:hAnsi="仿宋_GB2312" w:eastAsia="仿宋_GB2312" w:cs="仿宋_GB2312"/>
          <w:b/>
          <w:bCs/>
          <w:sz w:val="32"/>
          <w:szCs w:val="32"/>
        </w:rPr>
        <w:t>。</w:t>
      </w:r>
      <w:bookmarkEnd w:id="171"/>
      <w:bookmarkEnd w:id="172"/>
      <w:r>
        <w:rPr>
          <w:rFonts w:hint="eastAsia" w:ascii="仿宋_GB2312" w:hAnsi="仿宋_GB2312" w:eastAsia="仿宋_GB2312" w:cs="仿宋_GB2312"/>
          <w:spacing w:val="0"/>
          <w:sz w:val="32"/>
          <w:szCs w:val="32"/>
        </w:rPr>
        <w:t>逐步建立健全环境与健康管理制度。开展重点区域、流域、行业环境与健康调查，建立健全覆盖污染源监测、环境质量监测、人群暴露监测和健康效应监测的环境与健康综合监测网络及风险评估体系。探索划定环境健康高风险区域，开展环境与健康风险哨点监测，探索建立高风险区城重点项目健康风险评估制度。建立健全环境信息公开机制，全面推进环境信息及时公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加强危险废物和化学品管控，强化核与辐射安全监管，加强噪声防控。</w:t>
      </w:r>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bCs w:val="0"/>
          <w:spacing w:val="0"/>
          <w:sz w:val="32"/>
        </w:rPr>
      </w:pPr>
      <w:bookmarkStart w:id="173" w:name="_Toc11508"/>
      <w:bookmarkStart w:id="174" w:name="_Toc5130"/>
      <w:bookmarkStart w:id="175" w:name="_Toc22856"/>
      <w:r>
        <w:rPr>
          <w:rFonts w:hint="eastAsia" w:ascii="楷体" w:hAnsi="楷体" w:eastAsia="楷体" w:cs="楷体"/>
          <w:b/>
          <w:bCs w:val="0"/>
          <w:spacing w:val="0"/>
          <w:sz w:val="32"/>
          <w:lang w:eastAsia="zh-CN"/>
        </w:rPr>
        <w:t>（二）</w:t>
      </w:r>
      <w:r>
        <w:rPr>
          <w:rFonts w:hint="eastAsia" w:ascii="楷体" w:hAnsi="楷体" w:eastAsia="楷体" w:cs="楷体"/>
          <w:b/>
          <w:bCs w:val="0"/>
          <w:spacing w:val="0"/>
          <w:sz w:val="32"/>
        </w:rPr>
        <w:t>保障食品药品安全</w:t>
      </w:r>
      <w:bookmarkEnd w:id="173"/>
      <w:bookmarkEnd w:id="174"/>
      <w:bookmarkEnd w:id="17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176" w:name="_Toc30604"/>
      <w:bookmarkStart w:id="177" w:name="_Toc11776"/>
      <w:bookmarkStart w:id="178" w:name="_Toc6269"/>
      <w:r>
        <w:rPr>
          <w:rStyle w:val="24"/>
          <w:rFonts w:hint="eastAsia" w:ascii="仿宋_GB2312" w:hAnsi="仿宋_GB2312" w:eastAsia="仿宋_GB2312" w:cs="仿宋_GB2312"/>
          <w:lang w:val="en-US" w:eastAsia="zh-CN"/>
        </w:rPr>
        <w:t>1.加强食品安全监管</w:t>
      </w:r>
      <w:bookmarkEnd w:id="176"/>
      <w:r>
        <w:rPr>
          <w:rFonts w:hint="eastAsia" w:ascii="仿宋_GB2312" w:hAnsi="仿宋_GB2312" w:eastAsia="仿宋_GB2312" w:cs="仿宋_GB2312"/>
          <w:b/>
          <w:bCs/>
          <w:sz w:val="32"/>
          <w:szCs w:val="32"/>
        </w:rPr>
        <w:t>。</w:t>
      </w:r>
      <w:bookmarkEnd w:id="177"/>
      <w:bookmarkEnd w:id="178"/>
      <w:r>
        <w:rPr>
          <w:rFonts w:hint="eastAsia" w:ascii="仿宋_GB2312" w:hAnsi="仿宋_GB2312" w:eastAsia="仿宋_GB2312" w:cs="仿宋_GB2312"/>
          <w:spacing w:val="0"/>
          <w:sz w:val="32"/>
          <w:szCs w:val="32"/>
        </w:rPr>
        <w:t>实施食品安全战略，形成严密高效、社会共治的食品安全治理体系。全面落实生产经管主体责任、党委政府属地</w:t>
      </w:r>
      <w:r>
        <w:rPr>
          <w:rFonts w:hint="eastAsia" w:ascii="仿宋_GB2312" w:hAnsi="仿宋_GB2312" w:eastAsia="仿宋_GB2312" w:cs="仿宋_GB2312"/>
          <w:spacing w:val="0"/>
          <w:sz w:val="32"/>
          <w:szCs w:val="32"/>
          <w:lang w:val="en-US" w:eastAsia="zh-CN"/>
        </w:rPr>
        <w:t>责任</w:t>
      </w:r>
      <w:r>
        <w:rPr>
          <w:rFonts w:hint="eastAsia" w:ascii="仿宋_GB2312" w:hAnsi="仿宋_GB2312" w:eastAsia="仿宋_GB2312" w:cs="仿宋_GB2312"/>
          <w:spacing w:val="0"/>
          <w:sz w:val="32"/>
          <w:szCs w:val="32"/>
        </w:rPr>
        <w:t>和监管职能部门</w:t>
      </w:r>
      <w:r>
        <w:rPr>
          <w:rFonts w:hint="eastAsia" w:ascii="仿宋_GB2312" w:hAnsi="仿宋_GB2312" w:eastAsia="仿宋_GB2312" w:cs="仿宋_GB2312"/>
          <w:spacing w:val="0"/>
          <w:sz w:val="32"/>
          <w:szCs w:val="32"/>
          <w:lang w:val="en-US" w:eastAsia="zh-CN"/>
        </w:rPr>
        <w:t>责任</w:t>
      </w:r>
      <w:r>
        <w:rPr>
          <w:rFonts w:hint="eastAsia" w:ascii="仿宋_GB2312" w:hAnsi="仿宋_GB2312" w:eastAsia="仿宋_GB2312" w:cs="仿宋_GB2312"/>
          <w:spacing w:val="0"/>
          <w:sz w:val="32"/>
          <w:szCs w:val="32"/>
        </w:rPr>
        <w:t>。严守从农田到餐桌的每一道防线，健全从</w:t>
      </w:r>
      <w:r>
        <w:rPr>
          <w:rFonts w:hint="eastAsia" w:ascii="仿宋_GB2312" w:hAnsi="仿宋_GB2312" w:eastAsia="仿宋_GB2312" w:cs="仿宋_GB2312"/>
          <w:spacing w:val="0"/>
          <w:sz w:val="32"/>
          <w:szCs w:val="32"/>
          <w:lang w:val="en-US" w:eastAsia="zh-CN"/>
        </w:rPr>
        <w:t>源头</w:t>
      </w:r>
      <w:r>
        <w:rPr>
          <w:rFonts w:hint="eastAsia" w:ascii="仿宋_GB2312" w:hAnsi="仿宋_GB2312" w:eastAsia="仿宋_GB2312" w:cs="仿宋_GB2312"/>
          <w:spacing w:val="0"/>
          <w:sz w:val="32"/>
          <w:szCs w:val="32"/>
        </w:rPr>
        <w:t>到消费全过程的监管格局。完善食品安全监管体系和统一权威的食品安全监管体制，提高食品安全监管能力。扩大食品抽检覆盖面。完善食品安全标准管理和服务。规范食用农产品生产行为，完善食用农产品产地准出和市场准入衔接机制，推行食用农产品质量安全可追溯制度。严格实施食品生产许可管理，强化食品经营环节现场检查。加强互联网食品经营监管。加强进口食品准入管理，加大对境外源头食品安全体系检查力度。推动地方政府建设出口食品农产品质量安全示范</w:t>
      </w:r>
      <w:r>
        <w:rPr>
          <w:rFonts w:hint="eastAsia" w:ascii="仿宋_GB2312" w:hAnsi="仿宋_GB2312" w:eastAsia="仿宋_GB2312" w:cs="仿宋_GB2312"/>
          <w:spacing w:val="0"/>
          <w:sz w:val="32"/>
          <w:szCs w:val="32"/>
          <w:lang w:val="en-US" w:eastAsia="zh-CN"/>
        </w:rPr>
        <w:t>县</w:t>
      </w:r>
      <w:r>
        <w:rPr>
          <w:rFonts w:hint="eastAsia" w:ascii="仿宋_GB2312" w:hAnsi="仿宋_GB2312" w:eastAsia="仿宋_GB2312" w:cs="仿宋_GB2312"/>
          <w:spacing w:val="0"/>
          <w:sz w:val="32"/>
          <w:szCs w:val="32"/>
        </w:rPr>
        <w:t>。推进食品安全信用体系建设，完善食品安全信息公开制度。实施食品安全和农产品质量安全示范引领工程</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力争</w:t>
      </w:r>
      <w:r>
        <w:rPr>
          <w:rFonts w:hint="eastAsia" w:ascii="仿宋_GB2312" w:hAnsi="仿宋_GB2312" w:eastAsia="仿宋_GB2312" w:cs="仿宋_GB2312"/>
          <w:spacing w:val="0"/>
          <w:sz w:val="32"/>
          <w:szCs w:val="32"/>
        </w:rPr>
        <w:t>创建国家、省级食品安全县，进一步提高安全优质品牌农产品比重。完善保障食品安全检验检测、信息化等技术支撑体系。强化食品安全风险监测网络体系建设，提升基层</w:t>
      </w:r>
      <w:r>
        <w:rPr>
          <w:rFonts w:hint="eastAsia" w:ascii="仿宋_GB2312" w:hAnsi="仿宋_GB2312" w:eastAsia="仿宋_GB2312" w:cs="仿宋_GB2312"/>
          <w:spacing w:val="0"/>
          <w:sz w:val="32"/>
          <w:szCs w:val="32"/>
          <w:lang w:val="en-US" w:eastAsia="zh-CN"/>
        </w:rPr>
        <w:t>监测</w:t>
      </w:r>
      <w:r>
        <w:rPr>
          <w:rFonts w:hint="eastAsia" w:ascii="仿宋_GB2312" w:hAnsi="仿宋_GB2312" w:eastAsia="仿宋_GB2312" w:cs="仿宋_GB2312"/>
          <w:spacing w:val="0"/>
          <w:sz w:val="32"/>
          <w:szCs w:val="32"/>
        </w:rPr>
        <w:t>检测能力。鼓励社会力量提供食品药品检测服务。推进食源性疾病监测网络建设，加强食源性疾病流行病学调查和溯源能力建设。到2030年，食品安全现代治理体系基本完善，食品安全标准和风险监测评估体系基本建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179" w:name="_Toc31865"/>
      <w:bookmarkStart w:id="180" w:name="_Toc29589"/>
      <w:bookmarkStart w:id="181" w:name="_Toc18773"/>
      <w:r>
        <w:rPr>
          <w:rStyle w:val="24"/>
          <w:rFonts w:hint="eastAsia" w:ascii="仿宋_GB2312" w:hAnsi="仿宋_GB2312" w:eastAsia="仿宋_GB2312" w:cs="仿宋_GB2312"/>
          <w:lang w:val="en-US" w:eastAsia="zh-CN"/>
        </w:rPr>
        <w:t>2.强化药品(医疗器械、化妆品)安全监管</w:t>
      </w:r>
      <w:bookmarkEnd w:id="179"/>
      <w:r>
        <w:rPr>
          <w:rFonts w:hint="eastAsia" w:ascii="仿宋_GB2312" w:hAnsi="仿宋_GB2312" w:eastAsia="仿宋_GB2312" w:cs="仿宋_GB2312"/>
          <w:b/>
          <w:bCs/>
          <w:sz w:val="32"/>
          <w:szCs w:val="32"/>
        </w:rPr>
        <w:t>。</w:t>
      </w:r>
      <w:bookmarkEnd w:id="180"/>
      <w:bookmarkEnd w:id="181"/>
      <w:r>
        <w:rPr>
          <w:rFonts w:hint="eastAsia" w:ascii="仿宋_GB2312" w:hAnsi="仿宋_GB2312" w:eastAsia="仿宋_GB2312" w:cs="仿宋_GB2312"/>
          <w:spacing w:val="0"/>
          <w:sz w:val="32"/>
          <w:szCs w:val="32"/>
        </w:rPr>
        <w:t>组织实施处方药和非处方药分类管理制度。落实企业主体责任、督促实施药品零售企业经营质量管理规范，监督医疗机构药品质量，指导开展药品不良反应监测工作。指导开展本地区药品流通监管业务。掌握分析医疗器械和化妆品安全形势、存在问题并提出完善制度机制和改进工作的建议。负责医疗器械经营、使用环节和化妆品经营环节的监督检查工作。实施医疗器械分类管理，指导开展医疗器械不良事件监测和化妆品不良反应监测。指导本地区医疗器械和化妆品监管。拟定、组织实施全县药品、医疗器械及化妆品监督抽验计划。</w:t>
      </w:r>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bCs w:val="0"/>
          <w:spacing w:val="0"/>
          <w:sz w:val="32"/>
        </w:rPr>
      </w:pPr>
      <w:bookmarkStart w:id="182" w:name="_Toc32692"/>
      <w:bookmarkStart w:id="183" w:name="_Toc15005"/>
      <w:bookmarkStart w:id="184" w:name="_Toc25573"/>
      <w:r>
        <w:rPr>
          <w:rFonts w:hint="eastAsia" w:ascii="楷体" w:hAnsi="楷体" w:eastAsia="楷体" w:cs="楷体"/>
          <w:b/>
          <w:bCs w:val="0"/>
          <w:spacing w:val="0"/>
          <w:sz w:val="32"/>
          <w:lang w:eastAsia="zh-CN"/>
        </w:rPr>
        <w:t>（三）</w:t>
      </w:r>
      <w:r>
        <w:rPr>
          <w:rFonts w:hint="eastAsia" w:ascii="楷体" w:hAnsi="楷体" w:eastAsia="楷体" w:cs="楷体"/>
          <w:b/>
          <w:bCs w:val="0"/>
          <w:spacing w:val="0"/>
          <w:sz w:val="32"/>
        </w:rPr>
        <w:t>完善公共安全体系</w:t>
      </w:r>
      <w:bookmarkEnd w:id="182"/>
      <w:bookmarkEnd w:id="183"/>
      <w:bookmarkEnd w:id="18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val="en-US" w:eastAsia="zh-CN"/>
        </w:rPr>
      </w:pPr>
      <w:bookmarkStart w:id="185" w:name="_Toc27761"/>
      <w:bookmarkStart w:id="186" w:name="_Toc220"/>
      <w:bookmarkStart w:id="187" w:name="_Toc7511"/>
      <w:r>
        <w:rPr>
          <w:rStyle w:val="24"/>
          <w:rFonts w:hint="eastAsia" w:ascii="仿宋_GB2312" w:hAnsi="仿宋_GB2312" w:eastAsia="仿宋_GB2312" w:cs="仿宋_GB2312"/>
          <w:lang w:val="en-US" w:eastAsia="zh-CN"/>
        </w:rPr>
        <w:t>1.强化安全生产和职业健康</w:t>
      </w:r>
      <w:bookmarkEnd w:id="185"/>
      <w:r>
        <w:rPr>
          <w:rFonts w:hint="eastAsia" w:ascii="仿宋_GB2312" w:hAnsi="仿宋_GB2312" w:eastAsia="仿宋_GB2312" w:cs="仿宋_GB2312"/>
          <w:b/>
          <w:bCs/>
          <w:sz w:val="32"/>
          <w:szCs w:val="32"/>
        </w:rPr>
        <w:t>。</w:t>
      </w:r>
      <w:bookmarkEnd w:id="186"/>
      <w:bookmarkEnd w:id="187"/>
      <w:r>
        <w:rPr>
          <w:rFonts w:hint="eastAsia" w:ascii="仿宋_GB2312" w:hAnsi="仿宋_GB2312" w:eastAsia="仿宋_GB2312" w:cs="仿宋_GB2312"/>
          <w:spacing w:val="0"/>
          <w:sz w:val="32"/>
          <w:szCs w:val="32"/>
        </w:rPr>
        <w:t>加强安全生产，构建风险等级管控、隐患排查治理两条防线制度，有效降低重特大事故发生频次和危害后果。强化矿山、民用核设施、危险化学品，建筑施工等重点行业领域安全生产监管。完善职业安全生产和职业卫生标准体系，建立分级分类监管机制。</w:t>
      </w:r>
      <w:r>
        <w:rPr>
          <w:rFonts w:hint="eastAsia" w:ascii="仿宋_GB2312" w:hAnsi="仿宋_GB2312" w:eastAsia="仿宋_GB2312" w:cs="仿宋_GB2312"/>
          <w:spacing w:val="0"/>
          <w:sz w:val="32"/>
          <w:szCs w:val="32"/>
          <w:lang w:val="en-US" w:eastAsia="zh-CN"/>
        </w:rPr>
        <w:t>强化监管责任，开展重点行业领域用人单位工作场所职业病因素监测和职业病危害专项治理，对职业病危害高风险企业实施重点监管。加强职业环境质量监测，推动企业落实主体责任，推进职业病危害源头治理。强化职业病报告制度，推进用人单位职业健康促进工作，改善作业环境，强化职业防护，降低职业暴露风险，提升职业病危害因素辨识，加强个人辐射剂量管理和放射诊疗辐射防护，预防和控制工伤事故及职业病发生。大力开展职业健康宣传教育。健全职业病防治服务网络，加强职业病诊断和职业健康检查机构能力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188" w:name="_Toc32156"/>
      <w:bookmarkStart w:id="189" w:name="_Toc25677"/>
      <w:bookmarkStart w:id="190" w:name="_Toc29706"/>
      <w:r>
        <w:rPr>
          <w:rStyle w:val="24"/>
          <w:rFonts w:hint="eastAsia" w:ascii="仿宋_GB2312" w:hAnsi="仿宋_GB2312" w:eastAsia="仿宋_GB2312" w:cs="仿宋_GB2312"/>
          <w:lang w:val="en-US" w:eastAsia="zh-CN"/>
        </w:rPr>
        <w:t>2.促进道路交通安全</w:t>
      </w:r>
      <w:bookmarkEnd w:id="188"/>
      <w:r>
        <w:rPr>
          <w:rFonts w:hint="eastAsia" w:ascii="仿宋_GB2312" w:hAnsi="仿宋_GB2312" w:eastAsia="仿宋_GB2312" w:cs="仿宋_GB2312"/>
          <w:b/>
          <w:bCs/>
          <w:sz w:val="32"/>
          <w:szCs w:val="32"/>
        </w:rPr>
        <w:t>。</w:t>
      </w:r>
      <w:bookmarkEnd w:id="189"/>
      <w:bookmarkEnd w:id="190"/>
      <w:r>
        <w:rPr>
          <w:rFonts w:hint="eastAsia" w:ascii="仿宋_GB2312" w:hAnsi="仿宋_GB2312" w:eastAsia="仿宋_GB2312" w:cs="仿宋_GB2312"/>
          <w:spacing w:val="0"/>
          <w:sz w:val="32"/>
          <w:szCs w:val="32"/>
          <w:lang w:val="en-US" w:eastAsia="zh-CN"/>
        </w:rPr>
        <w:t>推动交通安全治理体系和治理能力现代化，加强道路交通安全设施设计、规划和建设，组织实施公路安全生命防护工程。完善道路交通安全监管体系建设，提升安全监管技术支撑，加强对重型载货汽车、校车、旅游包车、危化品运输车等重点车辆和驾驶人安全驾驶管理。开展道路交通安全综合整治，减少公路安全隐患。严格道路运输安全管理，落实运输企业安全生产主体责任。推进实施“文明交通安全计划”。强化交通安全宣传教育，提高全民交通安全综合素质、交通安全意识和安全行为自我养成，预防和减少交通安全事故。到2030年，力争实现道路交通事故万车死亡率下降30%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val="en-US" w:eastAsia="zh-CN"/>
        </w:rPr>
      </w:pPr>
      <w:bookmarkStart w:id="191" w:name="_Toc21475"/>
      <w:bookmarkStart w:id="192" w:name="_Toc19507"/>
      <w:bookmarkStart w:id="193" w:name="_Toc15932"/>
      <w:r>
        <w:rPr>
          <w:rStyle w:val="24"/>
          <w:rFonts w:hint="eastAsia" w:ascii="仿宋_GB2312" w:hAnsi="仿宋_GB2312" w:eastAsia="仿宋_GB2312" w:cs="仿宋_GB2312"/>
          <w:lang w:val="en-US" w:eastAsia="zh-CN"/>
        </w:rPr>
        <w:t>3.预防和减少伤害</w:t>
      </w:r>
      <w:bookmarkEnd w:id="191"/>
      <w:r>
        <w:rPr>
          <w:rFonts w:hint="eastAsia" w:ascii="仿宋_GB2312" w:hAnsi="仿宋_GB2312" w:eastAsia="仿宋_GB2312" w:cs="仿宋_GB2312"/>
          <w:b/>
          <w:bCs/>
          <w:sz w:val="32"/>
          <w:szCs w:val="32"/>
          <w:lang w:val="en-US" w:eastAsia="zh-CN"/>
        </w:rPr>
        <w:t>。</w:t>
      </w:r>
      <w:bookmarkEnd w:id="192"/>
      <w:bookmarkEnd w:id="193"/>
      <w:r>
        <w:rPr>
          <w:rFonts w:hint="eastAsia" w:ascii="仿宋_GB2312" w:hAnsi="仿宋_GB2312" w:eastAsia="仿宋_GB2312" w:cs="仿宋_GB2312"/>
          <w:spacing w:val="0"/>
          <w:sz w:val="32"/>
          <w:szCs w:val="32"/>
          <w:lang w:val="en-US" w:eastAsia="zh-CN"/>
        </w:rPr>
        <w:t>建立伤害综合监测体系，落实重点伤害干预技术指南和标准。加强儿童和老年人伤害预防和干预，减少儿童交通伤害、溺水和老年人意外跌落，提高儿童玩具和用品安全标准，减少儿童和老年人意外伤害的发生。完善重点场所和设备防护设施，预防和减少自杀、意外中毒等伤害事件。建立健全消费品质量安全事故强制报告制度,建立产品伤害监测体系，强化重点领域质量安全监管，减少消费品安全伤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val="en-US" w:eastAsia="zh-CN"/>
        </w:rPr>
      </w:pPr>
      <w:bookmarkStart w:id="194" w:name="_Toc17386"/>
      <w:bookmarkStart w:id="195" w:name="_Toc18923"/>
      <w:bookmarkStart w:id="196" w:name="_Toc25682"/>
      <w:r>
        <w:rPr>
          <w:rStyle w:val="24"/>
          <w:rFonts w:hint="eastAsia" w:ascii="仿宋_GB2312" w:hAnsi="仿宋_GB2312" w:eastAsia="仿宋_GB2312" w:cs="仿宋_GB2312"/>
          <w:lang w:val="en-US" w:eastAsia="zh-CN"/>
        </w:rPr>
        <w:t>4.提高突发事件应意能力</w:t>
      </w:r>
      <w:bookmarkEnd w:id="194"/>
      <w:r>
        <w:rPr>
          <w:rFonts w:hint="eastAsia" w:ascii="仿宋_GB2312" w:hAnsi="仿宋_GB2312" w:eastAsia="仿宋_GB2312" w:cs="仿宋_GB2312"/>
          <w:b/>
          <w:bCs/>
          <w:sz w:val="32"/>
          <w:szCs w:val="32"/>
        </w:rPr>
        <w:t>。</w:t>
      </w:r>
      <w:bookmarkEnd w:id="195"/>
      <w:bookmarkEnd w:id="196"/>
      <w:r>
        <w:rPr>
          <w:rFonts w:hint="eastAsia" w:ascii="仿宋_GB2312" w:hAnsi="仿宋_GB2312" w:eastAsia="仿宋_GB2312" w:cs="仿宋_GB2312"/>
          <w:spacing w:val="0"/>
          <w:sz w:val="32"/>
          <w:szCs w:val="32"/>
        </w:rPr>
        <w:t>加强全民安全意识教育。完善公共消防设施建设和维护管理责任机制，健全农村消防安全防控体系。到2030年，城乡公共消防设施实现全覆盖。提商防灾减灾款灾和应急能力。健全安全生产应急救援保障体系。</w:t>
      </w:r>
      <w:r>
        <w:rPr>
          <w:rFonts w:hint="eastAsia" w:ascii="仿宋_GB2312" w:hAnsi="仿宋_GB2312" w:eastAsia="仿宋_GB2312" w:cs="仿宋_GB2312"/>
          <w:spacing w:val="0"/>
          <w:sz w:val="32"/>
          <w:szCs w:val="32"/>
          <w:lang w:val="en-US" w:eastAsia="zh-CN"/>
        </w:rPr>
        <w:t>进一步完善卫生应急快速反应指挥机制和决策系统，提升突发事件紧急医学救援能力。完善县、镇</w:t>
      </w:r>
      <w:r>
        <w:rPr>
          <w:rFonts w:hint="eastAsia" w:ascii="仿宋_GB2312" w:hAnsi="仿宋_GB2312" w:eastAsia="仿宋_GB2312" w:cs="仿宋_GB2312"/>
          <w:spacing w:val="0"/>
          <w:sz w:val="32"/>
          <w:szCs w:val="32"/>
          <w:lang w:val="zh-CN"/>
        </w:rPr>
        <w:t>急救体系，</w:t>
      </w:r>
      <w:r>
        <w:rPr>
          <w:rFonts w:hint="eastAsia" w:ascii="仿宋_GB2312" w:hAnsi="仿宋_GB2312" w:eastAsia="仿宋_GB2312" w:cs="仿宋_GB2312"/>
          <w:spacing w:val="0"/>
          <w:sz w:val="32"/>
          <w:szCs w:val="32"/>
          <w:lang w:val="en-US" w:eastAsia="zh-CN"/>
        </w:rPr>
        <w:t>设立县急救中心和依托卫生院建立急救机制，加强应急体系建设，落实各卫生院成立应急队伍。全面建立起覆盖全县、较为完善的紧急医学救授网络，突发事件卫生应急处置能力和紧急医学救援能力显著加强。</w:t>
      </w:r>
      <w:r>
        <w:rPr>
          <w:rFonts w:hint="eastAsia" w:ascii="仿宋_GB2312" w:hAnsi="仿宋_GB2312" w:eastAsia="仿宋_GB2312" w:cs="仿宋_GB2312"/>
          <w:spacing w:val="0"/>
          <w:sz w:val="32"/>
          <w:szCs w:val="32"/>
        </w:rPr>
        <w:t>提升突发事件紧急医学救援能力，健全医疗急救体系，强化院前医疗急救体系建设，建立健全医疗优先调派系统。</w:t>
      </w: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spacing w:val="0"/>
          <w:sz w:val="32"/>
          <w:szCs w:val="32"/>
        </w:rPr>
      </w:pPr>
      <w:bookmarkStart w:id="197" w:name="_Toc10390"/>
      <w:bookmarkStart w:id="198" w:name="_Toc10927"/>
      <w:bookmarkStart w:id="199" w:name="_Toc22802"/>
      <w:r>
        <w:rPr>
          <w:rFonts w:hint="eastAsia" w:ascii="黑体" w:hAnsi="黑体" w:eastAsia="黑体" w:cs="黑体"/>
          <w:b w:val="0"/>
          <w:bCs/>
          <w:spacing w:val="0"/>
          <w:sz w:val="32"/>
          <w:szCs w:val="32"/>
        </w:rPr>
        <w:t>六、发展健康产业</w:t>
      </w:r>
      <w:bookmarkEnd w:id="197"/>
      <w:bookmarkEnd w:id="198"/>
      <w:bookmarkEnd w:id="199"/>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bCs w:val="0"/>
          <w:spacing w:val="0"/>
          <w:sz w:val="32"/>
        </w:rPr>
      </w:pPr>
      <w:bookmarkStart w:id="200" w:name="_Toc23776"/>
      <w:bookmarkStart w:id="201" w:name="_Toc25478"/>
      <w:bookmarkStart w:id="202" w:name="_Toc9894"/>
      <w:r>
        <w:rPr>
          <w:rFonts w:hint="eastAsia" w:ascii="楷体" w:hAnsi="楷体" w:eastAsia="楷体" w:cs="楷体"/>
          <w:b/>
          <w:bCs w:val="0"/>
          <w:spacing w:val="0"/>
          <w:sz w:val="32"/>
          <w:lang w:val="en-US" w:eastAsia="zh-CN"/>
        </w:rPr>
        <w:t>（一）</w:t>
      </w:r>
      <w:r>
        <w:rPr>
          <w:rFonts w:hint="eastAsia" w:ascii="楷体" w:hAnsi="楷体" w:eastAsia="楷体" w:cs="楷体"/>
          <w:b/>
          <w:bCs w:val="0"/>
          <w:spacing w:val="0"/>
          <w:sz w:val="32"/>
        </w:rPr>
        <w:t>优化多元办医格局</w:t>
      </w:r>
      <w:bookmarkEnd w:id="200"/>
      <w:bookmarkEnd w:id="201"/>
      <w:bookmarkEnd w:id="20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b/>
          <w:spacing w:val="0"/>
          <w:sz w:val="32"/>
          <w:szCs w:val="32"/>
        </w:rPr>
      </w:pPr>
      <w:r>
        <w:rPr>
          <w:rFonts w:hint="eastAsia" w:ascii="仿宋_GB2312" w:eastAsia="仿宋_GB2312"/>
          <w:spacing w:val="0"/>
          <w:sz w:val="32"/>
          <w:szCs w:val="32"/>
        </w:rPr>
        <w:t>进一步优化政策环境，在规划中对社会办医预留空间，适度扩大医疗卫生用地供给。优先支持社会力量举办非营利性医疗机构。推动医生多点执业，鼓励在职和退休医师到基层设立个体诊所或在基层医疗机构执业。促进有实力的社会办中医诊所和门诊部(中医馆、国医堂）等机构做大做强。加大政府购买服务的力度，推动第三方医疗卫生相关服务和多样化健康保险服务发展。加强政府监管、行业自律与社会监督，促进各类医疗机构严格自律、诚信服务、规范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Style w:val="24"/>
          <w:rFonts w:hint="eastAsia" w:ascii="仿宋_GB2312" w:hAnsi="仿宋_GB2312" w:eastAsia="仿宋_GB2312" w:cs="仿宋_GB2312"/>
          <w:spacing w:val="0"/>
          <w:sz w:val="32"/>
        </w:rPr>
      </w:pPr>
      <w:bookmarkStart w:id="203" w:name="_Toc3790"/>
      <w:bookmarkStart w:id="204" w:name="_Toc31869"/>
      <w:bookmarkStart w:id="205" w:name="_Toc20706"/>
      <w:r>
        <w:rPr>
          <w:rFonts w:hint="eastAsia" w:ascii="楷体" w:hAnsi="楷体" w:eastAsia="楷体" w:cs="楷体"/>
          <w:b/>
          <w:bCs w:val="0"/>
          <w:spacing w:val="0"/>
          <w:kern w:val="2"/>
          <w:sz w:val="32"/>
          <w:szCs w:val="22"/>
          <w:lang w:val="en-US" w:eastAsia="zh-CN" w:bidi="ar-SA"/>
        </w:rPr>
        <w:t>（二）促进健康服务产业发展</w:t>
      </w:r>
      <w:bookmarkEnd w:id="203"/>
      <w:bookmarkEnd w:id="204"/>
      <w:bookmarkEnd w:id="20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pacing w:val="0"/>
          <w:sz w:val="32"/>
          <w:szCs w:val="32"/>
        </w:rPr>
      </w:pPr>
      <w:r>
        <w:rPr>
          <w:rFonts w:hint="eastAsia" w:ascii="仿宋_GB2312" w:eastAsia="仿宋_GB2312"/>
          <w:spacing w:val="0"/>
          <w:sz w:val="32"/>
          <w:szCs w:val="32"/>
        </w:rPr>
        <w:t>加快建设医养结合型健康养老示范基地，提升社区健康养老服务水平，建立健全医疗卫生机构与养老机构合作机制，支持社会力量兴办医养结合机构。积极发展智慧健康产业，促进健康与养老、旅游、互联网、健身休闲、食品融合，催生健康新产业、新业态、新模式。鼓励发展健康体检、咨询管理等健康管理服务，探索推进可穿数设备、智能健康电子产品和健康医疗移动应用服务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Style w:val="24"/>
          <w:rFonts w:hint="eastAsia" w:ascii="仿宋_GB2312" w:hAnsi="仿宋_GB2312" w:eastAsia="仿宋_GB2312" w:cs="仿宋_GB2312"/>
          <w:spacing w:val="0"/>
          <w:sz w:val="32"/>
        </w:rPr>
      </w:pPr>
      <w:bookmarkStart w:id="206" w:name="_Toc1615"/>
      <w:bookmarkStart w:id="207" w:name="_Toc3474"/>
      <w:bookmarkStart w:id="208" w:name="_Toc5622"/>
      <w:r>
        <w:rPr>
          <w:rFonts w:hint="eastAsia" w:ascii="楷体" w:hAnsi="楷体" w:eastAsia="楷体" w:cs="楷体"/>
          <w:b/>
          <w:bCs w:val="0"/>
          <w:spacing w:val="0"/>
          <w:kern w:val="2"/>
          <w:sz w:val="32"/>
          <w:szCs w:val="22"/>
          <w:lang w:val="en-US" w:eastAsia="zh-CN" w:bidi="ar-SA"/>
        </w:rPr>
        <w:t>（三）积极发展健身休闲运动产业</w:t>
      </w:r>
      <w:bookmarkEnd w:id="206"/>
      <w:bookmarkEnd w:id="207"/>
      <w:bookmarkEnd w:id="20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积极发展健身休闲运动产业。完善社会资本举办健身休闲运动产业支持政策。健全政府支持体育公共服务政策措施。推进体育项目协会改革和体育场馆资源所有权、经营权分离改革，打造健身休闲综合服务体。鼓励发展多种形式的体育健身俱乐部和体育健身组织，丰富业余体育赛事、因地制宜培育和发展多类休闲运动项目。</w:t>
      </w: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spacing w:val="0"/>
          <w:sz w:val="32"/>
          <w:szCs w:val="32"/>
        </w:rPr>
      </w:pPr>
      <w:bookmarkStart w:id="209" w:name="_Toc4301"/>
      <w:bookmarkStart w:id="210" w:name="_Toc17741"/>
      <w:bookmarkStart w:id="211" w:name="_Toc19751"/>
      <w:r>
        <w:rPr>
          <w:rFonts w:hint="eastAsia" w:ascii="黑体" w:hAnsi="黑体" w:eastAsia="黑体" w:cs="黑体"/>
          <w:b w:val="0"/>
          <w:bCs/>
          <w:spacing w:val="0"/>
          <w:sz w:val="32"/>
          <w:szCs w:val="32"/>
        </w:rPr>
        <w:t>七、健全支撑与保障</w:t>
      </w:r>
      <w:bookmarkEnd w:id="209"/>
      <w:bookmarkEnd w:id="210"/>
      <w:bookmarkEnd w:id="211"/>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bCs w:val="0"/>
          <w:spacing w:val="0"/>
          <w:sz w:val="32"/>
        </w:rPr>
      </w:pPr>
      <w:bookmarkStart w:id="212" w:name="_Toc4342"/>
      <w:bookmarkStart w:id="213" w:name="_Toc7617"/>
      <w:bookmarkStart w:id="214" w:name="_Toc25699"/>
      <w:r>
        <w:rPr>
          <w:rFonts w:hint="eastAsia" w:ascii="楷体" w:hAnsi="楷体" w:eastAsia="楷体" w:cs="楷体"/>
          <w:b/>
          <w:bCs w:val="0"/>
          <w:spacing w:val="0"/>
          <w:sz w:val="32"/>
          <w:lang w:val="en-US" w:eastAsia="zh-CN"/>
        </w:rPr>
        <w:t>（一）全面深化医药卫生体制改革</w:t>
      </w:r>
      <w:bookmarkEnd w:id="212"/>
      <w:bookmarkEnd w:id="213"/>
      <w:bookmarkEnd w:id="2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进一步增强改革的整体性、系统性和协同性，实行医疗、医保、医药“三医”联动，继续深化医药卫生体制改革，加快建立健全更加成熟定型的基本医疗卫生制度。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215" w:name="_Toc20818"/>
      <w:bookmarkStart w:id="216" w:name="_Toc6557"/>
      <w:bookmarkStart w:id="217" w:name="_Toc31343"/>
      <w:r>
        <w:rPr>
          <w:rStyle w:val="24"/>
          <w:rFonts w:hint="eastAsia" w:ascii="仿宋_GB2312" w:hAnsi="仿宋_GB2312" w:eastAsia="仿宋_GB2312" w:cs="仿宋_GB2312"/>
          <w:lang w:val="en-US" w:eastAsia="zh-CN"/>
        </w:rPr>
        <w:t>1.巩固完善全民医保制度</w:t>
      </w:r>
      <w:bookmarkEnd w:id="215"/>
      <w:r>
        <w:rPr>
          <w:rFonts w:hint="eastAsia" w:ascii="仿宋_GB2312" w:hAnsi="仿宋_GB2312" w:eastAsia="仿宋_GB2312" w:cs="仿宋_GB2312"/>
          <w:b/>
          <w:bCs/>
          <w:sz w:val="32"/>
          <w:szCs w:val="32"/>
        </w:rPr>
        <w:t>。</w:t>
      </w:r>
      <w:bookmarkEnd w:id="216"/>
      <w:bookmarkEnd w:id="217"/>
      <w:r>
        <w:rPr>
          <w:rFonts w:hint="eastAsia" w:ascii="仿宋_GB2312" w:hAnsi="仿宋_GB2312" w:eastAsia="仿宋_GB2312" w:cs="仿宋_GB2312"/>
          <w:spacing w:val="0"/>
          <w:sz w:val="32"/>
          <w:szCs w:val="32"/>
        </w:rPr>
        <w:t>逐步建立健全基本医保稳定可持续筹资和待遇调整机制，完善医保市级统筹。加强基本医保基金预算管理，深化医保支付方式改革。加强医保经办管理职能，充分发挥医保对药品生产流通企业、医院和医生的监督制约作用。健全全民医保体系，建全疾病应急救助制度，健全重特大疾病保障机制。统筹推进医疗救助、大病保险、疾病应急救助与城乡居民基本医疗保险有机衔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218" w:name="_Toc20689"/>
      <w:bookmarkStart w:id="219" w:name="_Toc17292"/>
      <w:bookmarkStart w:id="220" w:name="_Toc12337"/>
      <w:r>
        <w:rPr>
          <w:rStyle w:val="24"/>
          <w:rFonts w:hint="eastAsia" w:ascii="仿宋_GB2312" w:hAnsi="仿宋_GB2312" w:eastAsia="仿宋_GB2312" w:cs="仿宋_GB2312"/>
          <w:lang w:val="en-US" w:eastAsia="zh-CN"/>
        </w:rPr>
        <w:t>2.建立分级诊疗制度</w:t>
      </w:r>
      <w:bookmarkEnd w:id="218"/>
      <w:r>
        <w:rPr>
          <w:rFonts w:hint="eastAsia" w:ascii="仿宋_GB2312" w:hAnsi="仿宋_GB2312" w:eastAsia="仿宋_GB2312" w:cs="仿宋_GB2312"/>
          <w:b/>
          <w:bCs/>
          <w:sz w:val="32"/>
          <w:szCs w:val="32"/>
        </w:rPr>
        <w:t>。</w:t>
      </w:r>
      <w:bookmarkEnd w:id="219"/>
      <w:bookmarkEnd w:id="220"/>
      <w:r>
        <w:rPr>
          <w:rFonts w:hint="eastAsia" w:ascii="仿宋_GB2312" w:hAnsi="仿宋_GB2312" w:eastAsia="仿宋_GB2312" w:cs="仿宋_GB2312"/>
          <w:spacing w:val="0"/>
          <w:sz w:val="32"/>
          <w:szCs w:val="32"/>
        </w:rPr>
        <w:t>加快建立分级诊疗制度，着力完善分级诊疗服务体系、运行机制和激励机制。加快培养和稳定基层全科医生队伍，全面实施家庭医生签约服务制度，推进基层医疗机构首诊和双向转诊，完善分级诊疗保障机制。全面建设多种形式的医联体，促进医联体内部优质医疗资源上下贯通，通过医保支付、价格调控、便民惠民等措施，促进形成合理就医秩序，实现“小病在基层、大病到医院、康复回基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以家庭医生签约服务为基础、医疗联合体为平台，推进基层医疗机构首诊和双向转诊，完善分级诊疗保障机制。明确各类医疗机构诊疗服务功能定位，进一步加强县域内医疗机构间双向转诊管理，对需转诊到县域外的病患进行会诊把关，推动实现大病不出县，加快提升县域住院率。逐步完善双向转诊标准和程序。加快培养基层全科医生队伍，持续实施家庭医生签约服务制度。做实县域医共体建设，整合县域医疗卫生资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221" w:name="_Toc9443"/>
      <w:bookmarkStart w:id="222" w:name="_Toc14089"/>
      <w:bookmarkStart w:id="223" w:name="_Toc7019"/>
      <w:r>
        <w:rPr>
          <w:rStyle w:val="24"/>
          <w:rFonts w:hint="eastAsia" w:ascii="仿宋_GB2312" w:hAnsi="仿宋_GB2312" w:eastAsia="仿宋_GB2312" w:cs="仿宋_GB2312"/>
          <w:lang w:val="en-US" w:eastAsia="zh-CN"/>
        </w:rPr>
        <w:t>3.建立现代医院管理制度</w:t>
      </w:r>
      <w:bookmarkEnd w:id="221"/>
      <w:r>
        <w:rPr>
          <w:rFonts w:hint="eastAsia" w:ascii="仿宋_GB2312" w:hAnsi="仿宋_GB2312" w:eastAsia="仿宋_GB2312" w:cs="仿宋_GB2312"/>
          <w:b/>
          <w:bCs/>
          <w:sz w:val="32"/>
          <w:szCs w:val="32"/>
        </w:rPr>
        <w:t>。</w:t>
      </w:r>
      <w:bookmarkEnd w:id="222"/>
      <w:bookmarkEnd w:id="223"/>
      <w:r>
        <w:rPr>
          <w:rFonts w:hint="eastAsia" w:ascii="仿宋_GB2312" w:hAnsi="仿宋_GB2312" w:eastAsia="仿宋_GB2312" w:cs="仿宋_GB2312"/>
          <w:spacing w:val="0"/>
          <w:sz w:val="32"/>
          <w:szCs w:val="32"/>
        </w:rPr>
        <w:t>按照政事分开、管办分开、简政放权、提高效率的原则，加快建立“维护公益性、调动积根性、保障可持续性”的运行机制和决策、执行、监督相互协调、相互制街、相互促进的治理机制。健全政府办医体制，积极探索公立医院管办分开的多种有效实现形式。合理界定政府作为出资人的举办监督职责和公立医院的自主运营管理权限。各级各类区院应制定章程，推动医院管理规范化、精细化、科学化。建立健全公立医院法人治理机制，落实公立医院独立法人地位，逐步实行公立医院机构编制备案制管理，建立人员总量管理制度。建立院长选拔任用机制，推行院长职业化、专业化，实行院长任期目标责任制、年薪制和考核问责制。完善公立医院补偿机制，逐步建立以成本和收入结构变化为基础的医疗服务价格动态调整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224" w:name="_Toc171"/>
      <w:bookmarkStart w:id="225" w:name="_Toc3702"/>
      <w:bookmarkStart w:id="226" w:name="_Toc28213"/>
      <w:r>
        <w:rPr>
          <w:rStyle w:val="24"/>
          <w:rFonts w:hint="eastAsia" w:ascii="仿宋_GB2312" w:hAnsi="仿宋_GB2312" w:eastAsia="仿宋_GB2312" w:cs="仿宋_GB2312"/>
          <w:lang w:val="en-US" w:eastAsia="zh-CN"/>
        </w:rPr>
        <w:t>4.健全药品供应保障制度</w:t>
      </w:r>
      <w:bookmarkEnd w:id="224"/>
      <w:r>
        <w:rPr>
          <w:rFonts w:hint="eastAsia" w:ascii="仿宋_GB2312" w:hAnsi="仿宋_GB2312" w:eastAsia="仿宋_GB2312" w:cs="仿宋_GB2312"/>
          <w:b/>
          <w:bCs/>
          <w:sz w:val="32"/>
          <w:szCs w:val="32"/>
        </w:rPr>
        <w:t>。</w:t>
      </w:r>
      <w:bookmarkEnd w:id="225"/>
      <w:bookmarkEnd w:id="226"/>
      <w:r>
        <w:rPr>
          <w:rFonts w:hint="eastAsia" w:ascii="仿宋_GB2312" w:hAnsi="仿宋_GB2312" w:eastAsia="仿宋_GB2312" w:cs="仿宋_GB2312"/>
          <w:spacing w:val="0"/>
          <w:sz w:val="32"/>
          <w:szCs w:val="32"/>
        </w:rPr>
        <w:t>巩固完善基本药物制度，建立以市场为主导的药品价格形成机制，完善药品价格、质量等信息公开机制。强化低价药品、短缺药品供应保障和预警，完善政府药品储备制度。不断完善公立医院药品和高值医用耗材集中采购办法，加大交易监管力度。加强二级以上医院与基层医疗卫生机构用药衔接，合理确定基层医疗卫生机构配备使用药品品种和数量，鼓励县乡村一体化药品配送，提高药品供应配送能力。完善阳光用药制度建设，规范用药行为，提高医疗机构合理用药水平。</w:t>
      </w:r>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bCs w:val="0"/>
          <w:spacing w:val="0"/>
          <w:sz w:val="32"/>
        </w:rPr>
      </w:pPr>
      <w:bookmarkStart w:id="227" w:name="_Toc9032"/>
      <w:bookmarkStart w:id="228" w:name="_Toc13894"/>
      <w:bookmarkStart w:id="229" w:name="_Toc24593"/>
      <w:r>
        <w:rPr>
          <w:rFonts w:hint="eastAsia" w:ascii="楷体" w:hAnsi="楷体" w:eastAsia="楷体" w:cs="楷体"/>
          <w:b/>
          <w:bCs w:val="0"/>
          <w:spacing w:val="0"/>
          <w:sz w:val="32"/>
          <w:lang w:eastAsia="zh-CN"/>
        </w:rPr>
        <w:t>（二）</w:t>
      </w:r>
      <w:r>
        <w:rPr>
          <w:rFonts w:hint="eastAsia" w:ascii="楷体" w:hAnsi="楷体" w:eastAsia="楷体" w:cs="楷体"/>
          <w:b/>
          <w:bCs w:val="0"/>
          <w:spacing w:val="0"/>
          <w:sz w:val="32"/>
        </w:rPr>
        <w:t>完善政府主导的卫生健康投入机制</w:t>
      </w:r>
      <w:bookmarkEnd w:id="227"/>
      <w:bookmarkEnd w:id="228"/>
      <w:bookmarkEnd w:id="22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pacing w:val="0"/>
          <w:sz w:val="32"/>
          <w:szCs w:val="32"/>
        </w:rPr>
      </w:pPr>
      <w:bookmarkStart w:id="230" w:name="_Toc2001"/>
      <w:r>
        <w:rPr>
          <w:rStyle w:val="24"/>
          <w:rFonts w:hint="eastAsia" w:ascii="仿宋_GB2312" w:hAnsi="仿宋_GB2312" w:eastAsia="仿宋_GB2312" w:cs="仿宋_GB2312"/>
          <w:lang w:val="en-US" w:eastAsia="zh-CN"/>
        </w:rPr>
        <w:t xml:space="preserve"> </w:t>
      </w:r>
      <w:bookmarkStart w:id="231" w:name="_Toc23293"/>
      <w:bookmarkStart w:id="232" w:name="_Toc31551"/>
      <w:r>
        <w:rPr>
          <w:rStyle w:val="24"/>
          <w:rFonts w:hint="eastAsia" w:ascii="仿宋_GB2312" w:hAnsi="仿宋_GB2312" w:eastAsia="仿宋_GB2312" w:cs="仿宋_GB2312"/>
          <w:lang w:val="en-US" w:eastAsia="zh-CN"/>
        </w:rPr>
        <w:t>1.完善政府卫生健康投入政策</w:t>
      </w:r>
      <w:bookmarkEnd w:id="230"/>
      <w:r>
        <w:rPr>
          <w:rFonts w:hint="eastAsia" w:ascii="仿宋_GB2312" w:hAnsi="仿宋_GB2312" w:eastAsia="仿宋_GB2312" w:cs="仿宋_GB2312"/>
          <w:b/>
          <w:bCs/>
          <w:sz w:val="32"/>
          <w:szCs w:val="32"/>
        </w:rPr>
        <w:t>。</w:t>
      </w:r>
      <w:bookmarkEnd w:id="231"/>
      <w:bookmarkEnd w:id="232"/>
      <w:r>
        <w:rPr>
          <w:rFonts w:hint="eastAsia" w:ascii="仿宋_GB2312" w:eastAsia="仿宋_GB2312"/>
          <w:spacing w:val="0"/>
          <w:sz w:val="32"/>
          <w:szCs w:val="32"/>
        </w:rPr>
        <w:t>进一步明确政府、社会与个人的卫生健康投入责任，完善合理分担机制，调整优化财政支出结构，提高政府卫生健康投入占卫生总费用的比重，落实政府保障健康领域基本公共服务责任，发挥财政资金的引导作用，确保卫生健康投入稳定和可持续发展。探索政府购买服务、按绩效支付等财政投入方式，将财政资金投入与使用效益挂钩，建立结果导向的健康投入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pacing w:val="0"/>
          <w:sz w:val="32"/>
          <w:szCs w:val="32"/>
        </w:rPr>
      </w:pPr>
      <w:bookmarkStart w:id="233" w:name="_Toc5262"/>
      <w:bookmarkStart w:id="234" w:name="_Toc2862"/>
      <w:bookmarkStart w:id="235" w:name="_Toc14581"/>
      <w:r>
        <w:rPr>
          <w:rStyle w:val="24"/>
          <w:rFonts w:hint="eastAsia" w:ascii="仿宋_GB2312" w:hAnsi="仿宋_GB2312" w:eastAsia="仿宋_GB2312" w:cs="仿宋_GB2312"/>
          <w:lang w:val="en-US" w:eastAsia="zh-CN"/>
        </w:rPr>
        <w:t>2.建立健全多元化卫生健康筹资机制</w:t>
      </w:r>
      <w:bookmarkEnd w:id="233"/>
      <w:r>
        <w:rPr>
          <w:rFonts w:hint="eastAsia" w:ascii="仿宋_GB2312" w:hAnsi="仿宋_GB2312" w:eastAsia="仿宋_GB2312" w:cs="仿宋_GB2312"/>
          <w:b/>
          <w:bCs/>
          <w:sz w:val="32"/>
          <w:szCs w:val="32"/>
        </w:rPr>
        <w:t>。</w:t>
      </w:r>
      <w:bookmarkEnd w:id="234"/>
      <w:bookmarkEnd w:id="235"/>
      <w:r>
        <w:rPr>
          <w:rFonts w:hint="eastAsia" w:ascii="仿宋_GB2312" w:eastAsia="仿宋_GB2312"/>
          <w:spacing w:val="0"/>
          <w:sz w:val="32"/>
          <w:szCs w:val="32"/>
        </w:rPr>
        <w:t>创新健康服务社会筹资机制，鼓励金融等机构创新健康相关产品和服务，落实财税、产业等扶持政策措施。鼓励社会资本发起设立健康事业专项基金，投资发展卫生与健康事业。大力发展慈善事业，鼓励社会和个人捐赠与互助。</w:t>
      </w:r>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bCs w:val="0"/>
          <w:spacing w:val="0"/>
          <w:sz w:val="32"/>
          <w:lang w:eastAsia="zh-CN"/>
        </w:rPr>
      </w:pPr>
      <w:bookmarkStart w:id="236" w:name="_Toc1837"/>
      <w:bookmarkStart w:id="237" w:name="_Toc8429"/>
      <w:bookmarkStart w:id="238" w:name="_Toc28013"/>
      <w:r>
        <w:rPr>
          <w:rFonts w:hint="eastAsia" w:ascii="楷体" w:hAnsi="楷体" w:eastAsia="楷体" w:cs="楷体"/>
          <w:b/>
          <w:bCs w:val="0"/>
          <w:spacing w:val="0"/>
          <w:sz w:val="32"/>
          <w:lang w:eastAsia="zh-CN"/>
        </w:rPr>
        <w:t>（三）</w:t>
      </w:r>
      <w:r>
        <w:rPr>
          <w:rFonts w:hint="eastAsia" w:ascii="楷体" w:hAnsi="楷体" w:eastAsia="楷体" w:cs="楷体"/>
          <w:b/>
          <w:bCs w:val="0"/>
          <w:spacing w:val="0"/>
          <w:sz w:val="32"/>
        </w:rPr>
        <w:t>加强卫生健康法治建设</w:t>
      </w:r>
      <w:bookmarkEnd w:id="236"/>
      <w:bookmarkEnd w:id="237"/>
      <w:bookmarkEnd w:id="23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239" w:name="_Toc24367"/>
      <w:bookmarkStart w:id="240" w:name="_Toc3049"/>
      <w:bookmarkStart w:id="241" w:name="_Toc32764"/>
      <w:r>
        <w:rPr>
          <w:rStyle w:val="24"/>
          <w:rFonts w:hint="eastAsia" w:ascii="仿宋_GB2312" w:hAnsi="仿宋_GB2312" w:eastAsia="仿宋_GB2312" w:cs="仿宋_GB2312"/>
          <w:lang w:val="en-US" w:eastAsia="zh-CN"/>
        </w:rPr>
        <w:t>1.建立健全健康领域综合监管体系</w:t>
      </w:r>
      <w:bookmarkEnd w:id="239"/>
      <w:bookmarkEnd w:id="240"/>
      <w:bookmarkEnd w:id="241"/>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pacing w:val="0"/>
          <w:sz w:val="32"/>
          <w:szCs w:val="32"/>
        </w:rPr>
        <w:t>加快推进</w:t>
      </w:r>
      <w:bookmarkStart w:id="280" w:name="_GoBack"/>
      <w:r>
        <w:rPr>
          <w:rFonts w:hint="eastAsia" w:ascii="仿宋_GB2312" w:hAnsi="仿宋_GB2312" w:eastAsia="仿宋_GB2312" w:cs="仿宋_GB2312"/>
          <w:spacing w:val="0"/>
          <w:sz w:val="32"/>
          <w:szCs w:val="32"/>
          <w:highlight w:val="none"/>
          <w:lang w:val="en-US" w:eastAsia="zh-CN"/>
        </w:rPr>
        <w:t>规范性文件</w:t>
      </w:r>
      <w:r>
        <w:rPr>
          <w:rFonts w:hint="eastAsia" w:ascii="仿宋_GB2312" w:hAnsi="仿宋_GB2312" w:eastAsia="仿宋_GB2312" w:cs="仿宋_GB2312"/>
          <w:spacing w:val="0"/>
          <w:sz w:val="32"/>
          <w:szCs w:val="32"/>
          <w:highlight w:val="none"/>
        </w:rPr>
        <w:t>修订工作，大力推进依法行政、依法治理，依法监管。强化政</w:t>
      </w:r>
      <w:bookmarkEnd w:id="280"/>
      <w:r>
        <w:rPr>
          <w:rFonts w:hint="eastAsia" w:ascii="仿宋_GB2312" w:hAnsi="仿宋_GB2312" w:eastAsia="仿宋_GB2312" w:cs="仿宋_GB2312"/>
          <w:spacing w:val="0"/>
          <w:sz w:val="32"/>
          <w:szCs w:val="32"/>
        </w:rPr>
        <w:t>府在医疗卫生、食品、药品、环境、体育等健康领域的监管职责，建立政府监管、行业自律和社会监督相结合的监督管理体制。整合监督执法资源，完善卫生计生综合监督执法机制，统筹对计划生育、公共卫生、医疗服务等工作综合监管，构建医药卫生综合监管体系，推动监管重心转向全行业监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242" w:name="_Toc11961"/>
      <w:bookmarkStart w:id="243" w:name="_Toc24094"/>
      <w:bookmarkStart w:id="244" w:name="_Toc17017"/>
      <w:r>
        <w:rPr>
          <w:rStyle w:val="24"/>
          <w:rFonts w:hint="eastAsia" w:ascii="仿宋_GB2312" w:hAnsi="仿宋_GB2312" w:eastAsia="仿宋_GB2312" w:cs="仿宋_GB2312"/>
          <w:lang w:val="en-US" w:eastAsia="zh-CN"/>
        </w:rPr>
        <w:t>2.深化行政审批制度改革</w:t>
      </w:r>
      <w:bookmarkEnd w:id="242"/>
      <w:bookmarkEnd w:id="243"/>
      <w:bookmarkEnd w:id="244"/>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pacing w:val="0"/>
          <w:sz w:val="32"/>
          <w:szCs w:val="32"/>
        </w:rPr>
        <w:t>推进行政审批规范化建设，进一步推进卫生与健康相关领域筒政放权、放管结合、优化服务，积极推进以党建为引领，推动“互联网+”村级代办，实行“一站式”服务，“一门式”办理，提升村级组织办事能力和服务水平，提高群众的获得感和幸福感。2023年10月底前完成对村级便民服务事项的服务对象、办事流程、办事所需资料和业务系统操作流程等内容进行系统的指导，切实提高村（社区）工作人员的业务能力和服务水平。加强健康领域监督执法体系和能力建设，完善常态化监督机制，加强事中事后监管，实行“双随机”抽查机制。强化健康领域诚信建设，建立健全失信联合惩戒机制。依法推进政务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245" w:name="_Toc19358"/>
      <w:bookmarkStart w:id="246" w:name="_Toc30123"/>
      <w:bookmarkStart w:id="247" w:name="_Toc22392"/>
      <w:r>
        <w:rPr>
          <w:rStyle w:val="24"/>
          <w:rFonts w:hint="eastAsia" w:ascii="仿宋_GB2312" w:hAnsi="仿宋_GB2312" w:eastAsia="仿宋_GB2312" w:cs="仿宋_GB2312"/>
          <w:lang w:val="en-US" w:eastAsia="zh-CN"/>
        </w:rPr>
        <w:t>3.健全完善医患纠纷处置长效机制</w:t>
      </w:r>
      <w:bookmarkEnd w:id="245"/>
      <w:bookmarkEnd w:id="246"/>
      <w:bookmarkEnd w:id="247"/>
      <w:r>
        <w:rPr>
          <w:rFonts w:hint="eastAsia" w:ascii="仿宋_GB2312" w:hAnsi="仿宋_GB2312" w:eastAsia="仿宋_GB2312" w:cs="仿宋_GB2312"/>
          <w:b/>
          <w:bCs/>
          <w:sz w:val="32"/>
          <w:szCs w:val="32"/>
        </w:rPr>
        <w:t>。</w:t>
      </w:r>
      <w:r>
        <w:rPr>
          <w:rFonts w:hint="eastAsia" w:ascii="仿宋_GB2312" w:hAnsi="仿宋_GB2312" w:eastAsia="仿宋_GB2312" w:cs="仿宋_GB2312"/>
          <w:spacing w:val="0"/>
          <w:sz w:val="32"/>
          <w:szCs w:val="32"/>
        </w:rPr>
        <w:t>依法打击“医闹”等涉医违法犯罪行为，构建和谐医患关系。致力打造与县域经济发展相匹配的医疗卫生服务体系，着力构建“大卫生、大健康”医疗卫生服务新格局。继续深化“放管服”改革和政府职能转变工作,依法推进政务公开。加强卫生健康法治宣传，提高医务人员和群众卫生健康法治意识。</w:t>
      </w:r>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bCs w:val="0"/>
          <w:spacing w:val="0"/>
          <w:sz w:val="32"/>
        </w:rPr>
      </w:pPr>
      <w:bookmarkStart w:id="248" w:name="_Toc1699"/>
      <w:bookmarkStart w:id="249" w:name="_Toc20676"/>
      <w:bookmarkStart w:id="250" w:name="_Toc21536"/>
      <w:r>
        <w:rPr>
          <w:rFonts w:hint="eastAsia" w:ascii="楷体" w:hAnsi="楷体" w:eastAsia="楷体" w:cs="楷体"/>
          <w:b/>
          <w:bCs w:val="0"/>
          <w:spacing w:val="0"/>
          <w:sz w:val="32"/>
          <w:lang w:eastAsia="zh-CN"/>
        </w:rPr>
        <w:t>（四）</w:t>
      </w:r>
      <w:r>
        <w:rPr>
          <w:rFonts w:hint="eastAsia" w:ascii="楷体" w:hAnsi="楷体" w:eastAsia="楷体" w:cs="楷体"/>
          <w:b/>
          <w:bCs w:val="0"/>
          <w:spacing w:val="0"/>
          <w:sz w:val="32"/>
        </w:rPr>
        <w:t>加强健康人才队伍建设</w:t>
      </w:r>
      <w:bookmarkEnd w:id="248"/>
      <w:bookmarkEnd w:id="249"/>
      <w:bookmarkEnd w:id="25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eastAsia="zh-CN"/>
        </w:rPr>
      </w:pPr>
      <w:bookmarkStart w:id="251" w:name="_Toc4854"/>
      <w:bookmarkStart w:id="252" w:name="_Toc6800"/>
      <w:bookmarkStart w:id="253" w:name="_Toc17329"/>
      <w:r>
        <w:rPr>
          <w:rStyle w:val="24"/>
          <w:rFonts w:hint="eastAsia" w:ascii="仿宋_GB2312" w:hAnsi="仿宋_GB2312" w:eastAsia="仿宋_GB2312" w:cs="仿宋_GB2312"/>
          <w:lang w:val="en-US" w:eastAsia="zh-CN"/>
        </w:rPr>
        <w:t>1.加强健康人才培养力度</w:t>
      </w:r>
      <w:bookmarkEnd w:id="251"/>
      <w:r>
        <w:rPr>
          <w:rFonts w:hint="eastAsia" w:ascii="仿宋_GB2312" w:hAnsi="仿宋_GB2312" w:eastAsia="仿宋_GB2312" w:cs="仿宋_GB2312"/>
          <w:b/>
          <w:bCs/>
          <w:sz w:val="32"/>
          <w:szCs w:val="32"/>
        </w:rPr>
        <w:t>。</w:t>
      </w:r>
      <w:bookmarkEnd w:id="252"/>
      <w:bookmarkEnd w:id="253"/>
      <w:r>
        <w:rPr>
          <w:rFonts w:hint="eastAsia" w:ascii="仿宋_GB2312" w:hAnsi="仿宋_GB2312" w:eastAsia="仿宋_GB2312" w:cs="仿宋_GB2312"/>
          <w:spacing w:val="0"/>
          <w:sz w:val="32"/>
          <w:szCs w:val="32"/>
        </w:rPr>
        <w:t>加强医教协同，建立完善医学人才培养供需平衡机制。强化面向全员的继续医学教育制度。加强以全科医生为重点的基层医疗卫生人才队伍建设。大力培养基层和偏远地区急需的医学人才。加强全科、儿科、产科、精神科、</w:t>
      </w:r>
      <w:r>
        <w:rPr>
          <w:rFonts w:hint="eastAsia" w:ascii="仿宋_GB2312" w:hAnsi="仿宋_GB2312" w:eastAsia="仿宋_GB2312" w:cs="仿宋_GB2312"/>
          <w:spacing w:val="0"/>
          <w:sz w:val="32"/>
          <w:szCs w:val="32"/>
          <w:lang w:eastAsia="zh-CN"/>
        </w:rPr>
        <w:t>五官科</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医学影像诊断、麻醉、</w:t>
      </w:r>
      <w:r>
        <w:rPr>
          <w:rFonts w:hint="eastAsia" w:ascii="仿宋_GB2312" w:hAnsi="仿宋_GB2312" w:eastAsia="仿宋_GB2312" w:cs="仿宋_GB2312"/>
          <w:spacing w:val="0"/>
          <w:sz w:val="32"/>
          <w:szCs w:val="32"/>
        </w:rPr>
        <w:t>护理、急救、康复等紧缺人才</w:t>
      </w:r>
      <w:r>
        <w:rPr>
          <w:rFonts w:hint="eastAsia" w:ascii="仿宋_GB2312" w:hAnsi="仿宋_GB2312" w:eastAsia="仿宋_GB2312" w:cs="仿宋_GB2312"/>
          <w:spacing w:val="0"/>
          <w:sz w:val="32"/>
          <w:szCs w:val="32"/>
          <w:lang w:eastAsia="zh-CN"/>
        </w:rPr>
        <w:t>引进</w:t>
      </w:r>
      <w:r>
        <w:rPr>
          <w:rFonts w:hint="eastAsia" w:ascii="仿宋_GB2312" w:hAnsi="仿宋_GB2312" w:eastAsia="仿宋_GB2312" w:cs="仿宋_GB2312"/>
          <w:spacing w:val="0"/>
          <w:sz w:val="32"/>
          <w:szCs w:val="32"/>
        </w:rPr>
        <w:t>培养。多方式增加产科、儿科医师和助产士数量。加强药师</w:t>
      </w:r>
      <w:r>
        <w:rPr>
          <w:rFonts w:hint="eastAsia" w:ascii="仿宋_GB2312" w:hAnsi="仿宋_GB2312" w:eastAsia="仿宋_GB2312" w:cs="仿宋_GB2312"/>
          <w:spacing w:val="0"/>
          <w:sz w:val="32"/>
          <w:szCs w:val="32"/>
          <w:lang w:eastAsia="zh-CN"/>
        </w:rPr>
        <w:t>与</w:t>
      </w:r>
      <w:r>
        <w:rPr>
          <w:rFonts w:hint="eastAsia" w:ascii="仿宋_GB2312" w:hAnsi="仿宋_GB2312" w:eastAsia="仿宋_GB2312" w:cs="仿宋_GB2312"/>
          <w:spacing w:val="0"/>
          <w:sz w:val="32"/>
          <w:szCs w:val="32"/>
        </w:rPr>
        <w:t>中医药服务、</w:t>
      </w:r>
      <w:r>
        <w:rPr>
          <w:rFonts w:hint="eastAsia" w:ascii="仿宋_GB2312" w:hAnsi="仿宋_GB2312" w:eastAsia="仿宋_GB2312" w:cs="仿宋_GB2312"/>
          <w:spacing w:val="0"/>
          <w:sz w:val="32"/>
          <w:szCs w:val="32"/>
          <w:lang w:eastAsia="zh-CN"/>
        </w:rPr>
        <w:t>公共卫生与临床医学</w:t>
      </w:r>
      <w:r>
        <w:rPr>
          <w:rFonts w:hint="eastAsia" w:ascii="仿宋_GB2312" w:hAnsi="仿宋_GB2312" w:eastAsia="仿宋_GB2312" w:cs="仿宋_GB2312"/>
          <w:spacing w:val="0"/>
          <w:sz w:val="32"/>
          <w:szCs w:val="32"/>
        </w:rPr>
        <w:t>，卫生信息化复合人才队伍建设。加强高层次人才队伍建设，引进和培养一批高水平的学科带头人，打造医学人才高地。推进卫生管理人员专业化、职业化。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bookmarkStart w:id="254" w:name="_Toc32080"/>
      <w:bookmarkStart w:id="255" w:name="_Toc28356"/>
      <w:bookmarkStart w:id="256" w:name="_Toc6178"/>
      <w:r>
        <w:rPr>
          <w:rStyle w:val="24"/>
          <w:rFonts w:hint="eastAsia" w:ascii="仿宋_GB2312" w:hAnsi="仿宋_GB2312" w:eastAsia="仿宋_GB2312" w:cs="仿宋_GB2312"/>
          <w:lang w:val="en-US" w:eastAsia="zh-CN"/>
        </w:rPr>
        <w:t>2.建立健全人才引进和使用机制</w:t>
      </w:r>
      <w:bookmarkEnd w:id="254"/>
      <w:r>
        <w:rPr>
          <w:rFonts w:hint="eastAsia" w:ascii="仿宋_GB2312" w:hAnsi="仿宋_GB2312" w:eastAsia="仿宋_GB2312" w:cs="仿宋_GB2312"/>
          <w:b/>
          <w:bCs/>
          <w:sz w:val="32"/>
          <w:szCs w:val="32"/>
        </w:rPr>
        <w:t>。</w:t>
      </w:r>
      <w:bookmarkEnd w:id="255"/>
      <w:bookmarkEnd w:id="256"/>
      <w:r>
        <w:rPr>
          <w:rFonts w:hint="eastAsia" w:ascii="仿宋_GB2312" w:hAnsi="仿宋_GB2312" w:eastAsia="仿宋_GB2312" w:cs="仿宋_GB2312"/>
          <w:spacing w:val="0"/>
          <w:sz w:val="32"/>
          <w:szCs w:val="32"/>
        </w:rPr>
        <w:t>加强健康领域高层次人才发展规划，落实医疗卫生机构用人自主权，推行人员聘用制，形成能进能出的灵活用人机制。开展公开招聘工作，加强招才引智，采用多种形式引进高层次、高学历、高职称的外来专业人才。制定优惠政策，吸引、鼓励医务人员和医学毕业生到基层工作。深化健康领域相关行业收入分配制度改革，建立完善适应行业特点的人事薪酬制度。多途径提高全科、产科、儿科等紧缺专业人才岗位吸引力。创新医务人员使用、流动与服务提供模式，探索医师</w:t>
      </w:r>
      <w:r>
        <w:rPr>
          <w:rFonts w:hint="eastAsia" w:ascii="仿宋_GB2312" w:hAnsi="仿宋_GB2312" w:eastAsia="仿宋_GB2312" w:cs="仿宋_GB2312"/>
          <w:spacing w:val="0"/>
          <w:sz w:val="32"/>
          <w:szCs w:val="32"/>
          <w:lang w:eastAsia="zh-CN"/>
        </w:rPr>
        <w:t>多点</w:t>
      </w:r>
      <w:r>
        <w:rPr>
          <w:rFonts w:hint="eastAsia" w:ascii="仿宋_GB2312" w:hAnsi="仿宋_GB2312" w:eastAsia="仿宋_GB2312" w:cs="仿宋_GB2312"/>
          <w:spacing w:val="0"/>
          <w:sz w:val="32"/>
          <w:szCs w:val="32"/>
        </w:rPr>
        <w:t>执业、医师个体与医疗机构签约服务或组建医生集团模式。创新人才评价机制，深化基层卫生专业技术人员职称评审改革，建立健全符合全科医生岗位特点的人才评价机制。</w:t>
      </w:r>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bCs w:val="0"/>
          <w:spacing w:val="0"/>
          <w:sz w:val="32"/>
        </w:rPr>
      </w:pPr>
      <w:bookmarkStart w:id="257" w:name="_Toc21706"/>
      <w:bookmarkStart w:id="258" w:name="_Toc13874"/>
      <w:bookmarkStart w:id="259" w:name="_Toc14817"/>
      <w:r>
        <w:rPr>
          <w:rFonts w:hint="eastAsia" w:ascii="楷体" w:hAnsi="楷体" w:eastAsia="楷体" w:cs="楷体"/>
          <w:b/>
          <w:bCs w:val="0"/>
          <w:spacing w:val="0"/>
          <w:sz w:val="32"/>
          <w:lang w:eastAsia="zh-CN"/>
        </w:rPr>
        <w:t>（五）</w:t>
      </w:r>
      <w:r>
        <w:rPr>
          <w:rFonts w:hint="eastAsia" w:ascii="楷体" w:hAnsi="楷体" w:eastAsia="楷体" w:cs="楷体"/>
          <w:b/>
          <w:bCs w:val="0"/>
          <w:spacing w:val="0"/>
          <w:sz w:val="32"/>
        </w:rPr>
        <w:t>推进全民健康信息化建设</w:t>
      </w:r>
      <w:bookmarkEnd w:id="257"/>
      <w:bookmarkEnd w:id="258"/>
      <w:bookmarkEnd w:id="25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24"/>
          <w:rFonts w:hint="eastAsia" w:ascii="仿宋_GB2312" w:hAnsi="仿宋_GB2312" w:eastAsia="仿宋_GB2312" w:cs="仿宋_GB2312"/>
          <w:spacing w:val="0"/>
          <w:sz w:val="32"/>
        </w:rPr>
      </w:pPr>
      <w:bookmarkStart w:id="260" w:name="_Toc9734"/>
      <w:bookmarkStart w:id="261" w:name="_Toc3914"/>
      <w:bookmarkStart w:id="262" w:name="_Toc12098"/>
      <w:r>
        <w:rPr>
          <w:rStyle w:val="24"/>
          <w:rFonts w:hint="eastAsia" w:ascii="仿宋_GB2312" w:hAnsi="仿宋_GB2312" w:eastAsia="仿宋_GB2312" w:cs="仿宋_GB2312"/>
          <w:lang w:val="en-US" w:eastAsia="zh-CN"/>
        </w:rPr>
        <w:t>1.推进人口健康信息服务体系建设</w:t>
      </w:r>
      <w:bookmarkEnd w:id="260"/>
      <w:r>
        <w:rPr>
          <w:rFonts w:hint="eastAsia" w:ascii="仿宋_GB2312" w:hAnsi="仿宋_GB2312" w:eastAsia="仿宋_GB2312" w:cs="仿宋_GB2312"/>
          <w:b/>
          <w:bCs/>
          <w:sz w:val="32"/>
          <w:szCs w:val="32"/>
        </w:rPr>
        <w:t>。</w:t>
      </w:r>
      <w:bookmarkEnd w:id="261"/>
      <w:bookmarkEnd w:id="262"/>
      <w:r>
        <w:rPr>
          <w:rFonts w:hint="eastAsia" w:ascii="仿宋_GB2312" w:eastAsia="仿宋_GB2312"/>
          <w:spacing w:val="0"/>
          <w:sz w:val="32"/>
          <w:szCs w:val="32"/>
        </w:rPr>
        <w:t>推进全民健康信息平台建设，完善全民健康信息标准体系和信息安全体系建设，加强全民健康信息的规范管理。推行落实等级保护制度，完善全民健康信息化安全保护机制。到2030年，建成人口全覆盖、生命全过程、中西医并重的全民健康信息服务体系，实现全民健康信息平台全面互联互通，远程医疗覆盖省、市、县、镇、村五级医疗卫生机构，实现全民健康信息的规范管理和使用，满足群众个性化服务和精准化医疗的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eastAsia="zh-CN"/>
        </w:rPr>
      </w:pPr>
      <w:bookmarkStart w:id="263" w:name="_Toc32254"/>
      <w:bookmarkStart w:id="264" w:name="_Toc6617"/>
      <w:bookmarkStart w:id="265" w:name="_Toc7409"/>
      <w:r>
        <w:rPr>
          <w:rStyle w:val="24"/>
          <w:rFonts w:hint="eastAsia" w:ascii="仿宋_GB2312" w:hAnsi="仿宋_GB2312" w:eastAsia="仿宋_GB2312" w:cs="仿宋_GB2312"/>
          <w:lang w:val="en-US" w:eastAsia="zh-CN"/>
        </w:rPr>
        <w:t>2.推进健康医疗大数据应用</w:t>
      </w:r>
      <w:bookmarkEnd w:id="263"/>
      <w:r>
        <w:rPr>
          <w:rFonts w:hint="eastAsia" w:ascii="仿宋_GB2312" w:hAnsi="仿宋_GB2312" w:eastAsia="仿宋_GB2312" w:cs="仿宋_GB2312"/>
          <w:b/>
          <w:bCs/>
          <w:sz w:val="32"/>
          <w:szCs w:val="32"/>
        </w:rPr>
        <w:t>。</w:t>
      </w:r>
      <w:bookmarkEnd w:id="264"/>
      <w:bookmarkEnd w:id="265"/>
      <w:r>
        <w:rPr>
          <w:rFonts w:hint="eastAsia" w:ascii="仿宋_GB2312" w:eastAsia="仿宋_GB2312"/>
          <w:spacing w:val="0"/>
          <w:sz w:val="32"/>
          <w:szCs w:val="32"/>
        </w:rPr>
        <w:t>以居民健康档案、电子病历、全员人口信息系统为基础，深入开展医疗健康大数据应用。推进基于区域全民健康信息平台的医疗健康大数据开放共享、深度挖掘和广泛应用。依托省、市政府信息资源共享平台，消除数据壁垒，畅通部门、区域之间的数据共享通道，强化公共卫生、计划生育、医疗服务、中医药服务、医疗保障、药品供应、综合管理等应用信息系统数据采集、集成共享和业务协同。大力发展“互联网+医疗”、“智慧医疗”等便民惠民服务。加强健康医疗大数据相关法规和标准体系建设，推进网络可信体系建设。加强健康医疗数据安全保障，实现临床治疗数据规范化管理，强化患者隐私保护。</w:t>
      </w: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spacing w:val="0"/>
          <w:sz w:val="32"/>
          <w:szCs w:val="32"/>
        </w:rPr>
      </w:pPr>
      <w:bookmarkStart w:id="266" w:name="_Toc27030"/>
      <w:bookmarkStart w:id="267" w:name="_Toc13460"/>
      <w:bookmarkStart w:id="268" w:name="_Toc23307"/>
      <w:r>
        <w:rPr>
          <w:rFonts w:hint="eastAsia" w:ascii="黑体" w:hAnsi="黑体" w:eastAsia="黑体" w:cs="黑体"/>
          <w:b w:val="0"/>
          <w:bCs/>
          <w:spacing w:val="0"/>
          <w:sz w:val="32"/>
          <w:szCs w:val="32"/>
        </w:rPr>
        <w:t>八、强化组织实施</w:t>
      </w:r>
      <w:bookmarkEnd w:id="266"/>
      <w:bookmarkEnd w:id="267"/>
      <w:bookmarkEnd w:id="268"/>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bCs w:val="0"/>
          <w:spacing w:val="0"/>
          <w:sz w:val="32"/>
        </w:rPr>
      </w:pPr>
      <w:bookmarkStart w:id="269" w:name="_Toc969"/>
      <w:bookmarkStart w:id="270" w:name="_Toc22866"/>
      <w:bookmarkStart w:id="271" w:name="_Toc9843"/>
      <w:r>
        <w:rPr>
          <w:rFonts w:hint="eastAsia" w:ascii="楷体" w:hAnsi="楷体" w:eastAsia="楷体" w:cs="楷体"/>
          <w:b/>
          <w:bCs w:val="0"/>
          <w:spacing w:val="0"/>
          <w:sz w:val="32"/>
          <w:lang w:eastAsia="zh-CN"/>
        </w:rPr>
        <w:t>（一）</w:t>
      </w:r>
      <w:r>
        <w:rPr>
          <w:rFonts w:hint="eastAsia" w:ascii="楷体" w:hAnsi="楷体" w:eastAsia="楷体" w:cs="楷体"/>
          <w:b/>
          <w:bCs w:val="0"/>
          <w:spacing w:val="0"/>
          <w:sz w:val="32"/>
        </w:rPr>
        <w:t>加强组织领导</w:t>
      </w:r>
      <w:bookmarkEnd w:id="269"/>
      <w:bookmarkEnd w:id="270"/>
      <w:bookmarkEnd w:id="27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建立健全党委统一领导、党政齐抓共管的工作格局，统筹推进健康饶平建设贯彻落实工作，建立规划的县级协调推进机制，落实主体责任，细化分解任务，按照职责扎实抓好落实，合力推进规划实施。推动将主要健康指标纳入各级党委和政府重要考核指标，健全考核机制和问责制度。注重发挥工会、共青团、妇联、残联等群众组织以及其他社会组织的作用，扩大群众参与面，凝聚全社会力量，共同推进健康饶平建设。</w:t>
      </w:r>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bCs w:val="0"/>
          <w:spacing w:val="0"/>
          <w:sz w:val="32"/>
        </w:rPr>
      </w:pPr>
      <w:bookmarkStart w:id="272" w:name="_Toc27453"/>
      <w:bookmarkStart w:id="273" w:name="_Toc9652"/>
      <w:bookmarkStart w:id="274" w:name="_Toc10302"/>
      <w:r>
        <w:rPr>
          <w:rFonts w:hint="eastAsia" w:ascii="楷体" w:hAnsi="楷体" w:eastAsia="楷体" w:cs="楷体"/>
          <w:b/>
          <w:bCs w:val="0"/>
          <w:spacing w:val="0"/>
          <w:sz w:val="32"/>
          <w:lang w:eastAsia="zh-CN"/>
        </w:rPr>
        <w:t>（二）</w:t>
      </w:r>
      <w:r>
        <w:rPr>
          <w:rFonts w:hint="eastAsia" w:ascii="楷体" w:hAnsi="楷体" w:eastAsia="楷体" w:cs="楷体"/>
          <w:b/>
          <w:bCs w:val="0"/>
          <w:spacing w:val="0"/>
          <w:sz w:val="32"/>
        </w:rPr>
        <w:t>营造良好氛围</w:t>
      </w:r>
      <w:bookmarkEnd w:id="272"/>
      <w:bookmarkEnd w:id="273"/>
      <w:bookmarkEnd w:id="27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pacing w:val="0"/>
          <w:sz w:val="32"/>
          <w:szCs w:val="32"/>
        </w:rPr>
      </w:pPr>
      <w:r>
        <w:rPr>
          <w:rFonts w:hint="eastAsia" w:ascii="仿宋_GB2312" w:eastAsia="仿宋_GB2312"/>
          <w:spacing w:val="0"/>
          <w:sz w:val="32"/>
          <w:szCs w:val="32"/>
        </w:rPr>
        <w:t>大力宣传党和国家关于维护和增进全民健康的重大战略思想和方针政策</w:t>
      </w:r>
      <w:r>
        <w:rPr>
          <w:rFonts w:hint="eastAsia" w:ascii="仿宋_GB2312" w:eastAsia="仿宋_GB2312"/>
          <w:spacing w:val="0"/>
          <w:sz w:val="32"/>
          <w:szCs w:val="32"/>
          <w:lang w:eastAsia="zh-CN"/>
        </w:rPr>
        <w:t>；</w:t>
      </w:r>
      <w:r>
        <w:rPr>
          <w:rFonts w:hint="eastAsia" w:ascii="仿宋_GB2312" w:eastAsia="仿宋_GB2312"/>
          <w:spacing w:val="0"/>
          <w:sz w:val="32"/>
          <w:szCs w:val="32"/>
        </w:rPr>
        <w:t>宣传推进健康</w:t>
      </w:r>
      <w:r>
        <w:rPr>
          <w:rFonts w:hint="eastAsia" w:ascii="仿宋_GB2312" w:eastAsia="仿宋_GB2312"/>
          <w:spacing w:val="0"/>
          <w:sz w:val="32"/>
          <w:szCs w:val="32"/>
          <w:lang w:val="en-US" w:eastAsia="zh-CN"/>
        </w:rPr>
        <w:t>饶平</w:t>
      </w:r>
      <w:r>
        <w:rPr>
          <w:rFonts w:hint="eastAsia" w:ascii="仿宋_GB2312" w:eastAsia="仿宋_GB2312"/>
          <w:spacing w:val="0"/>
          <w:sz w:val="32"/>
          <w:szCs w:val="32"/>
        </w:rPr>
        <w:t>建设的重大意义、总体战略、目标任务和重大举措。加大正面宣传和典型引导、舆论监督，增强各界对健康</w:t>
      </w:r>
      <w:r>
        <w:rPr>
          <w:rFonts w:hint="eastAsia" w:ascii="仿宋_GB2312" w:eastAsia="仿宋_GB2312"/>
          <w:spacing w:val="0"/>
          <w:sz w:val="32"/>
          <w:szCs w:val="32"/>
          <w:lang w:val="en-US" w:eastAsia="zh-CN"/>
        </w:rPr>
        <w:t>饶平</w:t>
      </w:r>
      <w:r>
        <w:rPr>
          <w:rFonts w:hint="eastAsia" w:ascii="仿宋_GB2312" w:eastAsia="仿宋_GB2312"/>
          <w:spacing w:val="0"/>
          <w:sz w:val="32"/>
          <w:szCs w:val="32"/>
        </w:rPr>
        <w:t>建设的普遍认知，调动全社会参与的主动性、积极性，着力培育弘扬健康文化，人人关注健康的社会环境，促进增强科学健康观念和转变健康管理意识，营造全社会关心、支持健康</w:t>
      </w:r>
      <w:r>
        <w:rPr>
          <w:rFonts w:hint="eastAsia" w:ascii="仿宋_GB2312" w:eastAsia="仿宋_GB2312"/>
          <w:spacing w:val="0"/>
          <w:sz w:val="32"/>
          <w:szCs w:val="32"/>
          <w:lang w:val="en-US" w:eastAsia="zh-CN"/>
        </w:rPr>
        <w:t>饶平</w:t>
      </w:r>
      <w:r>
        <w:rPr>
          <w:rFonts w:hint="eastAsia" w:ascii="仿宋_GB2312" w:eastAsia="仿宋_GB2312"/>
          <w:spacing w:val="0"/>
          <w:sz w:val="32"/>
          <w:szCs w:val="32"/>
        </w:rPr>
        <w:t>建设的良好社会氛围。</w:t>
      </w:r>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 w:hAnsi="楷体" w:eastAsia="楷体" w:cs="楷体"/>
          <w:b/>
          <w:bCs w:val="0"/>
          <w:spacing w:val="0"/>
          <w:sz w:val="32"/>
        </w:rPr>
      </w:pPr>
      <w:bookmarkStart w:id="275" w:name="_Toc5061"/>
      <w:bookmarkStart w:id="276" w:name="_Toc1150"/>
      <w:bookmarkStart w:id="277" w:name="_Toc12121"/>
      <w:r>
        <w:rPr>
          <w:rFonts w:hint="eastAsia" w:ascii="楷体" w:hAnsi="楷体" w:eastAsia="楷体" w:cs="楷体"/>
          <w:b/>
          <w:bCs w:val="0"/>
          <w:spacing w:val="0"/>
          <w:sz w:val="32"/>
          <w:lang w:eastAsia="zh-CN"/>
        </w:rPr>
        <w:t>（三）</w:t>
      </w:r>
      <w:r>
        <w:rPr>
          <w:rFonts w:hint="eastAsia" w:ascii="楷体" w:hAnsi="楷体" w:eastAsia="楷体" w:cs="楷体"/>
          <w:b/>
          <w:bCs w:val="0"/>
          <w:spacing w:val="0"/>
          <w:sz w:val="32"/>
        </w:rPr>
        <w:t>做好实施监测</w:t>
      </w:r>
      <w:bookmarkEnd w:id="275"/>
      <w:bookmarkEnd w:id="276"/>
      <w:bookmarkEnd w:id="27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各有关部门要结合实际研究制定相关配套措施</w:t>
      </w:r>
      <w:r>
        <w:rPr>
          <w:rFonts w:hint="eastAsia" w:ascii="仿宋_GB2312" w:hAnsi="仿宋_GB2312" w:eastAsia="仿宋_GB2312" w:cs="仿宋_GB2312"/>
          <w:spacing w:val="0"/>
          <w:sz w:val="32"/>
          <w:szCs w:val="32"/>
        </w:rPr>
        <w:t>，对本规划进行细化完善，建立常态化经常化的督查考核机制，强化激励和问责。建立健全监测评价机制，定期开展规划实施情况督导检查，统筹协调推进实施。对实施进度和效果进行监测和评估，</w:t>
      </w:r>
      <w:r>
        <w:rPr>
          <w:rFonts w:hint="eastAsia" w:ascii="仿宋_GB2312" w:hAnsi="仿宋_GB2312" w:eastAsia="仿宋_GB2312" w:cs="仿宋_GB2312"/>
          <w:spacing w:val="0"/>
          <w:sz w:val="32"/>
          <w:szCs w:val="32"/>
          <w:lang w:val="en-US" w:eastAsia="zh-CN"/>
        </w:rPr>
        <w:t>强化监测评估结果应用，</w:t>
      </w:r>
      <w:r>
        <w:rPr>
          <w:rFonts w:hint="eastAsia" w:ascii="仿宋_GB2312" w:hAnsi="仿宋_GB2312" w:eastAsia="仿宋_GB2312" w:cs="仿宋_GB2312"/>
          <w:spacing w:val="0"/>
          <w:sz w:val="32"/>
          <w:szCs w:val="32"/>
        </w:rPr>
        <w:t>及时研究对策，适时对目标任务进行必要的调整。总结推广规划实施中好的做法和有效经验，确保健康</w:t>
      </w:r>
      <w:r>
        <w:rPr>
          <w:rFonts w:hint="eastAsia" w:ascii="仿宋_GB2312" w:hAnsi="仿宋_GB2312" w:eastAsia="仿宋_GB2312" w:cs="仿宋_GB2312"/>
          <w:spacing w:val="0"/>
          <w:sz w:val="32"/>
          <w:szCs w:val="32"/>
          <w:lang w:val="en-US" w:eastAsia="zh-CN"/>
        </w:rPr>
        <w:t>饶平</w:t>
      </w:r>
      <w:r>
        <w:rPr>
          <w:rFonts w:hint="eastAsia" w:ascii="仿宋_GB2312" w:hAnsi="仿宋_GB2312" w:eastAsia="仿宋_GB2312" w:cs="仿宋_GB2312"/>
          <w:spacing w:val="0"/>
          <w:sz w:val="32"/>
          <w:szCs w:val="32"/>
        </w:rPr>
        <w:t>建设取得实效</w:t>
      </w:r>
      <w:r>
        <w:rPr>
          <w:rFonts w:hint="eastAsia" w:ascii="仿宋_GB2312" w:hAnsi="仿宋_GB2312" w:eastAsia="仿宋_GB2312" w:cs="仿宋_GB2312"/>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附件：健康饶平建设主要指标</w:t>
      </w:r>
    </w:p>
    <w:p>
      <w:pPr>
        <w:pStyle w:val="17"/>
        <w:rPr>
          <w:rFonts w:hint="eastAsia" w:ascii="仿宋_GB2312" w:hAnsi="仿宋_GB2312" w:eastAsia="仿宋_GB2312" w:cs="仿宋_GB2312"/>
          <w:spacing w:val="0"/>
          <w:sz w:val="32"/>
          <w:szCs w:val="32"/>
          <w:lang w:val="en-US" w:eastAsia="zh-CN"/>
        </w:rPr>
      </w:pPr>
    </w:p>
    <w:p>
      <w:pPr>
        <w:pStyle w:val="17"/>
        <w:rPr>
          <w:rFonts w:hint="eastAsia" w:ascii="仿宋_GB2312" w:hAnsi="仿宋_GB2312" w:eastAsia="仿宋_GB2312" w:cs="仿宋_GB2312"/>
          <w:spacing w:val="0"/>
          <w:sz w:val="32"/>
          <w:szCs w:val="32"/>
          <w:lang w:val="en-US" w:eastAsia="zh-CN"/>
        </w:rPr>
      </w:pPr>
    </w:p>
    <w:p>
      <w:pPr>
        <w:pStyle w:val="17"/>
        <w:rPr>
          <w:rFonts w:hint="eastAsia" w:ascii="仿宋_GB2312" w:hAnsi="仿宋_GB2312" w:eastAsia="仿宋_GB2312" w:cs="仿宋_GB2312"/>
          <w:spacing w:val="0"/>
          <w:sz w:val="32"/>
          <w:szCs w:val="32"/>
          <w:lang w:val="en-US" w:eastAsia="zh-CN"/>
        </w:rPr>
      </w:pPr>
    </w:p>
    <w:p>
      <w:pPr>
        <w:pStyle w:val="17"/>
        <w:rPr>
          <w:rFonts w:hint="eastAsia" w:ascii="仿宋_GB2312" w:hAnsi="仿宋_GB2312" w:eastAsia="仿宋_GB2312" w:cs="仿宋_GB2312"/>
          <w:spacing w:val="0"/>
          <w:sz w:val="32"/>
          <w:szCs w:val="32"/>
          <w:lang w:val="en-US" w:eastAsia="zh-CN"/>
        </w:rPr>
      </w:pPr>
    </w:p>
    <w:p>
      <w:pPr>
        <w:pStyle w:val="17"/>
        <w:rPr>
          <w:rFonts w:hint="eastAsia" w:ascii="仿宋_GB2312" w:hAnsi="仿宋_GB2312" w:eastAsia="仿宋_GB2312" w:cs="仿宋_GB2312"/>
          <w:spacing w:val="0"/>
          <w:sz w:val="32"/>
          <w:szCs w:val="32"/>
          <w:lang w:val="en-US" w:eastAsia="zh-CN"/>
        </w:rPr>
      </w:pPr>
    </w:p>
    <w:p>
      <w:pPr>
        <w:pStyle w:val="17"/>
        <w:rPr>
          <w:rFonts w:hint="eastAsia" w:ascii="仿宋_GB2312" w:hAnsi="仿宋_GB2312" w:eastAsia="仿宋_GB2312" w:cs="仿宋_GB2312"/>
          <w:spacing w:val="0"/>
          <w:sz w:val="32"/>
          <w:szCs w:val="32"/>
          <w:lang w:val="en-US" w:eastAsia="zh-CN"/>
        </w:rPr>
      </w:pPr>
    </w:p>
    <w:p>
      <w:pPr>
        <w:pStyle w:val="17"/>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黑体" w:hAnsi="黑体" w:eastAsia="黑体" w:cs="黑体"/>
          <w:b w:val="0"/>
          <w:bCs w:val="0"/>
          <w:spacing w:val="0"/>
          <w:sz w:val="32"/>
          <w:szCs w:val="32"/>
          <w:lang w:val="en-US" w:eastAsia="zh-CN"/>
        </w:rPr>
      </w:pPr>
    </w:p>
    <w:p>
      <w:pPr>
        <w:bidi w:val="0"/>
        <w:rPr>
          <w:rFonts w:hint="eastAsia"/>
          <w:lang w:val="en-US" w:eastAsia="zh-CN"/>
        </w:rPr>
      </w:pPr>
    </w:p>
    <w:p>
      <w:pPr>
        <w:bidi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w:t>
      </w:r>
    </w:p>
    <w:p>
      <w:pPr>
        <w:bidi w:val="0"/>
        <w:jc w:val="center"/>
        <w:rPr>
          <w:rFonts w:hint="eastAsia" w:ascii="黑体" w:hAnsi="黑体" w:eastAsia="黑体" w:cs="黑体"/>
          <w:sz w:val="32"/>
          <w:szCs w:val="32"/>
        </w:rPr>
      </w:pPr>
      <w:bookmarkStart w:id="278" w:name="_Toc6212"/>
      <w:bookmarkStart w:id="279" w:name="_Toc18060"/>
      <w:r>
        <w:rPr>
          <w:rFonts w:hint="eastAsia" w:ascii="黑体" w:hAnsi="黑体" w:eastAsia="黑体" w:cs="黑体"/>
          <w:sz w:val="32"/>
          <w:szCs w:val="32"/>
        </w:rPr>
        <w:t>健康</w:t>
      </w:r>
      <w:r>
        <w:rPr>
          <w:rFonts w:hint="eastAsia" w:ascii="黑体" w:hAnsi="黑体" w:eastAsia="黑体" w:cs="黑体"/>
          <w:sz w:val="32"/>
          <w:szCs w:val="32"/>
          <w:lang w:eastAsia="zh-CN"/>
        </w:rPr>
        <w:t>饶平</w:t>
      </w:r>
      <w:r>
        <w:rPr>
          <w:rFonts w:hint="eastAsia" w:ascii="黑体" w:hAnsi="黑体" w:eastAsia="黑体" w:cs="黑体"/>
          <w:sz w:val="32"/>
          <w:szCs w:val="32"/>
        </w:rPr>
        <w:t>建设主要指标</w:t>
      </w:r>
      <w:bookmarkEnd w:id="278"/>
      <w:bookmarkEnd w:id="279"/>
    </w:p>
    <w:tbl>
      <w:tblPr>
        <w:tblStyle w:val="19"/>
        <w:tblW w:w="10080" w:type="dxa"/>
        <w:tblInd w:w="-69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0"/>
        <w:gridCol w:w="3120"/>
        <w:gridCol w:w="1236"/>
        <w:gridCol w:w="1020"/>
        <w:gridCol w:w="1320"/>
        <w:gridCol w:w="1332"/>
        <w:gridCol w:w="12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8"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领域</w:t>
            </w:r>
          </w:p>
        </w:tc>
        <w:tc>
          <w:tcPr>
            <w:tcW w:w="31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指标</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宋体" w:hAnsi="宋体" w:eastAsia="宋体" w:cs="宋体"/>
                <w:b/>
                <w:bCs w:val="0"/>
                <w:spacing w:val="0"/>
                <w:sz w:val="24"/>
                <w:szCs w:val="24"/>
              </w:rPr>
            </w:pPr>
            <w:r>
              <w:rPr>
                <w:rFonts w:hint="eastAsia" w:ascii="宋体" w:hAnsi="宋体" w:eastAsia="宋体" w:cs="宋体"/>
                <w:b/>
                <w:bCs w:val="0"/>
                <w:spacing w:val="0"/>
                <w:sz w:val="24"/>
                <w:szCs w:val="24"/>
                <w:lang w:val="en-US" w:eastAsia="zh-CN"/>
              </w:rPr>
              <w:t>2022</w:t>
            </w:r>
            <w:r>
              <w:rPr>
                <w:rFonts w:hint="eastAsia" w:ascii="宋体" w:hAnsi="宋体" w:eastAsia="宋体" w:cs="宋体"/>
                <w:b/>
                <w:bCs w:val="0"/>
                <w:spacing w:val="0"/>
                <w:sz w:val="24"/>
                <w:szCs w:val="24"/>
              </w:rPr>
              <w:t>年</w:t>
            </w:r>
          </w:p>
        </w:tc>
        <w:tc>
          <w:tcPr>
            <w:tcW w:w="102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202</w:t>
            </w:r>
            <w:r>
              <w:rPr>
                <w:rFonts w:hint="eastAsia" w:ascii="宋体" w:hAnsi="宋体" w:eastAsia="宋体" w:cs="宋体"/>
                <w:b/>
                <w:bCs w:val="0"/>
                <w:spacing w:val="0"/>
                <w:sz w:val="24"/>
                <w:szCs w:val="24"/>
                <w:lang w:val="en-US" w:eastAsia="zh-CN"/>
              </w:rPr>
              <w:t>5</w:t>
            </w:r>
            <w:r>
              <w:rPr>
                <w:rFonts w:hint="eastAsia" w:ascii="宋体" w:hAnsi="宋体" w:eastAsia="宋体" w:cs="宋体"/>
                <w:b/>
                <w:bCs w:val="0"/>
                <w:spacing w:val="0"/>
                <w:sz w:val="24"/>
                <w:szCs w:val="24"/>
              </w:rPr>
              <w:t>年</w:t>
            </w:r>
          </w:p>
        </w:tc>
        <w:tc>
          <w:tcPr>
            <w:tcW w:w="13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2030年</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2030年</w:t>
            </w:r>
            <w:r>
              <w:rPr>
                <w:rFonts w:hint="eastAsia" w:ascii="宋体" w:hAnsi="宋体" w:eastAsia="宋体" w:cs="宋体"/>
                <w:b/>
                <w:bCs w:val="0"/>
                <w:spacing w:val="0"/>
                <w:sz w:val="24"/>
                <w:szCs w:val="24"/>
                <w:lang w:val="en-US" w:eastAsia="zh-CN"/>
              </w:rPr>
              <w:t>市</w:t>
            </w:r>
            <w:r>
              <w:rPr>
                <w:rFonts w:hint="eastAsia" w:ascii="宋体" w:hAnsi="宋体" w:eastAsia="宋体" w:cs="宋体"/>
                <w:b/>
                <w:bCs w:val="0"/>
                <w:spacing w:val="0"/>
                <w:sz w:val="24"/>
                <w:szCs w:val="24"/>
              </w:rPr>
              <w:t>指标值</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val="0"/>
                <w:spacing w:val="0"/>
                <w:sz w:val="24"/>
                <w:szCs w:val="24"/>
              </w:rPr>
            </w:pPr>
            <w:r>
              <w:rPr>
                <w:rFonts w:hint="eastAsia" w:ascii="宋体" w:hAnsi="宋体" w:eastAsia="宋体" w:cs="宋体"/>
                <w:b/>
                <w:bCs w:val="0"/>
                <w:spacing w:val="0"/>
                <w:sz w:val="24"/>
                <w:szCs w:val="24"/>
              </w:rPr>
              <w:t>2030年</w:t>
            </w:r>
            <w:r>
              <w:rPr>
                <w:rFonts w:hint="eastAsia" w:ascii="宋体" w:hAnsi="宋体" w:eastAsia="宋体" w:cs="宋体"/>
                <w:b/>
                <w:bCs w:val="0"/>
                <w:spacing w:val="0"/>
                <w:sz w:val="24"/>
                <w:szCs w:val="24"/>
                <w:lang w:val="en-US" w:eastAsia="zh-CN"/>
              </w:rPr>
              <w:t>省</w:t>
            </w:r>
            <w:r>
              <w:rPr>
                <w:rFonts w:hint="eastAsia" w:ascii="宋体" w:hAnsi="宋体" w:eastAsia="宋体" w:cs="宋体"/>
                <w:b/>
                <w:bCs w:val="0"/>
                <w:spacing w:val="0"/>
                <w:sz w:val="24"/>
                <w:szCs w:val="24"/>
              </w:rPr>
              <w:t>指标值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atLeast"/>
        </w:trPr>
        <w:tc>
          <w:tcPr>
            <w:tcW w:w="7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Arial" w:hAnsi="Arial" w:eastAsia="仿宋_GB2312" w:cs="Arial"/>
                <w:b/>
                <w:spacing w:val="0"/>
                <w:szCs w:val="21"/>
              </w:rPr>
            </w:pPr>
            <w:r>
              <w:rPr>
                <w:rFonts w:hint="eastAsia" w:ascii="宋体" w:hAnsi="宋体" w:eastAsia="宋体" w:cs="宋体"/>
                <w:b/>
                <w:spacing w:val="0"/>
                <w:szCs w:val="21"/>
              </w:rPr>
              <w:t>健康水平</w:t>
            </w:r>
          </w:p>
        </w:tc>
        <w:tc>
          <w:tcPr>
            <w:tcW w:w="31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等线" w:hAnsi="等线" w:eastAsia="等线" w:cs="等线"/>
                <w:b w:val="0"/>
                <w:bCs w:val="0"/>
                <w:spacing w:val="0"/>
                <w:sz w:val="21"/>
                <w:szCs w:val="21"/>
                <w:highlight w:val="none"/>
              </w:rPr>
            </w:pPr>
            <w:r>
              <w:rPr>
                <w:rFonts w:hint="eastAsia" w:ascii="等线" w:hAnsi="等线" w:eastAsia="等线" w:cs="等线"/>
                <w:b w:val="0"/>
                <w:bCs w:val="0"/>
                <w:spacing w:val="0"/>
                <w:sz w:val="21"/>
                <w:szCs w:val="21"/>
                <w:highlight w:val="none"/>
              </w:rPr>
              <w:t>人均预期寿命（岁）</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81.42</w:t>
            </w:r>
          </w:p>
        </w:tc>
        <w:tc>
          <w:tcPr>
            <w:tcW w:w="102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val="en-US"/>
              </w:rPr>
            </w:pPr>
            <w:r>
              <w:rPr>
                <w:rFonts w:hint="eastAsia" w:ascii="等线" w:hAnsi="等线" w:eastAsia="等线" w:cs="等线"/>
                <w:spacing w:val="0"/>
                <w:sz w:val="21"/>
                <w:szCs w:val="21"/>
              </w:rPr>
              <w:t>&gt;</w:t>
            </w:r>
            <w:r>
              <w:rPr>
                <w:rFonts w:hint="eastAsia" w:ascii="等线" w:hAnsi="等线" w:eastAsia="等线" w:cs="等线"/>
                <w:spacing w:val="0"/>
                <w:sz w:val="21"/>
                <w:szCs w:val="21"/>
                <w:lang w:val="en-US" w:eastAsia="zh-CN"/>
              </w:rPr>
              <w:t>82</w:t>
            </w:r>
          </w:p>
        </w:tc>
        <w:tc>
          <w:tcPr>
            <w:tcW w:w="13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rPr>
              <w:t>&gt;</w:t>
            </w:r>
            <w:r>
              <w:rPr>
                <w:rFonts w:hint="eastAsia" w:ascii="等线" w:hAnsi="等线" w:eastAsia="等线" w:cs="等线"/>
                <w:spacing w:val="0"/>
                <w:sz w:val="21"/>
                <w:szCs w:val="21"/>
                <w:lang w:val="en-US" w:eastAsia="zh-CN"/>
              </w:rPr>
              <w:t>82</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rPr>
              <w:t>80</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5" w:hRule="atLeast"/>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Arial" w:hAnsi="Arial" w:eastAsia="仿宋_GB2312" w:cs="Arial"/>
                <w:b/>
                <w:spacing w:val="0"/>
                <w:szCs w:val="21"/>
              </w:rPr>
            </w:pPr>
          </w:p>
        </w:tc>
        <w:tc>
          <w:tcPr>
            <w:tcW w:w="31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等线" w:hAnsi="等线" w:eastAsia="等线" w:cs="等线"/>
                <w:b w:val="0"/>
                <w:bCs w:val="0"/>
                <w:spacing w:val="0"/>
                <w:sz w:val="21"/>
                <w:szCs w:val="21"/>
                <w:highlight w:val="none"/>
              </w:rPr>
            </w:pPr>
            <w:r>
              <w:rPr>
                <w:rFonts w:hint="eastAsia" w:ascii="等线" w:hAnsi="等线" w:eastAsia="等线" w:cs="等线"/>
                <w:b w:val="0"/>
                <w:bCs w:val="0"/>
                <w:spacing w:val="0"/>
                <w:sz w:val="21"/>
                <w:szCs w:val="21"/>
                <w:highlight w:val="none"/>
              </w:rPr>
              <w:t>婴儿死亡率（‰）</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1.39</w:t>
            </w:r>
          </w:p>
        </w:tc>
        <w:tc>
          <w:tcPr>
            <w:tcW w:w="102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val="en-US"/>
              </w:rPr>
            </w:pPr>
            <w:r>
              <w:rPr>
                <w:rFonts w:hint="eastAsia" w:ascii="等线" w:hAnsi="等线" w:eastAsia="等线" w:cs="等线"/>
                <w:spacing w:val="0"/>
                <w:sz w:val="21"/>
                <w:szCs w:val="21"/>
                <w:lang w:val="en-US" w:eastAsia="zh-CN"/>
              </w:rPr>
              <w:t>＜3</w:t>
            </w:r>
          </w:p>
        </w:tc>
        <w:tc>
          <w:tcPr>
            <w:tcW w:w="13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val="en-US"/>
              </w:rPr>
            </w:pPr>
            <w:r>
              <w:rPr>
                <w:rFonts w:hint="eastAsia" w:ascii="等线" w:hAnsi="等线" w:eastAsia="等线" w:cs="等线"/>
                <w:spacing w:val="0"/>
                <w:sz w:val="21"/>
                <w:szCs w:val="21"/>
                <w:lang w:val="en-US" w:eastAsia="zh-CN"/>
              </w:rPr>
              <w:t>＜3</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lang w:val="en-US" w:eastAsia="zh-CN"/>
              </w:rPr>
              <w:t>＜</w:t>
            </w:r>
            <w:r>
              <w:rPr>
                <w:rFonts w:hint="eastAsia" w:ascii="等线" w:hAnsi="等线" w:eastAsia="等线" w:cs="等线"/>
                <w:spacing w:val="0"/>
                <w:sz w:val="21"/>
                <w:szCs w:val="21"/>
              </w:rPr>
              <w:t>4</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eastAsia="zh-CN"/>
              </w:rPr>
            </w:pPr>
            <w:r>
              <w:rPr>
                <w:rFonts w:hint="eastAsia" w:ascii="等线" w:hAnsi="等线" w:eastAsia="等线" w:cs="等线"/>
                <w:spacing w:val="0"/>
                <w:sz w:val="21"/>
                <w:szCs w:val="21"/>
                <w:lang w:val="en-US" w:eastAsia="zh-CN"/>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0" w:hRule="atLeast"/>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Arial" w:hAnsi="Arial" w:eastAsia="仿宋_GB2312" w:cs="Arial"/>
                <w:b/>
                <w:spacing w:val="0"/>
                <w:szCs w:val="21"/>
              </w:rPr>
            </w:pPr>
          </w:p>
        </w:tc>
        <w:tc>
          <w:tcPr>
            <w:tcW w:w="31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等线" w:hAnsi="等线" w:eastAsia="等线" w:cs="等线"/>
                <w:b w:val="0"/>
                <w:bCs w:val="0"/>
                <w:spacing w:val="0"/>
                <w:sz w:val="21"/>
                <w:szCs w:val="21"/>
                <w:highlight w:val="none"/>
              </w:rPr>
            </w:pPr>
            <w:r>
              <w:rPr>
                <w:rFonts w:hint="eastAsia" w:ascii="等线" w:hAnsi="等线" w:eastAsia="等线" w:cs="等线"/>
                <w:b w:val="0"/>
                <w:bCs w:val="0"/>
                <w:spacing w:val="0"/>
                <w:sz w:val="21"/>
                <w:szCs w:val="21"/>
                <w:highlight w:val="none"/>
              </w:rPr>
              <w:t>5岁以下儿童死亡率（‰）</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3.47</w:t>
            </w:r>
          </w:p>
        </w:tc>
        <w:tc>
          <w:tcPr>
            <w:tcW w:w="102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lang w:val="en-US" w:eastAsia="zh-CN"/>
              </w:rPr>
              <w:t>＜</w:t>
            </w:r>
            <w:r>
              <w:rPr>
                <w:rFonts w:hint="eastAsia" w:ascii="等线" w:hAnsi="等线" w:eastAsia="等线" w:cs="等线"/>
                <w:spacing w:val="0"/>
                <w:sz w:val="21"/>
                <w:szCs w:val="21"/>
              </w:rPr>
              <w:t>4</w:t>
            </w:r>
          </w:p>
        </w:tc>
        <w:tc>
          <w:tcPr>
            <w:tcW w:w="13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lang w:val="en-US" w:eastAsia="zh-CN"/>
              </w:rPr>
              <w:t>＜</w:t>
            </w:r>
            <w:r>
              <w:rPr>
                <w:rFonts w:hint="eastAsia" w:ascii="等线" w:hAnsi="等线" w:eastAsia="等线" w:cs="等线"/>
                <w:spacing w:val="0"/>
                <w:sz w:val="21"/>
                <w:szCs w:val="21"/>
              </w:rPr>
              <w:t>4</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lang w:val="en-US" w:eastAsia="zh-CN"/>
              </w:rPr>
              <w:t>＜</w:t>
            </w:r>
            <w:r>
              <w:rPr>
                <w:rFonts w:hint="eastAsia" w:ascii="等线" w:hAnsi="等线" w:eastAsia="等线" w:cs="等线"/>
                <w:spacing w:val="0"/>
                <w:sz w:val="21"/>
                <w:szCs w:val="21"/>
              </w:rPr>
              <w:t>5</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eastAsia="zh-CN"/>
              </w:rPr>
            </w:pPr>
            <w:r>
              <w:rPr>
                <w:rFonts w:hint="eastAsia" w:ascii="等线" w:hAnsi="等线" w:eastAsia="等线" w:cs="等线"/>
                <w:spacing w:val="0"/>
                <w:sz w:val="21"/>
                <w:szCs w:val="21"/>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Arial" w:hAnsi="Arial" w:eastAsia="仿宋_GB2312" w:cs="Arial"/>
                <w:b/>
                <w:spacing w:val="0"/>
                <w:szCs w:val="21"/>
              </w:rPr>
            </w:pPr>
          </w:p>
        </w:tc>
        <w:tc>
          <w:tcPr>
            <w:tcW w:w="31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等线" w:hAnsi="等线" w:eastAsia="等线" w:cs="等线"/>
                <w:b w:val="0"/>
                <w:bCs w:val="0"/>
                <w:spacing w:val="0"/>
                <w:sz w:val="21"/>
                <w:szCs w:val="21"/>
                <w:highlight w:val="none"/>
              </w:rPr>
            </w:pPr>
            <w:r>
              <w:rPr>
                <w:rFonts w:hint="eastAsia" w:ascii="等线" w:hAnsi="等线" w:eastAsia="等线" w:cs="等线"/>
                <w:b w:val="0"/>
                <w:bCs w:val="0"/>
                <w:spacing w:val="0"/>
                <w:sz w:val="21"/>
                <w:szCs w:val="21"/>
                <w:highlight w:val="none"/>
              </w:rPr>
              <w:t>孕产妇死亡率（1/10万）</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0</w:t>
            </w:r>
          </w:p>
        </w:tc>
        <w:tc>
          <w:tcPr>
            <w:tcW w:w="102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等线" w:hAnsi="等线" w:eastAsia="等线" w:cs="等线"/>
                <w:spacing w:val="0"/>
                <w:sz w:val="21"/>
                <w:szCs w:val="21"/>
                <w:lang w:val="en-US"/>
              </w:rPr>
            </w:pPr>
            <w:r>
              <w:rPr>
                <w:rFonts w:hint="eastAsia" w:ascii="等线" w:hAnsi="等线" w:eastAsia="等线" w:cs="等线"/>
                <w:spacing w:val="0"/>
                <w:sz w:val="21"/>
                <w:szCs w:val="21"/>
                <w:lang w:val="en-US" w:eastAsia="zh-CN"/>
              </w:rPr>
              <w:t>＜8</w:t>
            </w:r>
          </w:p>
        </w:tc>
        <w:tc>
          <w:tcPr>
            <w:tcW w:w="13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等线" w:hAnsi="等线" w:eastAsia="等线" w:cs="等线"/>
                <w:spacing w:val="0"/>
                <w:sz w:val="21"/>
                <w:szCs w:val="21"/>
                <w:lang w:val="en-US"/>
              </w:rPr>
            </w:pPr>
            <w:r>
              <w:rPr>
                <w:rFonts w:hint="eastAsia" w:ascii="等线" w:hAnsi="等线" w:eastAsia="等线" w:cs="等线"/>
                <w:spacing w:val="0"/>
                <w:sz w:val="21"/>
                <w:szCs w:val="21"/>
                <w:lang w:val="en-US" w:eastAsia="zh-CN"/>
              </w:rPr>
              <w:t>＜8</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lang w:val="en-US" w:eastAsia="zh-CN"/>
              </w:rPr>
              <w:t>＜</w:t>
            </w:r>
            <w:r>
              <w:rPr>
                <w:rFonts w:hint="eastAsia" w:ascii="等线" w:hAnsi="等线" w:eastAsia="等线" w:cs="等线"/>
                <w:spacing w:val="0"/>
                <w:sz w:val="21"/>
                <w:szCs w:val="21"/>
              </w:rPr>
              <w:t>12</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6" w:hRule="atLeast"/>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Arial" w:hAnsi="Arial" w:eastAsia="仿宋_GB2312" w:cs="Arial"/>
                <w:b/>
                <w:spacing w:val="0"/>
                <w:szCs w:val="21"/>
              </w:rPr>
            </w:pPr>
          </w:p>
        </w:tc>
        <w:tc>
          <w:tcPr>
            <w:tcW w:w="31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等线" w:hAnsi="等线" w:eastAsia="等线" w:cs="等线"/>
                <w:b w:val="0"/>
                <w:bCs w:val="0"/>
                <w:spacing w:val="0"/>
                <w:sz w:val="21"/>
                <w:szCs w:val="21"/>
              </w:rPr>
            </w:pPr>
            <w:r>
              <w:rPr>
                <w:rFonts w:hint="eastAsia" w:ascii="等线" w:hAnsi="等线" w:eastAsia="等线" w:cs="等线"/>
                <w:b w:val="0"/>
                <w:bCs w:val="0"/>
                <w:spacing w:val="0"/>
                <w:sz w:val="21"/>
                <w:szCs w:val="21"/>
              </w:rPr>
              <w:t>城乡居民达到《国民体质测定标准》合格以上的人数比例（%）</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90</w:t>
            </w:r>
          </w:p>
        </w:tc>
        <w:tc>
          <w:tcPr>
            <w:tcW w:w="102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93</w:t>
            </w:r>
          </w:p>
        </w:tc>
        <w:tc>
          <w:tcPr>
            <w:tcW w:w="13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96</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96</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8" w:hRule="atLeast"/>
        </w:trPr>
        <w:tc>
          <w:tcPr>
            <w:tcW w:w="7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Arial" w:hAnsi="Arial" w:eastAsia="仿宋_GB2312" w:cs="Arial"/>
                <w:b/>
                <w:spacing w:val="0"/>
                <w:szCs w:val="21"/>
              </w:rPr>
            </w:pPr>
            <w:r>
              <w:rPr>
                <w:rFonts w:hint="default" w:ascii="宋体" w:hAnsi="宋体" w:eastAsia="宋体" w:cs="宋体"/>
                <w:b/>
                <w:spacing w:val="0"/>
                <w:szCs w:val="21"/>
              </w:rPr>
              <w:t>健康生活</w:t>
            </w:r>
          </w:p>
        </w:tc>
        <w:tc>
          <w:tcPr>
            <w:tcW w:w="31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等线" w:hAnsi="等线" w:eastAsia="等线" w:cs="等线"/>
                <w:b w:val="0"/>
                <w:bCs w:val="0"/>
                <w:spacing w:val="0"/>
                <w:sz w:val="21"/>
                <w:szCs w:val="21"/>
                <w:highlight w:val="none"/>
              </w:rPr>
            </w:pPr>
            <w:r>
              <w:rPr>
                <w:rFonts w:hint="eastAsia" w:ascii="等线" w:hAnsi="等线" w:eastAsia="等线" w:cs="等线"/>
                <w:b w:val="0"/>
                <w:bCs w:val="0"/>
                <w:spacing w:val="0"/>
                <w:sz w:val="21"/>
                <w:szCs w:val="21"/>
                <w:highlight w:val="none"/>
              </w:rPr>
              <w:t>居民健康素养水平（%）</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27.26</w:t>
            </w:r>
          </w:p>
        </w:tc>
        <w:tc>
          <w:tcPr>
            <w:tcW w:w="102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30</w:t>
            </w:r>
          </w:p>
        </w:tc>
        <w:tc>
          <w:tcPr>
            <w:tcW w:w="13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rPr>
              <w:t>比全国平均水平高5</w:t>
            </w:r>
            <w:r>
              <w:rPr>
                <w:rFonts w:hint="eastAsia" w:ascii="等线" w:hAnsi="等线" w:eastAsia="等线" w:cs="等线"/>
                <w:spacing w:val="0"/>
                <w:sz w:val="21"/>
                <w:szCs w:val="21"/>
                <w:lang w:val="en-US" w:eastAsia="zh-CN"/>
              </w:rPr>
              <w:t>个百分点</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等线" w:hAnsi="等线" w:eastAsia="等线" w:cs="等线"/>
                <w:spacing w:val="0"/>
                <w:sz w:val="21"/>
                <w:szCs w:val="21"/>
                <w:lang w:val="en-US" w:eastAsia="zh-CN"/>
              </w:rPr>
            </w:pPr>
            <w:r>
              <w:rPr>
                <w:rFonts w:hint="eastAsia" w:ascii="等线" w:hAnsi="等线" w:eastAsia="等线" w:cs="等线"/>
                <w:spacing w:val="0"/>
                <w:sz w:val="21"/>
                <w:szCs w:val="21"/>
              </w:rPr>
              <w:t>比全国平均水平高5</w:t>
            </w:r>
            <w:r>
              <w:rPr>
                <w:rFonts w:hint="eastAsia" w:ascii="等线" w:hAnsi="等线" w:eastAsia="等线" w:cs="等线"/>
                <w:spacing w:val="0"/>
                <w:sz w:val="21"/>
                <w:szCs w:val="21"/>
                <w:lang w:val="en-US" w:eastAsia="zh-CN"/>
              </w:rPr>
              <w:t>个百分点</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rPr>
              <w:t>比全国平均水平高5</w:t>
            </w:r>
            <w:r>
              <w:rPr>
                <w:rFonts w:hint="eastAsia" w:ascii="等线" w:hAnsi="等线" w:eastAsia="等线" w:cs="等线"/>
                <w:spacing w:val="0"/>
                <w:sz w:val="21"/>
                <w:szCs w:val="21"/>
                <w:lang w:val="en-US" w:eastAsia="zh-CN"/>
              </w:rPr>
              <w:t>个百分点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Arial" w:hAnsi="Arial" w:eastAsia="仿宋_GB2312" w:cs="Arial"/>
                <w:b/>
                <w:spacing w:val="0"/>
                <w:szCs w:val="21"/>
              </w:rPr>
            </w:pPr>
          </w:p>
        </w:tc>
        <w:tc>
          <w:tcPr>
            <w:tcW w:w="31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等线" w:hAnsi="等线" w:eastAsia="等线" w:cs="等线"/>
                <w:b w:val="0"/>
                <w:bCs w:val="0"/>
                <w:spacing w:val="0"/>
                <w:sz w:val="21"/>
                <w:szCs w:val="21"/>
              </w:rPr>
            </w:pPr>
            <w:r>
              <w:rPr>
                <w:rFonts w:hint="eastAsia" w:ascii="等线" w:hAnsi="等线" w:eastAsia="等线" w:cs="等线"/>
                <w:b w:val="0"/>
                <w:bCs w:val="0"/>
                <w:spacing w:val="0"/>
                <w:sz w:val="21"/>
                <w:szCs w:val="21"/>
              </w:rPr>
              <w:t>经常参加体育锻炼人数（万人）</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34.74</w:t>
            </w:r>
          </w:p>
        </w:tc>
        <w:tc>
          <w:tcPr>
            <w:tcW w:w="102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35.1</w:t>
            </w:r>
          </w:p>
        </w:tc>
        <w:tc>
          <w:tcPr>
            <w:tcW w:w="13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37</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130</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trPr>
        <w:tc>
          <w:tcPr>
            <w:tcW w:w="7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Arial" w:hAnsi="Arial" w:eastAsia="仿宋_GB2312" w:cs="Arial"/>
                <w:b/>
                <w:spacing w:val="0"/>
                <w:szCs w:val="21"/>
              </w:rPr>
            </w:pPr>
            <w:r>
              <w:rPr>
                <w:rFonts w:hint="default" w:ascii="宋体" w:hAnsi="宋体" w:eastAsia="宋体" w:cs="宋体"/>
                <w:b/>
                <w:spacing w:val="0"/>
                <w:szCs w:val="21"/>
              </w:rPr>
              <w:t>健康服务与保障</w:t>
            </w:r>
          </w:p>
        </w:tc>
        <w:tc>
          <w:tcPr>
            <w:tcW w:w="31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等线" w:hAnsi="等线" w:eastAsia="等线" w:cs="等线"/>
                <w:b w:val="0"/>
                <w:bCs w:val="0"/>
                <w:spacing w:val="0"/>
                <w:sz w:val="21"/>
                <w:szCs w:val="21"/>
                <w:highlight w:val="none"/>
              </w:rPr>
            </w:pPr>
            <w:r>
              <w:rPr>
                <w:rFonts w:hint="eastAsia" w:ascii="等线" w:hAnsi="等线" w:eastAsia="等线" w:cs="等线"/>
                <w:b w:val="0"/>
                <w:bCs w:val="0"/>
                <w:spacing w:val="0"/>
                <w:sz w:val="21"/>
                <w:szCs w:val="21"/>
                <w:highlight w:val="none"/>
              </w:rPr>
              <w:t>重大慢性病过早死亡率（％）</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12.47</w:t>
            </w:r>
          </w:p>
        </w:tc>
        <w:tc>
          <w:tcPr>
            <w:tcW w:w="102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等线" w:hAnsi="等线" w:eastAsia="等线" w:cs="等线"/>
                <w:spacing w:val="0"/>
                <w:sz w:val="21"/>
                <w:szCs w:val="21"/>
                <w:lang w:val="en-US"/>
              </w:rPr>
            </w:pPr>
            <w:r>
              <w:rPr>
                <w:rFonts w:hint="eastAsia" w:ascii="等线" w:hAnsi="等线" w:eastAsia="等线" w:cs="等线"/>
                <w:spacing w:val="0"/>
                <w:sz w:val="21"/>
                <w:szCs w:val="21"/>
                <w:lang w:val="en-US" w:eastAsia="zh-CN"/>
              </w:rPr>
              <w:t>＜10</w:t>
            </w:r>
          </w:p>
        </w:tc>
        <w:tc>
          <w:tcPr>
            <w:tcW w:w="13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等线" w:hAnsi="等线" w:eastAsia="等线" w:cs="等线"/>
                <w:spacing w:val="0"/>
                <w:sz w:val="21"/>
                <w:szCs w:val="21"/>
                <w:lang w:val="en-US"/>
              </w:rPr>
            </w:pPr>
            <w:r>
              <w:rPr>
                <w:rFonts w:hint="eastAsia" w:ascii="等线" w:hAnsi="等线" w:eastAsia="等线" w:cs="等线"/>
                <w:spacing w:val="0"/>
                <w:sz w:val="21"/>
                <w:szCs w:val="21"/>
                <w:lang w:val="en-US" w:eastAsia="zh-CN"/>
              </w:rPr>
              <w:t>＜10</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rPr>
              <w:t>比2015年降低20%</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rPr>
              <w:t>比2015年降低</w:t>
            </w:r>
            <w:r>
              <w:rPr>
                <w:rFonts w:hint="eastAsia" w:ascii="等线" w:hAnsi="等线" w:eastAsia="等线" w:cs="等线"/>
                <w:spacing w:val="0"/>
                <w:sz w:val="21"/>
                <w:szCs w:val="21"/>
                <w:lang w:val="en-US" w:eastAsia="zh-CN"/>
              </w:rPr>
              <w:t>2</w:t>
            </w:r>
            <w:r>
              <w:rPr>
                <w:rFonts w:hint="eastAsia" w:ascii="等线" w:hAnsi="等线" w:eastAsia="等线" w:cs="等线"/>
                <w:spacing w:val="0"/>
                <w:sz w:val="2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4" w:hRule="atLeast"/>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Arial" w:hAnsi="Arial" w:eastAsia="仿宋_GB2312" w:cs="Arial"/>
                <w:b/>
                <w:spacing w:val="0"/>
                <w:szCs w:val="21"/>
              </w:rPr>
            </w:pPr>
          </w:p>
        </w:tc>
        <w:tc>
          <w:tcPr>
            <w:tcW w:w="31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等线" w:hAnsi="等线" w:eastAsia="等线" w:cs="等线"/>
                <w:b w:val="0"/>
                <w:bCs w:val="0"/>
                <w:spacing w:val="0"/>
                <w:sz w:val="21"/>
                <w:szCs w:val="21"/>
                <w:highlight w:val="none"/>
              </w:rPr>
            </w:pPr>
            <w:r>
              <w:rPr>
                <w:rFonts w:hint="eastAsia" w:ascii="等线" w:hAnsi="等线" w:eastAsia="等线" w:cs="等线"/>
                <w:b w:val="0"/>
                <w:bCs w:val="0"/>
                <w:spacing w:val="0"/>
                <w:sz w:val="21"/>
                <w:szCs w:val="21"/>
              </w:rPr>
              <w:t>每千常住人口执业（助理）医生数（人）</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1.58</w:t>
            </w:r>
          </w:p>
        </w:tc>
        <w:tc>
          <w:tcPr>
            <w:tcW w:w="102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1.67</w:t>
            </w:r>
          </w:p>
        </w:tc>
        <w:tc>
          <w:tcPr>
            <w:tcW w:w="13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1.79</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2.5</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1" w:hRule="exact"/>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Arial" w:hAnsi="Arial" w:eastAsia="仿宋_GB2312" w:cs="Arial"/>
                <w:b/>
                <w:spacing w:val="0"/>
                <w:szCs w:val="21"/>
              </w:rPr>
            </w:pPr>
          </w:p>
        </w:tc>
        <w:tc>
          <w:tcPr>
            <w:tcW w:w="31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等线" w:hAnsi="等线" w:eastAsia="等线" w:cs="等线"/>
                <w:b w:val="0"/>
                <w:bCs w:val="0"/>
                <w:spacing w:val="0"/>
                <w:sz w:val="21"/>
                <w:szCs w:val="21"/>
                <w:highlight w:val="none"/>
              </w:rPr>
            </w:pPr>
            <w:r>
              <w:rPr>
                <w:rFonts w:hint="eastAsia" w:ascii="等线" w:hAnsi="等线" w:eastAsia="等线" w:cs="等线"/>
                <w:b w:val="0"/>
                <w:bCs w:val="0"/>
                <w:spacing w:val="0"/>
                <w:sz w:val="21"/>
                <w:szCs w:val="21"/>
              </w:rPr>
              <w:t>个人卫生支出占卫生总费用的比重</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27.97</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（2021年）</w:t>
            </w:r>
          </w:p>
        </w:tc>
        <w:tc>
          <w:tcPr>
            <w:tcW w:w="102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rPr>
              <w:t>＜25</w:t>
            </w:r>
          </w:p>
        </w:tc>
        <w:tc>
          <w:tcPr>
            <w:tcW w:w="13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rPr>
              <w:t>＜25</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rPr>
              <w:t>＜25</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2" w:hRule="atLeast"/>
        </w:trPr>
        <w:tc>
          <w:tcPr>
            <w:tcW w:w="7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Arial" w:hAnsi="Arial" w:eastAsia="仿宋_GB2312" w:cs="Arial"/>
                <w:b/>
                <w:spacing w:val="0"/>
                <w:szCs w:val="21"/>
              </w:rPr>
            </w:pPr>
            <w:r>
              <w:rPr>
                <w:rFonts w:hint="default" w:ascii="宋体" w:hAnsi="宋体" w:eastAsia="宋体" w:cs="宋体"/>
                <w:b/>
                <w:spacing w:val="0"/>
                <w:szCs w:val="21"/>
              </w:rPr>
              <w:t>健康环境</w:t>
            </w:r>
          </w:p>
        </w:tc>
        <w:tc>
          <w:tcPr>
            <w:tcW w:w="31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等线" w:hAnsi="等线" w:eastAsia="等线" w:cs="等线"/>
                <w:b w:val="0"/>
                <w:bCs w:val="0"/>
                <w:spacing w:val="0"/>
                <w:sz w:val="21"/>
                <w:szCs w:val="21"/>
              </w:rPr>
            </w:pPr>
            <w:r>
              <w:rPr>
                <w:rFonts w:hint="eastAsia" w:ascii="等线" w:hAnsi="等线" w:eastAsia="等线" w:cs="等线"/>
                <w:b w:val="0"/>
                <w:bCs w:val="0"/>
                <w:spacing w:val="0"/>
                <w:sz w:val="21"/>
                <w:szCs w:val="21"/>
                <w:lang w:val="en-US" w:eastAsia="zh-CN"/>
              </w:rPr>
              <w:t>县城</w:t>
            </w:r>
            <w:r>
              <w:rPr>
                <w:rFonts w:hint="eastAsia" w:ascii="等线" w:hAnsi="等线" w:eastAsia="等线" w:cs="等线"/>
                <w:b w:val="0"/>
                <w:bCs w:val="0"/>
                <w:spacing w:val="0"/>
                <w:sz w:val="21"/>
                <w:szCs w:val="21"/>
              </w:rPr>
              <w:t>空气质量优良天数比率（％）</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91.90</w:t>
            </w:r>
          </w:p>
        </w:tc>
        <w:tc>
          <w:tcPr>
            <w:tcW w:w="102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rPr>
              <w:t>≥9</w:t>
            </w:r>
            <w:r>
              <w:rPr>
                <w:rFonts w:hint="eastAsia" w:ascii="等线" w:hAnsi="等线" w:eastAsia="等线" w:cs="等线"/>
                <w:spacing w:val="0"/>
                <w:sz w:val="21"/>
                <w:szCs w:val="21"/>
                <w:lang w:val="en-US" w:eastAsia="zh-CN"/>
              </w:rPr>
              <w:t>5</w:t>
            </w:r>
          </w:p>
        </w:tc>
        <w:tc>
          <w:tcPr>
            <w:tcW w:w="13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rPr>
              <w:t>≥9</w:t>
            </w:r>
            <w:r>
              <w:rPr>
                <w:rFonts w:hint="eastAsia" w:ascii="等线" w:hAnsi="等线" w:eastAsia="等线" w:cs="等线"/>
                <w:spacing w:val="0"/>
                <w:sz w:val="21"/>
                <w:szCs w:val="21"/>
                <w:lang w:val="en-US" w:eastAsia="zh-CN"/>
              </w:rPr>
              <w:t>5</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eastAsia="zh-CN"/>
              </w:rPr>
            </w:pPr>
            <w:r>
              <w:rPr>
                <w:rFonts w:hint="eastAsia" w:ascii="等线" w:hAnsi="等线" w:eastAsia="等线" w:cs="等线"/>
                <w:spacing w:val="0"/>
                <w:sz w:val="21"/>
                <w:szCs w:val="21"/>
              </w:rPr>
              <w:t>≥9</w:t>
            </w:r>
            <w:r>
              <w:rPr>
                <w:rFonts w:hint="eastAsia" w:ascii="等线" w:hAnsi="等线" w:eastAsia="等线" w:cs="等线"/>
                <w:spacing w:val="0"/>
                <w:sz w:val="21"/>
                <w:szCs w:val="21"/>
                <w:lang w:val="en-US" w:eastAsia="zh-CN"/>
              </w:rPr>
              <w:t>5</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rPr>
              <w:t>≥94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5" w:hRule="atLeast"/>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Arial" w:hAnsi="Arial" w:eastAsia="仿宋_GB2312" w:cs="Arial"/>
                <w:b/>
                <w:spacing w:val="0"/>
                <w:szCs w:val="21"/>
              </w:rPr>
            </w:pPr>
          </w:p>
        </w:tc>
        <w:tc>
          <w:tcPr>
            <w:tcW w:w="31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等线" w:hAnsi="等线" w:eastAsia="等线" w:cs="等线"/>
                <w:b w:val="0"/>
                <w:bCs w:val="0"/>
                <w:spacing w:val="0"/>
                <w:sz w:val="21"/>
                <w:szCs w:val="21"/>
              </w:rPr>
            </w:pPr>
            <w:r>
              <w:rPr>
                <w:rFonts w:hint="eastAsia" w:ascii="等线" w:hAnsi="等线" w:eastAsia="等线" w:cs="等线"/>
                <w:b w:val="0"/>
                <w:bCs w:val="0"/>
                <w:spacing w:val="0"/>
                <w:sz w:val="21"/>
                <w:szCs w:val="21"/>
              </w:rPr>
              <w:t>地表水质量达到或好于Ⅲ类水体比例（％）</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100</w:t>
            </w:r>
          </w:p>
        </w:tc>
        <w:tc>
          <w:tcPr>
            <w:tcW w:w="102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100</w:t>
            </w:r>
          </w:p>
        </w:tc>
        <w:tc>
          <w:tcPr>
            <w:tcW w:w="13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100</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100</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rPr>
              <w:t>＞86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 w:hRule="exact"/>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Arial" w:hAnsi="Arial" w:eastAsia="仿宋_GB2312" w:cs="Arial"/>
                <w:b/>
                <w:spacing w:val="0"/>
                <w:szCs w:val="21"/>
              </w:rPr>
            </w:pPr>
          </w:p>
        </w:tc>
        <w:tc>
          <w:tcPr>
            <w:tcW w:w="31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等线" w:hAnsi="等线" w:eastAsia="等线" w:cs="等线"/>
                <w:b w:val="0"/>
                <w:bCs w:val="0"/>
                <w:spacing w:val="0"/>
                <w:sz w:val="21"/>
                <w:szCs w:val="21"/>
              </w:rPr>
            </w:pPr>
            <w:r>
              <w:rPr>
                <w:rFonts w:hint="eastAsia" w:ascii="等线" w:hAnsi="等线" w:eastAsia="等线" w:cs="等线"/>
                <w:b w:val="0"/>
                <w:bCs w:val="0"/>
                <w:spacing w:val="0"/>
                <w:sz w:val="21"/>
                <w:szCs w:val="21"/>
              </w:rPr>
              <w:t>道路交通事故万车死亡率</w:t>
            </w:r>
            <w:r>
              <w:rPr>
                <w:rFonts w:hint="eastAsia" w:ascii="等线" w:hAnsi="等线" w:eastAsia="等线" w:cs="等线"/>
                <w:b w:val="0"/>
                <w:bCs w:val="0"/>
                <w:spacing w:val="0"/>
                <w:sz w:val="21"/>
                <w:szCs w:val="21"/>
                <w:lang w:eastAsia="zh-CN"/>
              </w:rPr>
              <w:t>（</w:t>
            </w:r>
            <w:r>
              <w:rPr>
                <w:rFonts w:hint="eastAsia" w:ascii="等线" w:hAnsi="等线" w:eastAsia="等线" w:cs="等线"/>
                <w:b w:val="0"/>
                <w:bCs w:val="0"/>
                <w:spacing w:val="0"/>
                <w:sz w:val="21"/>
                <w:szCs w:val="21"/>
                <w:lang w:val="en-US" w:eastAsia="zh-CN"/>
              </w:rPr>
              <w:t>1/万</w:t>
            </w:r>
            <w:r>
              <w:rPr>
                <w:rFonts w:hint="eastAsia" w:ascii="等线" w:hAnsi="等线" w:eastAsia="等线" w:cs="等线"/>
                <w:b w:val="0"/>
                <w:bCs w:val="0"/>
                <w:spacing w:val="0"/>
                <w:sz w:val="21"/>
                <w:szCs w:val="21"/>
                <w:lang w:eastAsia="zh-CN"/>
              </w:rPr>
              <w:t>）</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val="en-US" w:eastAsia="zh-CN"/>
              </w:rPr>
            </w:pPr>
            <w:r>
              <w:rPr>
                <w:rFonts w:hint="eastAsia" w:ascii="等线" w:hAnsi="等线" w:eastAsia="等线" w:cs="等线"/>
                <w:spacing w:val="0"/>
                <w:sz w:val="21"/>
                <w:szCs w:val="21"/>
                <w:lang w:val="en-US" w:eastAsia="zh-CN"/>
              </w:rPr>
              <w:t>2.86</w:t>
            </w:r>
          </w:p>
        </w:tc>
        <w:tc>
          <w:tcPr>
            <w:tcW w:w="102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rPr>
              <w:t>下降30%</w:t>
            </w:r>
          </w:p>
        </w:tc>
        <w:tc>
          <w:tcPr>
            <w:tcW w:w="13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rPr>
              <w:t>下降30%</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rPr>
              <w:t>下降30%</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rPr>
              <w:t>下降30%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8"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Arial" w:hAnsi="Arial" w:eastAsia="仿宋_GB2312" w:cs="Arial"/>
                <w:b/>
                <w:spacing w:val="0"/>
                <w:szCs w:val="21"/>
              </w:rPr>
            </w:pPr>
            <w:r>
              <w:rPr>
                <w:rFonts w:hint="default" w:ascii="宋体" w:hAnsi="宋体" w:eastAsia="宋体" w:cs="宋体"/>
                <w:b/>
                <w:spacing w:val="0"/>
                <w:szCs w:val="21"/>
              </w:rPr>
              <w:t>健康产业</w:t>
            </w:r>
          </w:p>
        </w:tc>
        <w:tc>
          <w:tcPr>
            <w:tcW w:w="31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rPr>
              <w:t>健康产业健康服务业总规模(万亿元)</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val="en-US"/>
              </w:rPr>
            </w:pPr>
            <w:r>
              <w:rPr>
                <w:rFonts w:hint="eastAsia" w:ascii="等线" w:hAnsi="等线" w:eastAsia="等线" w:cs="等线"/>
                <w:spacing w:val="0"/>
                <w:sz w:val="21"/>
                <w:szCs w:val="21"/>
              </w:rPr>
              <w:t>&gt;</w:t>
            </w:r>
            <w:r>
              <w:rPr>
                <w:rFonts w:hint="eastAsia" w:ascii="等线" w:hAnsi="等线" w:eastAsia="等线" w:cs="等线"/>
                <w:spacing w:val="0"/>
                <w:sz w:val="21"/>
                <w:szCs w:val="21"/>
                <w:lang w:val="en-US" w:eastAsia="zh-CN"/>
              </w:rPr>
              <w:t>0.005</w:t>
            </w:r>
          </w:p>
        </w:tc>
        <w:tc>
          <w:tcPr>
            <w:tcW w:w="102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等线" w:hAnsi="等线" w:eastAsia="等线" w:cs="等线"/>
                <w:spacing w:val="0"/>
                <w:sz w:val="21"/>
                <w:szCs w:val="21"/>
                <w:lang w:val="en-US"/>
              </w:rPr>
            </w:pPr>
            <w:r>
              <w:rPr>
                <w:rFonts w:hint="eastAsia" w:ascii="等线" w:hAnsi="等线" w:eastAsia="等线" w:cs="等线"/>
                <w:spacing w:val="0"/>
                <w:sz w:val="21"/>
                <w:szCs w:val="21"/>
              </w:rPr>
              <w:t>&gt;</w:t>
            </w:r>
            <w:r>
              <w:rPr>
                <w:rFonts w:hint="eastAsia" w:ascii="等线" w:hAnsi="等线" w:eastAsia="等线" w:cs="等线"/>
                <w:spacing w:val="0"/>
                <w:sz w:val="21"/>
                <w:szCs w:val="21"/>
                <w:lang w:val="en-US" w:eastAsia="zh-CN"/>
              </w:rPr>
              <w:t>0.007</w:t>
            </w:r>
          </w:p>
        </w:tc>
        <w:tc>
          <w:tcPr>
            <w:tcW w:w="13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等线" w:hAnsi="等线" w:eastAsia="等线" w:cs="等线"/>
                <w:spacing w:val="0"/>
                <w:sz w:val="21"/>
                <w:szCs w:val="21"/>
                <w:lang w:val="en-US"/>
              </w:rPr>
            </w:pPr>
            <w:r>
              <w:rPr>
                <w:rFonts w:hint="eastAsia" w:ascii="等线" w:hAnsi="等线" w:eastAsia="等线" w:cs="等线"/>
                <w:spacing w:val="0"/>
                <w:sz w:val="21"/>
                <w:szCs w:val="21"/>
              </w:rPr>
              <w:t>&gt;</w:t>
            </w:r>
            <w:r>
              <w:rPr>
                <w:rFonts w:hint="eastAsia" w:ascii="等线" w:hAnsi="等线" w:eastAsia="等线" w:cs="等线"/>
                <w:spacing w:val="0"/>
                <w:sz w:val="21"/>
                <w:szCs w:val="21"/>
                <w:lang w:val="en-US" w:eastAsia="zh-CN"/>
              </w:rPr>
              <w:t>0.008</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lang w:val="en-US" w:eastAsia="zh-CN"/>
              </w:rPr>
            </w:pPr>
            <w:r>
              <w:rPr>
                <w:rFonts w:hint="eastAsia" w:ascii="等线" w:hAnsi="等线" w:eastAsia="等线" w:cs="等线"/>
                <w:spacing w:val="0"/>
                <w:sz w:val="21"/>
                <w:szCs w:val="21"/>
              </w:rPr>
              <w:t>&gt;</w:t>
            </w:r>
            <w:r>
              <w:rPr>
                <w:rFonts w:hint="eastAsia" w:ascii="等线" w:hAnsi="等线" w:eastAsia="等线" w:cs="等线"/>
                <w:spacing w:val="0"/>
                <w:sz w:val="21"/>
                <w:szCs w:val="21"/>
                <w:lang w:val="en-US" w:eastAsia="zh-CN"/>
              </w:rPr>
              <w:t>0.024</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等线" w:hAnsi="等线" w:eastAsia="等线" w:cs="等线"/>
                <w:spacing w:val="0"/>
                <w:sz w:val="21"/>
                <w:szCs w:val="21"/>
              </w:rPr>
            </w:pPr>
            <w:r>
              <w:rPr>
                <w:rFonts w:hint="eastAsia" w:ascii="等线" w:hAnsi="等线" w:eastAsia="等线" w:cs="等线"/>
                <w:spacing w:val="0"/>
                <w:sz w:val="21"/>
                <w:szCs w:val="21"/>
              </w:rPr>
              <w:t>&gt;2</w:t>
            </w:r>
          </w:p>
        </w:tc>
      </w:tr>
    </w:tbl>
    <w:p>
      <w:pPr>
        <w:pStyle w:val="17"/>
        <w:rPr>
          <w:rFonts w:hint="eastAsia" w:ascii="仿宋_GB2312" w:hAnsi="仿宋_GB2312" w:eastAsia="仿宋_GB2312" w:cs="仿宋_GB2312"/>
          <w:sz w:val="32"/>
          <w:szCs w:val="32"/>
          <w:lang w:val="en-US" w:eastAsia="zh-CN"/>
        </w:rPr>
      </w:pPr>
    </w:p>
    <w:sectPr>
      <w:footerReference r:id="rId6" w:type="default"/>
      <w:type w:val="continuous"/>
      <w:pgSz w:w="11906" w:h="16838"/>
      <w:pgMar w:top="2211" w:right="1531" w:bottom="1871" w:left="1644"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99"/>
        <w:tab w:val="clear" w:pos="4153"/>
      </w:tabs>
      <w:bidi w:val="0"/>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99"/>
        <w:tab w:val="clear" w:pos="4153"/>
      </w:tabs>
      <w:bidi w:val="0"/>
    </w:pPr>
    <w:r>
      <w:pict>
        <v:shape id="_x0000_s4101" o:spid="_x0000_s4101"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99"/>
        <w:tab w:val="clear" w:pos="4153"/>
      </w:tabs>
      <w:bidi w:val="0"/>
    </w:pPr>
    <w:r>
      <w:pict>
        <v:shape id="_x0000_s4106" o:spid="_x0000_s410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99"/>
        <w:tab w:val="clear" w:pos="4153"/>
      </w:tabs>
      <w:bidi w:val="0"/>
    </w:pPr>
    <w:r>
      <w:pict>
        <v:shape id="_x0000_s4102" o:spid="_x0000_s4102"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E68F3"/>
    <w:rsid w:val="000110FE"/>
    <w:rsid w:val="0003002D"/>
    <w:rsid w:val="00041927"/>
    <w:rsid w:val="00042A24"/>
    <w:rsid w:val="00050A69"/>
    <w:rsid w:val="00052411"/>
    <w:rsid w:val="00054907"/>
    <w:rsid w:val="00073E50"/>
    <w:rsid w:val="000750DF"/>
    <w:rsid w:val="000779D1"/>
    <w:rsid w:val="00092BAD"/>
    <w:rsid w:val="000B5C4C"/>
    <w:rsid w:val="000D2383"/>
    <w:rsid w:val="000D6A5E"/>
    <w:rsid w:val="000D7960"/>
    <w:rsid w:val="000E0E66"/>
    <w:rsid w:val="000E1753"/>
    <w:rsid w:val="000E6B73"/>
    <w:rsid w:val="000F3E97"/>
    <w:rsid w:val="00104166"/>
    <w:rsid w:val="001055CA"/>
    <w:rsid w:val="001055FA"/>
    <w:rsid w:val="0012225A"/>
    <w:rsid w:val="00156B9B"/>
    <w:rsid w:val="001653B3"/>
    <w:rsid w:val="00167E4B"/>
    <w:rsid w:val="00193D14"/>
    <w:rsid w:val="00194791"/>
    <w:rsid w:val="001A0439"/>
    <w:rsid w:val="001A04E0"/>
    <w:rsid w:val="001A1916"/>
    <w:rsid w:val="001B3394"/>
    <w:rsid w:val="001C5226"/>
    <w:rsid w:val="001C6E51"/>
    <w:rsid w:val="001D7228"/>
    <w:rsid w:val="001E1270"/>
    <w:rsid w:val="001E4FA6"/>
    <w:rsid w:val="001F4EE5"/>
    <w:rsid w:val="0020648B"/>
    <w:rsid w:val="00226012"/>
    <w:rsid w:val="00226B5C"/>
    <w:rsid w:val="0024228C"/>
    <w:rsid w:val="002433FF"/>
    <w:rsid w:val="002438FA"/>
    <w:rsid w:val="00252A84"/>
    <w:rsid w:val="00264B8A"/>
    <w:rsid w:val="00265F63"/>
    <w:rsid w:val="00283C9D"/>
    <w:rsid w:val="00297B8F"/>
    <w:rsid w:val="002A1BE2"/>
    <w:rsid w:val="002B22C4"/>
    <w:rsid w:val="002D1294"/>
    <w:rsid w:val="002D6588"/>
    <w:rsid w:val="00306EC2"/>
    <w:rsid w:val="00311C0F"/>
    <w:rsid w:val="00314632"/>
    <w:rsid w:val="0031699B"/>
    <w:rsid w:val="00317DF9"/>
    <w:rsid w:val="0032349C"/>
    <w:rsid w:val="00343C1C"/>
    <w:rsid w:val="00364F4E"/>
    <w:rsid w:val="00377DE3"/>
    <w:rsid w:val="00384475"/>
    <w:rsid w:val="00385FE5"/>
    <w:rsid w:val="00387C06"/>
    <w:rsid w:val="003B0538"/>
    <w:rsid w:val="003B1774"/>
    <w:rsid w:val="003B43FE"/>
    <w:rsid w:val="003B51D1"/>
    <w:rsid w:val="003B5515"/>
    <w:rsid w:val="003C1A32"/>
    <w:rsid w:val="003C5462"/>
    <w:rsid w:val="003D50C5"/>
    <w:rsid w:val="003E7AC3"/>
    <w:rsid w:val="0040769E"/>
    <w:rsid w:val="00420D2F"/>
    <w:rsid w:val="00436787"/>
    <w:rsid w:val="004624B5"/>
    <w:rsid w:val="00464995"/>
    <w:rsid w:val="00471964"/>
    <w:rsid w:val="0047200C"/>
    <w:rsid w:val="004938E3"/>
    <w:rsid w:val="00495197"/>
    <w:rsid w:val="004B3B93"/>
    <w:rsid w:val="004D4B65"/>
    <w:rsid w:val="004F1B12"/>
    <w:rsid w:val="00530862"/>
    <w:rsid w:val="0053247C"/>
    <w:rsid w:val="00532EB1"/>
    <w:rsid w:val="00570296"/>
    <w:rsid w:val="00587A65"/>
    <w:rsid w:val="005D6B69"/>
    <w:rsid w:val="005E68F3"/>
    <w:rsid w:val="005F4C29"/>
    <w:rsid w:val="005F791D"/>
    <w:rsid w:val="006079C8"/>
    <w:rsid w:val="00615FC1"/>
    <w:rsid w:val="00630AB7"/>
    <w:rsid w:val="00653AA2"/>
    <w:rsid w:val="00673DB4"/>
    <w:rsid w:val="00674463"/>
    <w:rsid w:val="006806BC"/>
    <w:rsid w:val="006827A2"/>
    <w:rsid w:val="006860DE"/>
    <w:rsid w:val="00690714"/>
    <w:rsid w:val="006B38EF"/>
    <w:rsid w:val="006B4EF0"/>
    <w:rsid w:val="006C016C"/>
    <w:rsid w:val="006D4440"/>
    <w:rsid w:val="0071175D"/>
    <w:rsid w:val="00725726"/>
    <w:rsid w:val="00727FB1"/>
    <w:rsid w:val="007369FE"/>
    <w:rsid w:val="00746ECA"/>
    <w:rsid w:val="00757DD7"/>
    <w:rsid w:val="00773339"/>
    <w:rsid w:val="007862E4"/>
    <w:rsid w:val="007A43EB"/>
    <w:rsid w:val="007A5371"/>
    <w:rsid w:val="007A721B"/>
    <w:rsid w:val="007B18DE"/>
    <w:rsid w:val="007B365D"/>
    <w:rsid w:val="007B6CCD"/>
    <w:rsid w:val="007C3C13"/>
    <w:rsid w:val="007D7B78"/>
    <w:rsid w:val="007E191A"/>
    <w:rsid w:val="0080049E"/>
    <w:rsid w:val="00806B4D"/>
    <w:rsid w:val="00812DD5"/>
    <w:rsid w:val="008179B6"/>
    <w:rsid w:val="008214D0"/>
    <w:rsid w:val="0082515B"/>
    <w:rsid w:val="008511A5"/>
    <w:rsid w:val="00864BE5"/>
    <w:rsid w:val="00871F5E"/>
    <w:rsid w:val="0088742C"/>
    <w:rsid w:val="0089581C"/>
    <w:rsid w:val="008A14A8"/>
    <w:rsid w:val="008B2567"/>
    <w:rsid w:val="008B7506"/>
    <w:rsid w:val="008D6578"/>
    <w:rsid w:val="008E00C6"/>
    <w:rsid w:val="008E0940"/>
    <w:rsid w:val="008F3ACD"/>
    <w:rsid w:val="00902F26"/>
    <w:rsid w:val="009041DD"/>
    <w:rsid w:val="009105C0"/>
    <w:rsid w:val="00910F60"/>
    <w:rsid w:val="009111F8"/>
    <w:rsid w:val="00927572"/>
    <w:rsid w:val="0093326F"/>
    <w:rsid w:val="00946203"/>
    <w:rsid w:val="009530C1"/>
    <w:rsid w:val="00953B68"/>
    <w:rsid w:val="00983733"/>
    <w:rsid w:val="009910F4"/>
    <w:rsid w:val="009B2C5D"/>
    <w:rsid w:val="009B5168"/>
    <w:rsid w:val="009C2D30"/>
    <w:rsid w:val="009E18AF"/>
    <w:rsid w:val="009E7E2B"/>
    <w:rsid w:val="00A00FD6"/>
    <w:rsid w:val="00A27C10"/>
    <w:rsid w:val="00A3583C"/>
    <w:rsid w:val="00A4548A"/>
    <w:rsid w:val="00A54312"/>
    <w:rsid w:val="00A64B5C"/>
    <w:rsid w:val="00A72BA8"/>
    <w:rsid w:val="00A82ABB"/>
    <w:rsid w:val="00A904BE"/>
    <w:rsid w:val="00AA17B0"/>
    <w:rsid w:val="00AA40A6"/>
    <w:rsid w:val="00AC1CB2"/>
    <w:rsid w:val="00AD5854"/>
    <w:rsid w:val="00AE1092"/>
    <w:rsid w:val="00AE2641"/>
    <w:rsid w:val="00AF23A8"/>
    <w:rsid w:val="00AF3C68"/>
    <w:rsid w:val="00AF4714"/>
    <w:rsid w:val="00AF584D"/>
    <w:rsid w:val="00B108B4"/>
    <w:rsid w:val="00B248EE"/>
    <w:rsid w:val="00B26FDF"/>
    <w:rsid w:val="00B31738"/>
    <w:rsid w:val="00B43019"/>
    <w:rsid w:val="00B477D0"/>
    <w:rsid w:val="00B5032D"/>
    <w:rsid w:val="00B636FE"/>
    <w:rsid w:val="00B64699"/>
    <w:rsid w:val="00B700DB"/>
    <w:rsid w:val="00B91524"/>
    <w:rsid w:val="00B96FC8"/>
    <w:rsid w:val="00BA4E85"/>
    <w:rsid w:val="00BA7CCA"/>
    <w:rsid w:val="00BB015E"/>
    <w:rsid w:val="00BB6B58"/>
    <w:rsid w:val="00BD6FC7"/>
    <w:rsid w:val="00BE3C05"/>
    <w:rsid w:val="00BF6D77"/>
    <w:rsid w:val="00C00CBA"/>
    <w:rsid w:val="00C07ACD"/>
    <w:rsid w:val="00C11AE5"/>
    <w:rsid w:val="00C12B67"/>
    <w:rsid w:val="00C15BD9"/>
    <w:rsid w:val="00C2364F"/>
    <w:rsid w:val="00C34EE1"/>
    <w:rsid w:val="00C40417"/>
    <w:rsid w:val="00C5139C"/>
    <w:rsid w:val="00C55F09"/>
    <w:rsid w:val="00C733FC"/>
    <w:rsid w:val="00C80809"/>
    <w:rsid w:val="00C93628"/>
    <w:rsid w:val="00CA320B"/>
    <w:rsid w:val="00CA5521"/>
    <w:rsid w:val="00CD7579"/>
    <w:rsid w:val="00CF15F5"/>
    <w:rsid w:val="00D040DC"/>
    <w:rsid w:val="00D31D54"/>
    <w:rsid w:val="00D34A4C"/>
    <w:rsid w:val="00D359A2"/>
    <w:rsid w:val="00D52AB0"/>
    <w:rsid w:val="00D53707"/>
    <w:rsid w:val="00D5386F"/>
    <w:rsid w:val="00D56BD6"/>
    <w:rsid w:val="00D67719"/>
    <w:rsid w:val="00D67BEE"/>
    <w:rsid w:val="00D7022C"/>
    <w:rsid w:val="00D97EA1"/>
    <w:rsid w:val="00DA4313"/>
    <w:rsid w:val="00DB72F2"/>
    <w:rsid w:val="00DC33AD"/>
    <w:rsid w:val="00DF7D8D"/>
    <w:rsid w:val="00E0354D"/>
    <w:rsid w:val="00E12C74"/>
    <w:rsid w:val="00E1345D"/>
    <w:rsid w:val="00E202BA"/>
    <w:rsid w:val="00E31D2C"/>
    <w:rsid w:val="00E41500"/>
    <w:rsid w:val="00E43BCE"/>
    <w:rsid w:val="00E51C27"/>
    <w:rsid w:val="00E56747"/>
    <w:rsid w:val="00E6048A"/>
    <w:rsid w:val="00E61FDD"/>
    <w:rsid w:val="00E7492F"/>
    <w:rsid w:val="00E75389"/>
    <w:rsid w:val="00E7551A"/>
    <w:rsid w:val="00E77C25"/>
    <w:rsid w:val="00E8714E"/>
    <w:rsid w:val="00E930D5"/>
    <w:rsid w:val="00EA0D83"/>
    <w:rsid w:val="00EA0E93"/>
    <w:rsid w:val="00EA6214"/>
    <w:rsid w:val="00EC51BC"/>
    <w:rsid w:val="00EC7FDF"/>
    <w:rsid w:val="00ED5CB3"/>
    <w:rsid w:val="00ED6F47"/>
    <w:rsid w:val="00EE20B1"/>
    <w:rsid w:val="00F06BCE"/>
    <w:rsid w:val="00F30BE7"/>
    <w:rsid w:val="00F37C15"/>
    <w:rsid w:val="00F561A6"/>
    <w:rsid w:val="00F67325"/>
    <w:rsid w:val="00F73AEA"/>
    <w:rsid w:val="00F75792"/>
    <w:rsid w:val="00F851CB"/>
    <w:rsid w:val="00FD07BB"/>
    <w:rsid w:val="00FD19BA"/>
    <w:rsid w:val="00FE0EC6"/>
    <w:rsid w:val="017126FF"/>
    <w:rsid w:val="027B0FF8"/>
    <w:rsid w:val="02FF1CF4"/>
    <w:rsid w:val="056D53F6"/>
    <w:rsid w:val="05941C32"/>
    <w:rsid w:val="05B92BFC"/>
    <w:rsid w:val="05C670AE"/>
    <w:rsid w:val="06856FD8"/>
    <w:rsid w:val="068875FC"/>
    <w:rsid w:val="06C0356B"/>
    <w:rsid w:val="06C2175D"/>
    <w:rsid w:val="0757161A"/>
    <w:rsid w:val="079D6026"/>
    <w:rsid w:val="08C40BC6"/>
    <w:rsid w:val="096E162E"/>
    <w:rsid w:val="0A074DC5"/>
    <w:rsid w:val="0A36600A"/>
    <w:rsid w:val="0ABE56D4"/>
    <w:rsid w:val="0AE31A4E"/>
    <w:rsid w:val="0B762D14"/>
    <w:rsid w:val="0BEF51C6"/>
    <w:rsid w:val="0C136A5A"/>
    <w:rsid w:val="0E0230B6"/>
    <w:rsid w:val="10744E00"/>
    <w:rsid w:val="107F54C7"/>
    <w:rsid w:val="11D34725"/>
    <w:rsid w:val="11EA2DAC"/>
    <w:rsid w:val="11FA0F22"/>
    <w:rsid w:val="120A674D"/>
    <w:rsid w:val="12744759"/>
    <w:rsid w:val="13377471"/>
    <w:rsid w:val="13A4623D"/>
    <w:rsid w:val="141A4E8B"/>
    <w:rsid w:val="158630E9"/>
    <w:rsid w:val="167F1D76"/>
    <w:rsid w:val="17D313A3"/>
    <w:rsid w:val="194F3933"/>
    <w:rsid w:val="19F22051"/>
    <w:rsid w:val="1B395C68"/>
    <w:rsid w:val="1B411E81"/>
    <w:rsid w:val="1B680508"/>
    <w:rsid w:val="1D1C7122"/>
    <w:rsid w:val="1E8356A3"/>
    <w:rsid w:val="1EA75ED9"/>
    <w:rsid w:val="20664BB5"/>
    <w:rsid w:val="20BA5F70"/>
    <w:rsid w:val="20C46D9E"/>
    <w:rsid w:val="21EA6F2F"/>
    <w:rsid w:val="227A4620"/>
    <w:rsid w:val="22ED551E"/>
    <w:rsid w:val="232956BD"/>
    <w:rsid w:val="237E0F10"/>
    <w:rsid w:val="23A01B1A"/>
    <w:rsid w:val="23A70FCA"/>
    <w:rsid w:val="23D8510B"/>
    <w:rsid w:val="23E51283"/>
    <w:rsid w:val="23EA0743"/>
    <w:rsid w:val="246B6FCE"/>
    <w:rsid w:val="24782037"/>
    <w:rsid w:val="24942879"/>
    <w:rsid w:val="277678FC"/>
    <w:rsid w:val="27891E47"/>
    <w:rsid w:val="28492DFA"/>
    <w:rsid w:val="286820ED"/>
    <w:rsid w:val="290F4769"/>
    <w:rsid w:val="298473FD"/>
    <w:rsid w:val="29857D40"/>
    <w:rsid w:val="2AFD5EEB"/>
    <w:rsid w:val="2B3F2D8A"/>
    <w:rsid w:val="2BB94C82"/>
    <w:rsid w:val="2CD359DF"/>
    <w:rsid w:val="2CDF271E"/>
    <w:rsid w:val="2D5E3AFE"/>
    <w:rsid w:val="2D990460"/>
    <w:rsid w:val="2E0741E3"/>
    <w:rsid w:val="2E7C591D"/>
    <w:rsid w:val="2EA77247"/>
    <w:rsid w:val="2F0D1C0A"/>
    <w:rsid w:val="2F401A95"/>
    <w:rsid w:val="2FEF1CD5"/>
    <w:rsid w:val="318C5DD7"/>
    <w:rsid w:val="31AB1AEE"/>
    <w:rsid w:val="31D45DCF"/>
    <w:rsid w:val="346E7194"/>
    <w:rsid w:val="349C6208"/>
    <w:rsid w:val="34D67F04"/>
    <w:rsid w:val="36222D63"/>
    <w:rsid w:val="37604F68"/>
    <w:rsid w:val="37BE716F"/>
    <w:rsid w:val="37DC1BBC"/>
    <w:rsid w:val="38EF4FE8"/>
    <w:rsid w:val="391005EB"/>
    <w:rsid w:val="3AD21DB3"/>
    <w:rsid w:val="3C884E6D"/>
    <w:rsid w:val="3CD05926"/>
    <w:rsid w:val="3D924493"/>
    <w:rsid w:val="3DF80052"/>
    <w:rsid w:val="3E3E598F"/>
    <w:rsid w:val="3F6A0496"/>
    <w:rsid w:val="403777AD"/>
    <w:rsid w:val="41465B5A"/>
    <w:rsid w:val="41715A9C"/>
    <w:rsid w:val="417171C2"/>
    <w:rsid w:val="420204DA"/>
    <w:rsid w:val="42307D25"/>
    <w:rsid w:val="4288081F"/>
    <w:rsid w:val="430B55D1"/>
    <w:rsid w:val="43101F27"/>
    <w:rsid w:val="434D32D2"/>
    <w:rsid w:val="448A535D"/>
    <w:rsid w:val="44D741FD"/>
    <w:rsid w:val="45AD0A09"/>
    <w:rsid w:val="45BB55A2"/>
    <w:rsid w:val="47085F67"/>
    <w:rsid w:val="47327D9D"/>
    <w:rsid w:val="492B74FB"/>
    <w:rsid w:val="4A1F13AD"/>
    <w:rsid w:val="4C6B6FDD"/>
    <w:rsid w:val="4D17765A"/>
    <w:rsid w:val="4D3D25A2"/>
    <w:rsid w:val="503A0C3E"/>
    <w:rsid w:val="533A7628"/>
    <w:rsid w:val="539D14EC"/>
    <w:rsid w:val="54495057"/>
    <w:rsid w:val="54563B28"/>
    <w:rsid w:val="548F44D3"/>
    <w:rsid w:val="54CF4497"/>
    <w:rsid w:val="555016E8"/>
    <w:rsid w:val="55B15523"/>
    <w:rsid w:val="5608573D"/>
    <w:rsid w:val="574E6280"/>
    <w:rsid w:val="597A5CD8"/>
    <w:rsid w:val="5A3E3D06"/>
    <w:rsid w:val="5C402688"/>
    <w:rsid w:val="5C487181"/>
    <w:rsid w:val="5CE73FDE"/>
    <w:rsid w:val="5D7209DD"/>
    <w:rsid w:val="5DFE52E8"/>
    <w:rsid w:val="5EA1003F"/>
    <w:rsid w:val="5EF4689F"/>
    <w:rsid w:val="5F2A6627"/>
    <w:rsid w:val="5F9220B7"/>
    <w:rsid w:val="605F3111"/>
    <w:rsid w:val="60B536B6"/>
    <w:rsid w:val="611C00F2"/>
    <w:rsid w:val="62073346"/>
    <w:rsid w:val="64D31320"/>
    <w:rsid w:val="65146E65"/>
    <w:rsid w:val="65470401"/>
    <w:rsid w:val="654A26BB"/>
    <w:rsid w:val="657124D5"/>
    <w:rsid w:val="65DF1912"/>
    <w:rsid w:val="65EA507F"/>
    <w:rsid w:val="6893229E"/>
    <w:rsid w:val="69422C8E"/>
    <w:rsid w:val="6A3F2BCE"/>
    <w:rsid w:val="6AE06F62"/>
    <w:rsid w:val="6B946502"/>
    <w:rsid w:val="6B9F0638"/>
    <w:rsid w:val="6C0C6B5E"/>
    <w:rsid w:val="6CFE7C72"/>
    <w:rsid w:val="6EED4B41"/>
    <w:rsid w:val="72A92960"/>
    <w:rsid w:val="738C5E9F"/>
    <w:rsid w:val="74447BCC"/>
    <w:rsid w:val="746A6C24"/>
    <w:rsid w:val="74D13C69"/>
    <w:rsid w:val="762766C3"/>
    <w:rsid w:val="776645F8"/>
    <w:rsid w:val="77740D08"/>
    <w:rsid w:val="797461B4"/>
    <w:rsid w:val="79B66E99"/>
    <w:rsid w:val="79F11BEB"/>
    <w:rsid w:val="7A080CC1"/>
    <w:rsid w:val="7A3251AA"/>
    <w:rsid w:val="7B5B6C0B"/>
    <w:rsid w:val="7CD57B7E"/>
    <w:rsid w:val="7DA372AE"/>
    <w:rsid w:val="7F207AA0"/>
    <w:rsid w:val="7F461144"/>
    <w:rsid w:val="7FC27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24"/>
    <w:unhideWhenUsed/>
    <w:qFormat/>
    <w:uiPriority w:val="9"/>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8">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paragraph" w:styleId="9">
    <w:name w:val="heading 6"/>
    <w:basedOn w:val="1"/>
    <w:next w:val="1"/>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line="600" w:lineRule="exact"/>
    </w:pPr>
    <w:rPr>
      <w:rFonts w:cs="Times New Roman"/>
      <w:szCs w:val="24"/>
    </w:rPr>
  </w:style>
  <w:style w:type="paragraph" w:styleId="3">
    <w:name w:val="Title"/>
    <w:basedOn w:val="1"/>
    <w:next w:val="1"/>
    <w:qFormat/>
    <w:uiPriority w:val="10"/>
    <w:pPr>
      <w:spacing w:before="240" w:after="240" w:line="600" w:lineRule="exact"/>
      <w:jc w:val="center"/>
      <w:outlineLvl w:val="0"/>
    </w:pPr>
    <w:rPr>
      <w:rFonts w:ascii="Calibri Light" w:hAnsi="Calibri Light" w:eastAsia="黑体" w:cs="Times New Roman"/>
      <w:b/>
      <w:bCs/>
      <w:sz w:val="44"/>
      <w:szCs w:val="32"/>
    </w:rPr>
  </w:style>
  <w:style w:type="paragraph" w:styleId="10">
    <w:name w:val="Body Text Indent"/>
    <w:basedOn w:val="1"/>
    <w:unhideWhenUsed/>
    <w:qFormat/>
    <w:uiPriority w:val="99"/>
    <w:pPr>
      <w:ind w:firstLine="3092" w:firstLineChars="700"/>
    </w:pPr>
    <w:rPr>
      <w:rFonts w:eastAsia="仿宋_GB2312"/>
      <w:b/>
      <w:sz w:val="44"/>
      <w:szCs w:val="44"/>
    </w:rPr>
  </w:style>
  <w:style w:type="paragraph" w:styleId="11">
    <w:name w:val="toc 3"/>
    <w:basedOn w:val="1"/>
    <w:next w:val="1"/>
    <w:semiHidden/>
    <w:unhideWhenUsed/>
    <w:qFormat/>
    <w:uiPriority w:val="39"/>
    <w:pPr>
      <w:ind w:left="840" w:leftChars="400"/>
    </w:p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style>
  <w:style w:type="paragraph" w:styleId="15">
    <w:name w:val="toc 2"/>
    <w:basedOn w:val="1"/>
    <w:next w:val="1"/>
    <w:semiHidden/>
    <w:unhideWhenUsed/>
    <w:qFormat/>
    <w:uiPriority w:val="39"/>
    <w:pPr>
      <w:ind w:left="420" w:leftChars="200"/>
    </w:p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2"/>
    <w:basedOn w:val="10"/>
    <w:unhideWhenUsed/>
    <w:qFormat/>
    <w:uiPriority w:val="99"/>
    <w:pPr>
      <w:spacing w:line="360" w:lineRule="auto"/>
    </w:pPr>
    <w:rPr>
      <w:rFonts w:eastAsia="宋体"/>
      <w:sz w:val="24"/>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21">
    <w:name w:val="页眉 Char"/>
    <w:basedOn w:val="20"/>
    <w:link w:val="13"/>
    <w:semiHidden/>
    <w:qFormat/>
    <w:uiPriority w:val="99"/>
    <w:rPr>
      <w:sz w:val="18"/>
      <w:szCs w:val="18"/>
    </w:rPr>
  </w:style>
  <w:style w:type="character" w:customStyle="1" w:styleId="22">
    <w:name w:val="页脚 Char"/>
    <w:basedOn w:val="20"/>
    <w:link w:val="12"/>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标题 3 Char"/>
    <w:link w:val="6"/>
    <w:qFormat/>
    <w:uiPriority w:val="9"/>
    <w:rPr>
      <w:b/>
      <w:sz w:val="32"/>
    </w:rPr>
  </w:style>
  <w:style w:type="paragraph" w:customStyle="1" w:styleId="25">
    <w:name w:val="WPSOffice手动目录 1"/>
    <w:qFormat/>
    <w:uiPriority w:val="0"/>
    <w:pPr>
      <w:ind w:leftChars="0"/>
    </w:pPr>
    <w:rPr>
      <w:rFonts w:asciiTheme="minorHAnsi" w:hAnsiTheme="minorHAnsi" w:eastAsiaTheme="minorEastAsia" w:cstheme="minorBidi"/>
      <w:sz w:val="20"/>
      <w:szCs w:val="20"/>
    </w:rPr>
  </w:style>
  <w:style w:type="paragraph" w:customStyle="1" w:styleId="26">
    <w:name w:val="WPSOffice手动目录 2"/>
    <w:qFormat/>
    <w:uiPriority w:val="0"/>
    <w:pPr>
      <w:ind w:leftChars="200"/>
    </w:pPr>
    <w:rPr>
      <w:rFonts w:asciiTheme="minorHAnsi" w:hAnsiTheme="minorHAnsi" w:eastAsiaTheme="minorEastAsia" w:cstheme="minorBidi"/>
      <w:sz w:val="20"/>
      <w:szCs w:val="20"/>
    </w:rPr>
  </w:style>
  <w:style w:type="paragraph" w:customStyle="1" w:styleId="27">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1" textRotate="1"/>
    <customShpInfo spid="_x0000_s4106" textRotate="1"/>
    <customShpInfo spid="_x0000_s410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2862</Words>
  <Characters>16318</Characters>
  <Lines>135</Lines>
  <Paragraphs>38</Paragraphs>
  <TotalTime>6</TotalTime>
  <ScaleCrop>false</ScaleCrop>
  <LinksUpToDate>false</LinksUpToDate>
  <CharactersWithSpaces>19142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2018-04-24T08:24:00Z</dcterms:created>
  <dc:creator>PC</dc:creator>
  <cp:lastModifiedBy>094</cp:lastModifiedBy>
  <dcterms:modified xsi:type="dcterms:W3CDTF">2023-07-03T02:10:07Z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9B14E3ADBDE74A25A14558A902ABEDF5</vt:lpwstr>
  </property>
</Properties>
</file>