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饶平县石壁山风景区管理规定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第三次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饶平县石壁山风景区（以下简称景区）是集风景名胜、悠闲健身、旅游观光、爱国主义和科普教育、宗教文化于一体的市级风景名胜区。为营造文明和谐、绿色生态、安全平安的景区环境，不断提高景区的综合品位，更好地服务广大游客。根据国务院颁布《风景区名胜区条例》、广东省人民政府颁布《广东省风景名胜区条例》、《中华人民共和国治安管理处罚法》及《广东省森林防火条例》，结合景区的实际情况，特制订《饶平县石壁山风景区管理规定》，供广大游客遵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进入景区的游客和其他人员，应当保护风景名胜资源，爱护区内各项公共设施，维护区内环境卫生和公共秩序，遵守风景名胜区的管理规定。听从景区工作人员的指挥，做到文明礼貌、安全游玩。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（依据：1、国务院颁布《风景区名胜区条例》第四章第24条；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2、广东省人民政府颁布《广东省风景名胜区条例》第四章第26条。）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二、除公安、消防应急、医护、垃圾运输等车辆外，未经允许，禁止一切机动车辆进入景区。游客机动车辆必须服从管理人员调度指挥，在景区停车场有序停放。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（依据：《中华人民共和国治安管理处罚法》第三章第23条）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三、景区内宗教活动场所的管理，依照国家有关宗教活动场所管理的规定执行。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（依据：国务院颁布《风景区名胜区条例》第五章第34条）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四、不得擅自砍伐景区内林木；因景区建设、林木更新抚育和景观及安全需要砍伐的，应当经风景区管理处同意。（依据：广东省人民政府颁布《广东省风景名胜区条例》第四章第27条。）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五、景区内的单位和个人，应当服从风景区管理处对景区的统一规划和管理；在景区内依法从事经营活动的单位和个人，应当在指定的地点进行经营活动。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（依据：广东省人民政府颁布《广东省风景名胜区条例》第四章第30条。）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禁止携带管制刀具进入景区，严禁在景区内寻衅滋事、扰乱秩序、破坏公共财物和聚众赌博、斗殴、吸毒等违法违规行为，一经发现，报公安机关依法处理。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（依据：《中华人民共和国治安管理处罚法》第三章第26、32、42、70、72条）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严禁携带宠物进入景区，若违规带宠物进入景区的，景区管理部门有权制止。宠物咬人致伤的，除了责令立即捕杀外，宠物主或携带者还应赔偿他人的经济损失。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（依据：《中华人民共和国治安管理处罚法》第三章第75条，广东省养犬管理条例第4条、15条）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八、禁止在景区内从事下列活动：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（一）挖砂、采石、取土；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（二）开荒、围垦、填塘和建坟；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（三）捕捉、伤害野生动物；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（四）破坏公共环境卫生、公共设施，在景物和公共设施上涂、写、刻、画；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（五）砍伐古树名木；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（六）乱扔废弃物，攀折踩踏花草树木；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（七）私自设置和张贴广告，占道和在主要景点摆卖；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（（一）至（七）依据：1、国务院颁布《风景区名胜区条例》第四章第26条；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2、广东省人民政府颁布《广东省风景名胜区条例》第四章第25条。）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（八）高声喧哗，设置播放高音喇叭、音响；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（依据：1、《中华人民共和国治安管理处罚法》第三章第58条；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2、《中华人民共和国环境保护法》第四章第24条。）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（九）私自设立茶座、烧烤、野炊；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（十）燃放烟花爆竹和孔明灯；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（依据：《广东省森林防火条例》第二章第24条）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（十一）法律法规禁止的其他行为。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九、进入景区的儿童和老人、行动不便者需由成人照管看护，防止意外事故发生。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（依据：1、国务院颁布《风景区名胜区条例》第四章第24条；2、广东省人民政府颁布《广东省风景名胜区条例》第四章第26条。）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严禁攀越丽泽湖护栏、下湖采摘植物、捞鱼、取土、游泳、戏水。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（依据：1、国务院颁布《风景区名胜区条例》第四章第24条；2、广东省人民政府颁布《广东省风景名胜区条例》第四章第26条。）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《广东省森林防火条例》，在景区的森林防火区严禁下列行为：上坟烧纸、烧香点烛等；携带易燃易爆物品；吸烟、野炊、烧烤、烤火取暖；烧黄蜂、熏蛇鼠、烧山狩猎；炼山、烧杂、烧灰积肥、烧荒烧炭或者烧田基草、甘蔗叶、稻草、果园草等；其他容易引起森林火灾的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（依据：《广东省森林防火条例》第二章第24条）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未经风景区管理处审核、同意，在景区内进行下列活动的，由风景区管理处联合相关执法部门责令停止违法行为、限期恢复原状或者采取其他补救措施，依据国务院颁布《风景区名胜区条例》第四章第29条、第六章第45条；广东省人民政府颁布《广东省风景名胜区条例》第五章第38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（一）设置、张贴商业广告的；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（二）举办大型游乐等活动的；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（三）改变水资源、水环境自然状态的活动的；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（四）其他影响生态和景观的活动。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（依据：1、国务院颁布《风景区名胜区条例》第四章第29条、第六章第45条；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2、广东省人民政府颁布《广东省风景名胜区条例》第五章第38条。）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在景物、设施上刻划、涂污或者在景区内乱扔垃圾的，由风景区管理处责令恢复原状或者采取其他补救措施；刻划、涂污或者以其他方式故意损坏国家保护的文物、名胜古迹的，按照治安管理处罚法的有关规定予以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（依据：国务院颁布《风景区名胜区条例》第五章第44条）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十四、在景区内从事禁止范围以外的建设活动，未经风景区管理处审核的，由风景区管理处责令停止建设、限期拆除，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依据国务院颁布《风景区名胜区条例》第五章第41条进行处理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（依据：国务院颁布《风景区名胜区条例》第五章第41条）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个人在景区内进行开荒、修坟立碑等破坏景观、植被、地形地貌的活动的，由风景管理处责令停止违法行为、限期恢复原状或者采取其他补救措施，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依据国务院颁布《风景区名胜区条例》第五章第43条进行处理。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（依据：国务院颁布《风景区名胜区条例》第五章第43条）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令限期拆除在景区内违法建设的建筑物、构筑物或者其他设施的，有关单位或者个人必须立即停止建设活动，自行拆除；对继续进行建设的，作出责令限期拆除决定的机关有权制止。有关单位或者个人对责令限期拆除决定不服的，可以在接到责令限期拆除决定之日起15日内，向人民法院起诉；期满不起诉又不自行拆除的，由作出责令限期拆除决定的机关依法申请人民法院强制执行，费用由违法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（依据：国务院颁布《风景区名胜区条例》第五章第51条）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违反本条例第八条第（四）、（六）、（八）、（九）、（十）项规定的，由风景区管理处责令其停止违法活动，给予警告。违反本规定第四条和第八条第（一）、（二）、（三）、（五）、（七）项规定的，风景区管理处联合主管部门应当责令其停止违法活动，赔偿损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依据广东省人民政府颁布《广东省风景名胜区条例》第五章第38条进行处理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。法律、法规另有规定的，从其规定。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（依据：1、广东省人民政府颁布《广东省风景名胜区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条例》第五章第38条。）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十八、本规定自发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饶平县石壁山风景区管理处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2023年3月16日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C4A95"/>
    <w:rsid w:val="001E4A8E"/>
    <w:rsid w:val="0062562E"/>
    <w:rsid w:val="007248CA"/>
    <w:rsid w:val="00781390"/>
    <w:rsid w:val="00882775"/>
    <w:rsid w:val="00883129"/>
    <w:rsid w:val="00891738"/>
    <w:rsid w:val="008970EA"/>
    <w:rsid w:val="009321E8"/>
    <w:rsid w:val="00932870"/>
    <w:rsid w:val="009E6542"/>
    <w:rsid w:val="00AB62CB"/>
    <w:rsid w:val="00BD3CB6"/>
    <w:rsid w:val="00CA57FC"/>
    <w:rsid w:val="00CE1E7F"/>
    <w:rsid w:val="00D51B44"/>
    <w:rsid w:val="00EF6629"/>
    <w:rsid w:val="00FE61B1"/>
    <w:rsid w:val="015E2086"/>
    <w:rsid w:val="01CD03B7"/>
    <w:rsid w:val="0286755E"/>
    <w:rsid w:val="031F2305"/>
    <w:rsid w:val="04CC5484"/>
    <w:rsid w:val="04EE2422"/>
    <w:rsid w:val="05141A13"/>
    <w:rsid w:val="05314CF3"/>
    <w:rsid w:val="07105047"/>
    <w:rsid w:val="09A44917"/>
    <w:rsid w:val="0A8D6E80"/>
    <w:rsid w:val="0D3A0D56"/>
    <w:rsid w:val="0D9C528D"/>
    <w:rsid w:val="0EF94896"/>
    <w:rsid w:val="11931653"/>
    <w:rsid w:val="119D6725"/>
    <w:rsid w:val="14894F5F"/>
    <w:rsid w:val="195F23B1"/>
    <w:rsid w:val="1C067167"/>
    <w:rsid w:val="1C826D03"/>
    <w:rsid w:val="1CA66F90"/>
    <w:rsid w:val="208B7AEF"/>
    <w:rsid w:val="243A47AA"/>
    <w:rsid w:val="255364BE"/>
    <w:rsid w:val="27D50DE6"/>
    <w:rsid w:val="28797ACF"/>
    <w:rsid w:val="28B57F6C"/>
    <w:rsid w:val="2AE701B5"/>
    <w:rsid w:val="2B642CB8"/>
    <w:rsid w:val="2F6C12A9"/>
    <w:rsid w:val="316870A1"/>
    <w:rsid w:val="31D86DC9"/>
    <w:rsid w:val="32725B9F"/>
    <w:rsid w:val="355414B7"/>
    <w:rsid w:val="37F934CE"/>
    <w:rsid w:val="397B04A0"/>
    <w:rsid w:val="398C4A95"/>
    <w:rsid w:val="39E063CF"/>
    <w:rsid w:val="3B144CB0"/>
    <w:rsid w:val="3C8F0431"/>
    <w:rsid w:val="3D391EC0"/>
    <w:rsid w:val="3E0A7931"/>
    <w:rsid w:val="40A673B4"/>
    <w:rsid w:val="41830DE5"/>
    <w:rsid w:val="421405D9"/>
    <w:rsid w:val="42254B1A"/>
    <w:rsid w:val="429838D1"/>
    <w:rsid w:val="429A5D3D"/>
    <w:rsid w:val="450A0A48"/>
    <w:rsid w:val="460B763F"/>
    <w:rsid w:val="46C12BE9"/>
    <w:rsid w:val="482C49F1"/>
    <w:rsid w:val="490B5ABB"/>
    <w:rsid w:val="49E63292"/>
    <w:rsid w:val="4A5D0F75"/>
    <w:rsid w:val="4C064EDA"/>
    <w:rsid w:val="4C8A1D75"/>
    <w:rsid w:val="4D2A6552"/>
    <w:rsid w:val="4F894B04"/>
    <w:rsid w:val="57824F11"/>
    <w:rsid w:val="579851A4"/>
    <w:rsid w:val="5EE87D90"/>
    <w:rsid w:val="5F5E129A"/>
    <w:rsid w:val="63146358"/>
    <w:rsid w:val="64093B64"/>
    <w:rsid w:val="64527C9D"/>
    <w:rsid w:val="65B94902"/>
    <w:rsid w:val="65FF26AF"/>
    <w:rsid w:val="66092540"/>
    <w:rsid w:val="67021AF5"/>
    <w:rsid w:val="6C05674E"/>
    <w:rsid w:val="6C764E81"/>
    <w:rsid w:val="6D0650FB"/>
    <w:rsid w:val="6D2F6D0A"/>
    <w:rsid w:val="72F97697"/>
    <w:rsid w:val="75A57E8E"/>
    <w:rsid w:val="76B8275F"/>
    <w:rsid w:val="770213EC"/>
    <w:rsid w:val="773F2F6D"/>
    <w:rsid w:val="788D324B"/>
    <w:rsid w:val="78AB0041"/>
    <w:rsid w:val="797D5B6A"/>
    <w:rsid w:val="7BBD0FEE"/>
    <w:rsid w:val="7C6E0A9A"/>
    <w:rsid w:val="7E8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潮州市饶平县机关及下属单位</Company>
  <Pages>5</Pages>
  <Words>426</Words>
  <Characters>2432</Characters>
  <Lines>20</Lines>
  <Paragraphs>5</Paragraphs>
  <TotalTime>3</TotalTime>
  <ScaleCrop>false</ScaleCrop>
  <LinksUpToDate>false</LinksUpToDate>
  <CharactersWithSpaces>2853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2020-11-18T08:02:00Z</dcterms:created>
  <dc:creator>藤</dc:creator>
  <cp:lastModifiedBy>Administrator</cp:lastModifiedBy>
  <cp:lastPrinted>2021-03-03T02:05:00Z</cp:lastPrinted>
  <dcterms:modified xsi:type="dcterms:W3CDTF">2022-01-16T07:55:16Z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