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饶平县</w:t>
      </w:r>
      <w:r>
        <w:rPr>
          <w:rFonts w:hint="eastAsia"/>
          <w:b/>
          <w:bCs/>
          <w:sz w:val="32"/>
          <w:szCs w:val="32"/>
          <w:lang w:val="en-US" w:eastAsia="zh-CN"/>
        </w:rPr>
        <w:t>上饶</w:t>
      </w:r>
      <w:r>
        <w:rPr>
          <w:rFonts w:hint="eastAsia"/>
          <w:b/>
          <w:bCs/>
          <w:sz w:val="32"/>
          <w:szCs w:val="32"/>
          <w:lang w:eastAsia="zh-CN"/>
        </w:rPr>
        <w:t>镇</w:t>
      </w:r>
      <w:r>
        <w:rPr>
          <w:rFonts w:hint="eastAsia"/>
          <w:b/>
          <w:bCs/>
          <w:sz w:val="32"/>
          <w:szCs w:val="32"/>
          <w:lang w:val="en-US" w:eastAsia="zh-CN"/>
        </w:rPr>
        <w:t>红岩村</w:t>
      </w:r>
      <w:r>
        <w:rPr>
          <w:rFonts w:hint="eastAsia"/>
          <w:b/>
          <w:bCs/>
          <w:sz w:val="32"/>
          <w:szCs w:val="32"/>
          <w:lang w:eastAsia="zh-CN"/>
        </w:rPr>
        <w:t>卫生站</w:t>
      </w:r>
      <w:r>
        <w:rPr>
          <w:rFonts w:hint="eastAsia"/>
          <w:b/>
          <w:bCs/>
          <w:sz w:val="32"/>
          <w:szCs w:val="32"/>
        </w:rPr>
        <w:t>变更主要负责人、增设诊疗科目的公示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根据《医疗机构管理条例》、《医疗机构管理条例实施细则》及《卫生部关于医疗机构审批管理的若干规定的通知》等相关规定和要求，饶平县卫生监督所依法受理了</w:t>
      </w:r>
      <w:r>
        <w:rPr>
          <w:rFonts w:hint="eastAsia" w:ascii="仿宋_GB2312" w:eastAsia="仿宋_GB2312"/>
          <w:sz w:val="28"/>
          <w:szCs w:val="28"/>
          <w:lang w:eastAsia="zh-CN"/>
        </w:rPr>
        <w:t>饶平县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上饶</w:t>
      </w:r>
      <w:r>
        <w:rPr>
          <w:rFonts w:hint="eastAsia" w:ascii="仿宋_GB2312" w:eastAsia="仿宋_GB2312"/>
          <w:sz w:val="28"/>
          <w:szCs w:val="28"/>
          <w:lang w:eastAsia="zh-CN"/>
        </w:rPr>
        <w:t>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红岩村</w:t>
      </w:r>
      <w:r>
        <w:rPr>
          <w:rFonts w:hint="eastAsia" w:ascii="仿宋_GB2312" w:eastAsia="仿宋_GB2312"/>
          <w:sz w:val="28"/>
          <w:szCs w:val="28"/>
          <w:lang w:eastAsia="zh-CN"/>
        </w:rPr>
        <w:t>卫生站</w:t>
      </w:r>
      <w:r>
        <w:rPr>
          <w:rFonts w:hint="eastAsia" w:ascii="仿宋_GB2312" w:eastAsia="仿宋_GB2312"/>
          <w:sz w:val="28"/>
          <w:szCs w:val="28"/>
        </w:rPr>
        <w:t>办理变更主要负责人、增设诊疗科目</w:t>
      </w:r>
      <w:r>
        <w:rPr>
          <w:rFonts w:hint="eastAsia" w:ascii="仿宋_GB2312" w:eastAsia="仿宋_GB2312"/>
          <w:sz w:val="28"/>
          <w:szCs w:val="28"/>
          <w:lang w:eastAsia="zh-CN"/>
        </w:rPr>
        <w:t>的申请</w:t>
      </w:r>
      <w:r>
        <w:rPr>
          <w:rFonts w:hint="eastAsia" w:ascii="仿宋_GB2312" w:eastAsia="仿宋_GB2312"/>
          <w:sz w:val="28"/>
          <w:szCs w:val="28"/>
        </w:rPr>
        <w:t>。经审核资料、查看现场，现将</w:t>
      </w:r>
      <w:r>
        <w:rPr>
          <w:rFonts w:hint="eastAsia" w:ascii="仿宋_GB2312" w:eastAsia="仿宋_GB2312"/>
          <w:sz w:val="28"/>
          <w:szCs w:val="28"/>
          <w:lang w:eastAsia="zh-CN"/>
        </w:rPr>
        <w:t>饶平县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上饶</w:t>
      </w:r>
      <w:r>
        <w:rPr>
          <w:rFonts w:hint="eastAsia" w:ascii="仿宋_GB2312" w:eastAsia="仿宋_GB2312"/>
          <w:sz w:val="28"/>
          <w:szCs w:val="28"/>
          <w:lang w:eastAsia="zh-CN"/>
        </w:rPr>
        <w:t>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红岩村</w:t>
      </w:r>
      <w:r>
        <w:rPr>
          <w:rFonts w:hint="eastAsia" w:ascii="仿宋_GB2312" w:eastAsia="仿宋_GB2312"/>
          <w:sz w:val="28"/>
          <w:szCs w:val="28"/>
          <w:lang w:eastAsia="zh-CN"/>
        </w:rPr>
        <w:t>卫生站</w:t>
      </w:r>
      <w:r>
        <w:rPr>
          <w:rFonts w:hint="eastAsia" w:ascii="仿宋_GB2312" w:eastAsia="仿宋_GB2312"/>
          <w:sz w:val="28"/>
          <w:szCs w:val="28"/>
        </w:rPr>
        <w:t>拟变更主要负责人、增设诊疗科目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申请机构名称：</w:t>
      </w:r>
      <w:r>
        <w:rPr>
          <w:rFonts w:hint="eastAsia" w:ascii="仿宋_GB2312" w:eastAsia="仿宋_GB2312"/>
          <w:sz w:val="28"/>
          <w:szCs w:val="28"/>
          <w:lang w:eastAsia="zh-CN"/>
        </w:rPr>
        <w:t>饶平县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上饶</w:t>
      </w:r>
      <w:r>
        <w:rPr>
          <w:rFonts w:hint="eastAsia" w:ascii="仿宋_GB2312" w:eastAsia="仿宋_GB2312"/>
          <w:sz w:val="28"/>
          <w:szCs w:val="28"/>
          <w:lang w:eastAsia="zh-CN"/>
        </w:rPr>
        <w:t>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红岩村</w:t>
      </w:r>
      <w:r>
        <w:rPr>
          <w:rFonts w:hint="eastAsia" w:ascii="仿宋_GB2312" w:eastAsia="仿宋_GB2312"/>
          <w:sz w:val="28"/>
          <w:szCs w:val="28"/>
          <w:lang w:eastAsia="zh-CN"/>
        </w:rPr>
        <w:t>卫生站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医疗机构类别：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卫生站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变更前登记：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主要负责人：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刘南湖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            诊疗科目：预防保健科/全科医疗科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拟变更后登记：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主要负责人：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张世播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2530" w:firstLineChars="900"/>
        <w:jc w:val="both"/>
        <w:textAlignment w:val="auto"/>
        <w:outlineLvl w:val="9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诊疗科目：预防保健科/全科医疗科/内科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对上述拟变更事项如有异议，请在公示期内向饶平县卫生监督所反映，反映情况和问题必须实事求是，应签署或告知真实姓名、工作单位和联系方式；对线索不清的匿名信和匿名电话，不予受理。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公示时间为5个工作日（法定节假日顺延），以公布之日算起。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受理部门：饶平县卫生监督所卫生案件稽查股。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受理地址：饶平县黄冈镇环城路西城边30号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受理电话：0768—8891948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78" w:firstLineChars="2028"/>
        <w:jc w:val="center"/>
        <w:textAlignment w:val="auto"/>
        <w:rPr>
          <w:rFonts w:ascii="仿宋_GB2312" w:eastAsia="仿宋_GB2312"/>
          <w:color w:val="0C0C0C" w:themeColor="text1" w:themeTint="F2"/>
          <w:sz w:val="28"/>
          <w:szCs w:val="28"/>
        </w:rPr>
      </w:pP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饶平县卫生健康局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78" w:firstLineChars="2028"/>
        <w:jc w:val="center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202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年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月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34A"/>
    <w:rsid w:val="00036E3C"/>
    <w:rsid w:val="003667FD"/>
    <w:rsid w:val="00562740"/>
    <w:rsid w:val="005C3F2D"/>
    <w:rsid w:val="0062234A"/>
    <w:rsid w:val="0067044A"/>
    <w:rsid w:val="0078408B"/>
    <w:rsid w:val="007B14D3"/>
    <w:rsid w:val="007F03FA"/>
    <w:rsid w:val="008A134A"/>
    <w:rsid w:val="008E0BE4"/>
    <w:rsid w:val="009B27CB"/>
    <w:rsid w:val="00C647A4"/>
    <w:rsid w:val="00D477F1"/>
    <w:rsid w:val="00DD0BC7"/>
    <w:rsid w:val="00E0462E"/>
    <w:rsid w:val="00E44682"/>
    <w:rsid w:val="00FA541F"/>
    <w:rsid w:val="029F0DDB"/>
    <w:rsid w:val="03116CB3"/>
    <w:rsid w:val="04BD6775"/>
    <w:rsid w:val="04D4533A"/>
    <w:rsid w:val="051A18C9"/>
    <w:rsid w:val="074571D8"/>
    <w:rsid w:val="075D07C5"/>
    <w:rsid w:val="0B573CA7"/>
    <w:rsid w:val="0FF16288"/>
    <w:rsid w:val="12D74B5A"/>
    <w:rsid w:val="170A12F6"/>
    <w:rsid w:val="184012BD"/>
    <w:rsid w:val="190D518D"/>
    <w:rsid w:val="1C6D5DBB"/>
    <w:rsid w:val="1CB94BD8"/>
    <w:rsid w:val="204A0091"/>
    <w:rsid w:val="21470A2E"/>
    <w:rsid w:val="236C3F94"/>
    <w:rsid w:val="264172D0"/>
    <w:rsid w:val="290F3E6B"/>
    <w:rsid w:val="2C765D18"/>
    <w:rsid w:val="3E5C3221"/>
    <w:rsid w:val="47EB2BD0"/>
    <w:rsid w:val="4858386D"/>
    <w:rsid w:val="4BBE6414"/>
    <w:rsid w:val="4FAF1930"/>
    <w:rsid w:val="50166E50"/>
    <w:rsid w:val="53DD3EF1"/>
    <w:rsid w:val="58915344"/>
    <w:rsid w:val="59467CE8"/>
    <w:rsid w:val="5C604A0D"/>
    <w:rsid w:val="66227F28"/>
    <w:rsid w:val="68677BD1"/>
    <w:rsid w:val="688C2F9B"/>
    <w:rsid w:val="6FD32EC0"/>
    <w:rsid w:val="71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2020-01-11T08:53:00Z</dcterms:created>
  <dc:creator>ewyt</dc:creator>
  <cp:lastModifiedBy>PC</cp:lastModifiedBy>
  <dcterms:modified xsi:type="dcterms:W3CDTF">2022-06-28T03:12:30Z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