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94" w:beforeLines="50" w:after="294" w:afterLines="50" w:line="340" w:lineRule="exac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表3</w:t>
      </w:r>
    </w:p>
    <w:p>
      <w:pPr>
        <w:widowControl/>
        <w:spacing w:before="294" w:beforeLines="50" w:after="294" w:afterLines="50" w:line="34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1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269" w:type="pct"/>
        <w:tblInd w:w="-318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3208"/>
        <w:gridCol w:w="2565"/>
        <w:gridCol w:w="510"/>
        <w:gridCol w:w="385"/>
        <w:gridCol w:w="831"/>
        <w:gridCol w:w="1364"/>
        <w:gridCol w:w="1689"/>
        <w:gridCol w:w="2248"/>
        <w:gridCol w:w="1373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17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78" w:type="pct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黄冈镇上林公园社区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174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31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84" w:type="pct"/>
            <w:vMerge w:val="restart"/>
          </w:tcPr>
          <w:p>
            <w:pPr>
              <w:spacing w:line="240" w:lineRule="exact"/>
              <w:rPr>
                <w:rFonts w:ascii="仿宋" w:hAnsi="仿宋" w:eastAsia="仿宋" w:cs="仿宋_GB2312"/>
                <w:color w:val="000000"/>
              </w:rPr>
            </w:pPr>
            <w:bookmarkStart w:id="0" w:name="OLE_LINK2"/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021年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color w:val="000000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color w:val="000000"/>
              </w:rPr>
              <w:t>-1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</w:rPr>
              <w:t>日</w:t>
            </w:r>
          </w:p>
          <w:bookmarkEnd w:id="0"/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</w:p>
        </w:tc>
        <w:tc>
          <w:tcPr>
            <w:tcW w:w="467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GB5749-2006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）所规定的水质常规指标。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</w:rPr>
              <w:t>氨氮指标。</w:t>
            </w:r>
          </w:p>
        </w:tc>
        <w:tc>
          <w:tcPr>
            <w:tcW w:w="578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bookmarkStart w:id="1" w:name="OLE_LINK3"/>
            <w:r>
              <w:rPr>
                <w:rFonts w:hint="eastAsia" w:ascii="仿宋" w:hAnsi="仿宋" w:eastAsia="仿宋"/>
                <w:color w:val="000000"/>
              </w:rPr>
              <w:t>经检测，不合格水样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</w:rPr>
              <w:t>份,结果为1.三饶镇溪东村村委会总大肠菌群不合格。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2.汤溪镇上围村村委会菌落总数、</w:t>
            </w:r>
            <w:r>
              <w:rPr>
                <w:rFonts w:hint="eastAsia" w:ascii="仿宋" w:hAnsi="仿宋" w:eastAsia="仿宋"/>
                <w:color w:val="000000"/>
              </w:rPr>
              <w:t>总大肠菌群不合格。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00"/>
              </w:rPr>
              <w:t>汤溪镇麻寮村村委会总大肠菌群不合格。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000000"/>
              </w:rPr>
              <w:t>新圩镇渔村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菌落总数</w:t>
            </w:r>
            <w:r>
              <w:rPr>
                <w:rFonts w:hint="eastAsia" w:ascii="仿宋" w:hAnsi="仿宋" w:eastAsia="仿宋"/>
                <w:color w:val="000000"/>
              </w:rPr>
              <w:t>不合格。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color w:val="000000"/>
              </w:rPr>
              <w:t>新圩镇新石村村委会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二氧化氯</w:t>
            </w:r>
            <w:r>
              <w:rPr>
                <w:rFonts w:hint="eastAsia" w:ascii="仿宋" w:hAnsi="仿宋" w:eastAsia="仿宋"/>
                <w:color w:val="000000"/>
              </w:rPr>
              <w:t>不合格。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color w:val="000000"/>
              </w:rPr>
              <w:t>浮山镇玉田村村委会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二氧化氯</w:t>
            </w:r>
            <w:r>
              <w:rPr>
                <w:rFonts w:hint="eastAsia" w:ascii="仿宋" w:hAnsi="仿宋" w:eastAsia="仿宋"/>
                <w:color w:val="000000"/>
              </w:rPr>
              <w:t>不合格。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color w:val="000000"/>
              </w:rPr>
              <w:t>樟溪镇龙光村村委会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菌落总数</w:t>
            </w:r>
            <w:r>
              <w:rPr>
                <w:rFonts w:hint="eastAsia" w:ascii="仿宋" w:hAnsi="仿宋" w:eastAsia="仿宋"/>
                <w:color w:val="000000"/>
              </w:rPr>
              <w:t>不合格。</w:t>
            </w:r>
          </w:p>
          <w:bookmarkEnd w:id="1"/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70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</w:rPr>
            </w:pPr>
            <w:bookmarkStart w:id="2" w:name="OLE_LINK1"/>
            <w:r>
              <w:rPr>
                <w:rFonts w:hint="eastAsia" w:ascii="仿宋" w:hAnsi="仿宋" w:eastAsia="仿宋" w:cs="仿宋_GB2312"/>
                <w:color w:val="000000"/>
              </w:rPr>
              <w:t>1.</w:t>
            </w:r>
            <w:r>
              <w:rPr>
                <w:rFonts w:hint="eastAsia" w:ascii="仿宋" w:hAnsi="仿宋" w:eastAsia="仿宋"/>
                <w:color w:val="000000"/>
              </w:rPr>
              <w:t>三饶镇溪东村村委会总大肠菌群不合格</w:t>
            </w:r>
            <w:r>
              <w:rPr>
                <w:rFonts w:hint="eastAsia" w:ascii="仿宋" w:hAnsi="仿宋" w:eastAsia="仿宋" w:cs="仿宋_GB2312"/>
                <w:color w:val="000000"/>
              </w:rPr>
              <w:t>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MPN/100ml（标准限值为不得检出）。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2.汤溪镇上围村村委会菌落总数</w:t>
            </w:r>
            <w:r>
              <w:rPr>
                <w:rFonts w:hint="eastAsia" w:ascii="仿宋" w:hAnsi="仿宋" w:eastAsia="仿宋"/>
                <w:color w:val="000000"/>
              </w:rPr>
              <w:t>不合格</w:t>
            </w:r>
            <w:r>
              <w:rPr>
                <w:rFonts w:hint="eastAsia" w:ascii="仿宋" w:hAnsi="仿宋" w:eastAsia="仿宋" w:cs="仿宋_GB2312"/>
                <w:color w:val="000000"/>
              </w:rPr>
              <w:t>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880cfu</w:t>
            </w:r>
            <w:r>
              <w:rPr>
                <w:rFonts w:hint="eastAsia" w:ascii="仿宋" w:hAnsi="仿宋" w:eastAsia="仿宋" w:cs="仿宋_GB2312"/>
                <w:color w:val="000000"/>
              </w:rPr>
              <w:t>/ml（标准限值为≤500</w:t>
            </w:r>
            <w:r>
              <w:rPr>
                <w:rFonts w:ascii="仿宋" w:hAnsi="仿宋" w:eastAsia="仿宋" w:cs="仿宋_GB2312"/>
                <w:color w:val="000000"/>
              </w:rPr>
              <w:t>cfu/ml</w:t>
            </w:r>
            <w:r>
              <w:rPr>
                <w:rFonts w:hint="eastAsia" w:ascii="仿宋" w:hAnsi="仿宋" w:eastAsia="仿宋" w:cs="仿宋_GB2312"/>
                <w:color w:val="000000"/>
              </w:rPr>
              <w:t>）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</w:rPr>
              <w:t>总大肠菌群不合格</w:t>
            </w:r>
            <w:r>
              <w:rPr>
                <w:rFonts w:hint="eastAsia" w:ascii="仿宋" w:hAnsi="仿宋" w:eastAsia="仿宋" w:cs="仿宋_GB2312"/>
                <w:color w:val="000000"/>
              </w:rPr>
              <w:t>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color w:val="000000"/>
              </w:rPr>
              <w:t>MPN/100m（标准限值为不得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_GB2312"/>
                <w:color w:val="000000"/>
              </w:rPr>
              <w:t>出）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00"/>
              </w:rPr>
              <w:t>汤溪镇麻寮村村委会总大肠菌群不合格</w:t>
            </w:r>
            <w:r>
              <w:rPr>
                <w:rFonts w:hint="eastAsia" w:ascii="仿宋" w:hAnsi="仿宋" w:eastAsia="仿宋" w:cs="仿宋_GB2312"/>
                <w:color w:val="000000"/>
              </w:rPr>
              <w:t>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</w:rPr>
              <w:t>MPN/100ml（标准限值为不得检出）。</w:t>
            </w:r>
          </w:p>
          <w:bookmarkEnd w:id="2"/>
          <w:p>
            <w:pPr>
              <w:widowControl/>
              <w:spacing w:line="340" w:lineRule="exact"/>
              <w:jc w:val="lef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000000"/>
              </w:rPr>
              <w:t>新圩镇渔村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菌落总数</w:t>
            </w:r>
            <w:r>
              <w:rPr>
                <w:rFonts w:hint="eastAsia" w:ascii="仿宋" w:hAnsi="仿宋" w:eastAsia="仿宋"/>
                <w:color w:val="000000"/>
              </w:rPr>
              <w:t>不合格</w:t>
            </w:r>
            <w:r>
              <w:rPr>
                <w:rFonts w:hint="eastAsia" w:ascii="仿宋" w:hAnsi="仿宋" w:eastAsia="仿宋" w:cs="仿宋_GB2312"/>
                <w:color w:val="000000"/>
              </w:rPr>
              <w:t>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970cfu</w:t>
            </w:r>
            <w:r>
              <w:rPr>
                <w:rFonts w:hint="eastAsia" w:ascii="仿宋" w:hAnsi="仿宋" w:eastAsia="仿宋" w:cs="仿宋_GB2312"/>
                <w:color w:val="000000"/>
              </w:rPr>
              <w:t>/ml（标准限值为≤500</w:t>
            </w:r>
            <w:r>
              <w:rPr>
                <w:rFonts w:ascii="仿宋" w:hAnsi="仿宋" w:eastAsia="仿宋" w:cs="仿宋_GB2312"/>
                <w:color w:val="000000"/>
              </w:rPr>
              <w:t>cfu/ml</w:t>
            </w:r>
            <w:r>
              <w:rPr>
                <w:rFonts w:hint="eastAsia" w:ascii="仿宋" w:hAnsi="仿宋" w:eastAsia="仿宋" w:cs="仿宋_GB2312"/>
                <w:color w:val="000000"/>
              </w:rPr>
              <w:t>）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</w:tc>
        <w:tc>
          <w:tcPr>
            <w:tcW w:w="470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菌落总数、总大肠菌群超标，二氧化氯不合格时请及时咨询县疾控中心，在专业机构的指导下科学饮水。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黄冈镇小公园图书馆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17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黄冈镇红光收费处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17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黄冈镇汕汾路8号公园饭店  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17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黄冈镇城东供水营业所（汕汾路）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17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6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黄冈镇后街创意园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17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7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黄冈镇拥军路城北派出所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17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8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黄冈镇汕宝路收费处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饶平县自来水公司一水厂</w:t>
            </w:r>
          </w:p>
        </w:tc>
        <w:tc>
          <w:tcPr>
            <w:tcW w:w="17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9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黄冈镇黄岗大道交警大队车管所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饶平县自来水公司一水厂</w:t>
            </w:r>
          </w:p>
        </w:tc>
        <w:tc>
          <w:tcPr>
            <w:tcW w:w="17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10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黄冈镇刘厝埭7巷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饶平县自来水公司一水厂</w:t>
            </w:r>
          </w:p>
        </w:tc>
        <w:tc>
          <w:tcPr>
            <w:tcW w:w="17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11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黄冈镇河南酒家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饶平县自来水公司一水厂</w:t>
            </w:r>
          </w:p>
        </w:tc>
        <w:tc>
          <w:tcPr>
            <w:tcW w:w="17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12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黄冈镇燎原路214号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饶平县自来水公司一水厂</w:t>
            </w:r>
          </w:p>
        </w:tc>
        <w:tc>
          <w:tcPr>
            <w:tcW w:w="17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13</w:t>
            </w:r>
          </w:p>
        </w:tc>
        <w:tc>
          <w:tcPr>
            <w:tcW w:w="109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黄冈镇顶宫新路5号（粤骏电影城）</w:t>
            </w:r>
          </w:p>
        </w:tc>
        <w:tc>
          <w:tcPr>
            <w:tcW w:w="878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17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注：（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）水样采集、保存、运输及检验方法：按照现行《生活饮用水标准检验方法》（</w:t>
      </w:r>
      <w:r>
        <w:rPr>
          <w:rFonts w:ascii="仿宋" w:hAnsi="仿宋" w:eastAsia="仿宋"/>
        </w:rPr>
        <w:t>GB/T5750-2006</w:t>
      </w:r>
      <w:r>
        <w:rPr>
          <w:rFonts w:hint="eastAsia" w:ascii="仿宋" w:hAnsi="仿宋" w:eastAsia="仿宋"/>
        </w:rPr>
        <w:t>）的要求进行。</w:t>
      </w:r>
    </w:p>
    <w:p>
      <w:pPr>
        <w:spacing w:line="400" w:lineRule="exact"/>
        <w:ind w:firstLine="288" w:firstLineChars="147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）以《生活饮用水卫生标准》（</w:t>
      </w:r>
      <w:r>
        <w:rPr>
          <w:rFonts w:ascii="仿宋" w:hAnsi="仿宋" w:eastAsia="仿宋"/>
        </w:rPr>
        <w:t>GB5749-2006</w:t>
      </w:r>
      <w:r>
        <w:rPr>
          <w:rFonts w:hint="eastAsia" w:ascii="仿宋" w:hAnsi="仿宋" w:eastAsia="仿宋"/>
        </w:rPr>
        <w:t>）作为评价标准，检测值在标准限值和要求范围内评价为达标。</w:t>
      </w:r>
    </w:p>
    <w:p>
      <w:pPr>
        <w:widowControl/>
        <w:spacing w:before="294" w:beforeLines="50" w:after="294" w:afterLines="50" w:line="340" w:lineRule="exac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表3</w:t>
      </w:r>
    </w:p>
    <w:p>
      <w:pPr>
        <w:widowControl/>
        <w:spacing w:before="294" w:beforeLines="50" w:after="294" w:afterLines="50" w:line="34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1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307" w:type="pct"/>
        <w:tblInd w:w="-318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878"/>
        <w:gridCol w:w="2404"/>
        <w:gridCol w:w="688"/>
        <w:gridCol w:w="688"/>
        <w:gridCol w:w="796"/>
        <w:gridCol w:w="1634"/>
        <w:gridCol w:w="1612"/>
        <w:gridCol w:w="2333"/>
        <w:gridCol w:w="1245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55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48" w:type="pct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93" w:type="pct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14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黄冈镇格仔山泵站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饶平县自来水公司一水厂</w:t>
            </w: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0" w:type="pct"/>
            <w:vMerge w:val="restart"/>
          </w:tcPr>
          <w:p>
            <w:pPr>
              <w:spacing w:line="240" w:lineRule="exac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021年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color w:val="000000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color w:val="000000"/>
              </w:rPr>
              <w:t>-1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</w:rPr>
              <w:t>日</w:t>
            </w:r>
          </w:p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</w:p>
        </w:tc>
        <w:tc>
          <w:tcPr>
            <w:tcW w:w="555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GB5749-2006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）所规定的水质常规指标。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</w:rPr>
              <w:t>氨氮指标。</w:t>
            </w:r>
          </w:p>
        </w:tc>
        <w:tc>
          <w:tcPr>
            <w:tcW w:w="548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93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</w:rPr>
            </w:pPr>
            <w:bookmarkStart w:id="3" w:name="_GoBack"/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color w:val="000000"/>
              </w:rPr>
              <w:t>新圩镇新石村村委会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二氧化氯</w:t>
            </w:r>
            <w:r>
              <w:rPr>
                <w:rFonts w:hint="eastAsia" w:ascii="仿宋" w:hAnsi="仿宋" w:eastAsia="仿宋" w:cs="仿宋_GB2312"/>
                <w:color w:val="000000"/>
              </w:rPr>
              <w:t>不合格检测值为＜0.01mg/L（标准限值为≥0.02mg/L）。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color w:val="000000"/>
              </w:rPr>
              <w:t>浮山镇玉田村村委会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二氧化氯</w:t>
            </w:r>
            <w:r>
              <w:rPr>
                <w:rFonts w:hint="eastAsia" w:ascii="仿宋" w:hAnsi="仿宋" w:eastAsia="仿宋"/>
                <w:color w:val="000000"/>
              </w:rPr>
              <w:t>不合格</w:t>
            </w:r>
            <w:r>
              <w:rPr>
                <w:rFonts w:hint="eastAsia" w:ascii="仿宋" w:hAnsi="仿宋" w:eastAsia="仿宋" w:cs="仿宋_GB2312"/>
                <w:color w:val="000000"/>
              </w:rPr>
              <w:t>检测值为＜0.01mg/L（标准限值为≥0.02mg/L）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color w:val="000000"/>
              </w:rPr>
              <w:t>樟溪镇龙光村村委会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菌落总数</w:t>
            </w:r>
            <w:r>
              <w:rPr>
                <w:rFonts w:hint="eastAsia" w:ascii="仿宋" w:hAnsi="仿宋" w:eastAsia="仿宋"/>
                <w:color w:val="000000"/>
              </w:rPr>
              <w:t>不合格</w:t>
            </w:r>
            <w:r>
              <w:rPr>
                <w:rFonts w:hint="eastAsia" w:ascii="仿宋" w:hAnsi="仿宋" w:eastAsia="仿宋" w:cs="仿宋_GB2312"/>
                <w:color w:val="000000"/>
              </w:rPr>
              <w:t>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830cfu</w:t>
            </w:r>
            <w:r>
              <w:rPr>
                <w:rFonts w:hint="eastAsia" w:ascii="仿宋" w:hAnsi="仿宋" w:eastAsia="仿宋" w:cs="仿宋_GB2312"/>
                <w:color w:val="000000"/>
              </w:rPr>
              <w:t>/ml（标准限</w:t>
            </w:r>
            <w:bookmarkEnd w:id="3"/>
            <w:r>
              <w:rPr>
                <w:rFonts w:hint="eastAsia" w:ascii="仿宋" w:hAnsi="仿宋" w:eastAsia="仿宋" w:cs="仿宋_GB2312"/>
                <w:color w:val="000000"/>
              </w:rPr>
              <w:t>值为≤500</w:t>
            </w:r>
            <w:r>
              <w:rPr>
                <w:rFonts w:ascii="仿宋" w:hAnsi="仿宋" w:eastAsia="仿宋" w:cs="仿宋_GB2312"/>
                <w:color w:val="000000"/>
              </w:rPr>
              <w:t>cfu/ml</w:t>
            </w:r>
            <w:r>
              <w:rPr>
                <w:rFonts w:hint="eastAsia" w:ascii="仿宋" w:hAnsi="仿宋" w:eastAsia="仿宋" w:cs="仿宋_GB2312"/>
                <w:color w:val="000000"/>
              </w:rPr>
              <w:t>）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23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15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黄冈镇建发路中段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饶平县自来水公司一水厂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16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黄冈镇饶平大道中段国土局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饶平县自来水公司一水厂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17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海山镇和强油站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饶平县自来水公司一水厂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18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海山镇坂上村委会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饶平县自来水公司一水厂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19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所城镇加压泵站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20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pacing w:val="-6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 w:val="18"/>
                <w:szCs w:val="18"/>
              </w:rPr>
              <w:t>所城镇鸿北村赤土坎移动服务厅斜对面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21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大埕镇卫生院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22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大埕镇谦盛家私商行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23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柘林镇卫生院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24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柘林镇高位水池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饶平县自来水公司二水厂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25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上饶镇许坑村村委会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上饶镇许坑村饮水工程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26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上饶镇西片村村委会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上饶镇西片村饮水工程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27</w:t>
            </w:r>
          </w:p>
        </w:tc>
        <w:tc>
          <w:tcPr>
            <w:tcW w:w="979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饶洋镇饶洋政府隔壁</w:t>
            </w:r>
          </w:p>
        </w:tc>
        <w:tc>
          <w:tcPr>
            <w:tcW w:w="817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饶洋镇岩峰自来水厂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注：（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）水样采集、保存、运输及检验方法：按照现行《生活饮用水标准检验方法》（</w:t>
      </w:r>
      <w:r>
        <w:rPr>
          <w:rFonts w:ascii="仿宋" w:hAnsi="仿宋" w:eastAsia="仿宋"/>
        </w:rPr>
        <w:t>GB/T5750-2006</w:t>
      </w:r>
      <w:r>
        <w:rPr>
          <w:rFonts w:hint="eastAsia" w:ascii="仿宋" w:hAnsi="仿宋" w:eastAsia="仿宋"/>
        </w:rPr>
        <w:t>）的要求进行。</w:t>
      </w:r>
    </w:p>
    <w:p>
      <w:pPr>
        <w:spacing w:line="400" w:lineRule="exact"/>
        <w:ind w:firstLine="288" w:firstLineChars="147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）以《生活饮用水卫生标准》（</w:t>
      </w:r>
      <w:r>
        <w:rPr>
          <w:rFonts w:ascii="仿宋" w:hAnsi="仿宋" w:eastAsia="仿宋"/>
        </w:rPr>
        <w:t>GB5749-2006</w:t>
      </w:r>
      <w:r>
        <w:rPr>
          <w:rFonts w:hint="eastAsia" w:ascii="仿宋" w:hAnsi="仿宋" w:eastAsia="仿宋"/>
        </w:rPr>
        <w:t>）作为评价标准，检测值在标准限值和要求范围内评价为达标。</w:t>
      </w:r>
    </w:p>
    <w:p>
      <w:pPr>
        <w:widowControl/>
        <w:spacing w:before="294" w:beforeLines="50" w:after="294" w:afterLines="50" w:line="340" w:lineRule="exact"/>
        <w:jc w:val="lef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表3</w:t>
      </w:r>
    </w:p>
    <w:p>
      <w:pPr>
        <w:widowControl/>
        <w:spacing w:before="294" w:beforeLines="50" w:after="294" w:afterLines="50" w:line="34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1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264" w:type="pct"/>
        <w:tblInd w:w="-318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2639"/>
        <w:gridCol w:w="2642"/>
        <w:gridCol w:w="688"/>
        <w:gridCol w:w="688"/>
        <w:gridCol w:w="906"/>
        <w:gridCol w:w="1413"/>
        <w:gridCol w:w="1578"/>
        <w:gridCol w:w="2248"/>
        <w:gridCol w:w="1357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41" w:type="pct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7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28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饶洋镇陈本村村委会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饶洋镇岩峰自来水厂</w:t>
            </w:r>
          </w:p>
        </w:tc>
        <w:tc>
          <w:tcPr>
            <w:tcW w:w="235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5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10" w:type="pct"/>
            <w:vMerge w:val="restart"/>
          </w:tcPr>
          <w:p>
            <w:pPr>
              <w:spacing w:line="240" w:lineRule="exac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021年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color w:val="000000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color w:val="000000"/>
              </w:rPr>
              <w:t>-1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</w:rPr>
              <w:t>日</w:t>
            </w:r>
          </w:p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</w:p>
        </w:tc>
        <w:tc>
          <w:tcPr>
            <w:tcW w:w="484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GB5749-2006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）所规定的水质常规指标。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</w:rPr>
              <w:t>氨氮指标。</w:t>
            </w:r>
          </w:p>
        </w:tc>
        <w:tc>
          <w:tcPr>
            <w:tcW w:w="541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71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65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29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饶洋镇岗下村村委会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饶洋镇岗下村饮水工程</w:t>
            </w:r>
          </w:p>
        </w:tc>
        <w:tc>
          <w:tcPr>
            <w:tcW w:w="235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30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新丰镇溁东村村委会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新丰镇溁溪水厂</w:t>
            </w:r>
          </w:p>
        </w:tc>
        <w:tc>
          <w:tcPr>
            <w:tcW w:w="235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31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新丰镇丰联丁坑下山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饶平县宜居自来水有限公司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32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新丰镇建饶路2号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新丰镇丰联水厂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33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建绕镇锡坑村村委会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建绕镇锡坑村饮水工程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34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建饶镇饶中村村委会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建饶镇饶中村饮水工程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35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三饶镇在城村村委会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三饶镇自来水厂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36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三饶镇南联村龙塘大道62号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三饶镇自来水厂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37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三饶镇溪东村村委会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三饶镇溪东村饮水工程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38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新塘镇新塘村村委会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新塘镇新塘村饮水工程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39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新塘镇南淳村村委会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新塘镇南淳村饮水工程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40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新塘镇镇政府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新塘镇顶厝村饮水工程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41</w:t>
            </w: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汤溪镇上围村村委会</w:t>
            </w:r>
          </w:p>
        </w:tc>
        <w:tc>
          <w:tcPr>
            <w:tcW w:w="90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汤溪镇上围村饮水工程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注：（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）水样采集、保存、运输及检验方法：按照现行《生活饮用水标准检验方法》（</w:t>
      </w:r>
      <w:r>
        <w:rPr>
          <w:rFonts w:ascii="仿宋" w:hAnsi="仿宋" w:eastAsia="仿宋"/>
        </w:rPr>
        <w:t>GB/T5750-2006</w:t>
      </w:r>
      <w:r>
        <w:rPr>
          <w:rFonts w:hint="eastAsia" w:ascii="仿宋" w:hAnsi="仿宋" w:eastAsia="仿宋"/>
        </w:rPr>
        <w:t>）的要求进行。</w:t>
      </w:r>
    </w:p>
    <w:p>
      <w:pPr>
        <w:spacing w:line="400" w:lineRule="exact"/>
        <w:ind w:firstLine="288" w:firstLineChars="147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）以《生活饮用水卫生标准》（</w:t>
      </w:r>
      <w:r>
        <w:rPr>
          <w:rFonts w:ascii="仿宋" w:hAnsi="仿宋" w:eastAsia="仿宋"/>
        </w:rPr>
        <w:t>GB5749-2006</w:t>
      </w:r>
      <w:r>
        <w:rPr>
          <w:rFonts w:hint="eastAsia" w:ascii="仿宋" w:hAnsi="仿宋" w:eastAsia="仿宋"/>
        </w:rPr>
        <w:t>）作为评价标准，检测值在标准限值和要求范围内评价为达标。</w:t>
      </w:r>
    </w:p>
    <w:p>
      <w:pPr>
        <w:widowControl/>
        <w:spacing w:before="294" w:beforeLines="50" w:after="294" w:afterLines="50" w:line="340" w:lineRule="exact"/>
        <w:jc w:val="lef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表3</w:t>
      </w:r>
    </w:p>
    <w:p>
      <w:pPr>
        <w:widowControl/>
        <w:spacing w:before="294" w:beforeLines="50" w:after="294" w:afterLines="50" w:line="340" w:lineRule="exact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1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292" w:type="pct"/>
        <w:jc w:val="center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918"/>
        <w:gridCol w:w="2361"/>
        <w:gridCol w:w="688"/>
        <w:gridCol w:w="688"/>
        <w:gridCol w:w="795"/>
        <w:gridCol w:w="1529"/>
        <w:gridCol w:w="1565"/>
        <w:gridCol w:w="2259"/>
        <w:gridCol w:w="1432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33" w:type="pct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8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42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汤溪镇麻寮村村委会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汤溪镇麻寮村饮水工程</w:t>
            </w: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1" w:type="pct"/>
            <w:vMerge w:val="restart"/>
          </w:tcPr>
          <w:p>
            <w:pPr>
              <w:spacing w:line="240" w:lineRule="exac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021年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color w:val="000000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color w:val="000000"/>
              </w:rPr>
              <w:t>-1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</w:rPr>
              <w:t>日</w:t>
            </w:r>
          </w:p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</w:p>
        </w:tc>
        <w:tc>
          <w:tcPr>
            <w:tcW w:w="521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GB5749-2006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）所规定的水质常规指标。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</w:rPr>
              <w:t>氨氮指标。</w:t>
            </w:r>
          </w:p>
        </w:tc>
        <w:tc>
          <w:tcPr>
            <w:tcW w:w="533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70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88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43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浮滨镇大榕铺村村委会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浮滨镇大榕铺村饮水工程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44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浮滨镇政府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浮滨镇桥头村饮水工程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45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东山镇长教村村委会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东山镇长教村饮水工程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46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东山镇红丰村村委会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东山镇红丰村饮水工程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47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新圩镇渔村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新圩镇渔村水厂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48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新圩镇新石村村委会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新圩镇新石村饮水工程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49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新圩镇长彬村村委会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新圩镇长彬村饮水工程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50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浮山镇政府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浮山镇自来水厂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51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浮山镇浮山村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浮山镇自来水厂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52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浮山镇玉田村村委会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浮山镇玉田村饮水工程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53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联饶镇赤岭村寨内14号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联饶镇赤岭村饮水工程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54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联饶镇凤山楼村村委会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联饶镇凤山楼村饮水工程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55</w:t>
            </w:r>
          </w:p>
        </w:tc>
        <w:tc>
          <w:tcPr>
            <w:tcW w:w="995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樟溪镇下院村村委会</w:t>
            </w:r>
          </w:p>
        </w:tc>
        <w:tc>
          <w:tcPr>
            <w:tcW w:w="805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樟溪镇下院村饮水工程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注：（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）水样采集、保存、运输及检验方法：按照现行《生活饮用水标准检验方法》（</w:t>
      </w:r>
      <w:r>
        <w:rPr>
          <w:rFonts w:ascii="仿宋" w:hAnsi="仿宋" w:eastAsia="仿宋"/>
        </w:rPr>
        <w:t>GB/T5750-2006</w:t>
      </w:r>
      <w:r>
        <w:rPr>
          <w:rFonts w:hint="eastAsia" w:ascii="仿宋" w:hAnsi="仿宋" w:eastAsia="仿宋"/>
        </w:rPr>
        <w:t>）的要求进行。</w:t>
      </w:r>
    </w:p>
    <w:p>
      <w:pPr>
        <w:spacing w:line="400" w:lineRule="exact"/>
        <w:ind w:firstLine="288" w:firstLineChars="147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）以《生活饮用水卫生标准》（</w:t>
      </w:r>
      <w:r>
        <w:rPr>
          <w:rFonts w:ascii="仿宋" w:hAnsi="仿宋" w:eastAsia="仿宋"/>
        </w:rPr>
        <w:t>GB5749-2006</w:t>
      </w:r>
      <w:r>
        <w:rPr>
          <w:rFonts w:hint="eastAsia" w:ascii="仿宋" w:hAnsi="仿宋" w:eastAsia="仿宋"/>
        </w:rPr>
        <w:t>）作为评价标准，检测值在标准限值和要求范围内评价为达标。</w:t>
      </w:r>
    </w:p>
    <w:p>
      <w:pPr>
        <w:widowControl/>
        <w:spacing w:before="294" w:beforeLines="50" w:after="294" w:afterLines="50" w:line="340" w:lineRule="exact"/>
        <w:jc w:val="lef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表3</w:t>
      </w:r>
    </w:p>
    <w:p>
      <w:pPr>
        <w:widowControl/>
        <w:spacing w:before="294" w:beforeLines="50" w:after="294" w:afterLines="50" w:line="340" w:lineRule="exact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1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264" w:type="pct"/>
        <w:tblInd w:w="-318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924"/>
        <w:gridCol w:w="2361"/>
        <w:gridCol w:w="688"/>
        <w:gridCol w:w="688"/>
        <w:gridCol w:w="795"/>
        <w:gridCol w:w="1452"/>
        <w:gridCol w:w="1645"/>
        <w:gridCol w:w="2253"/>
        <w:gridCol w:w="1352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9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6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56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樟溪镇龙光村村委会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樟溪镇龙光村饮水工程</w:t>
            </w:r>
          </w:p>
        </w:tc>
        <w:tc>
          <w:tcPr>
            <w:tcW w:w="235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5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2" w:type="pct"/>
            <w:vMerge w:val="restart"/>
          </w:tcPr>
          <w:p>
            <w:pPr>
              <w:spacing w:line="240" w:lineRule="exac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021年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color w:val="000000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color w:val="000000"/>
              </w:rPr>
              <w:t>-1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</w:rPr>
              <w:t>日</w:t>
            </w:r>
          </w:p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</w:p>
        </w:tc>
        <w:tc>
          <w:tcPr>
            <w:tcW w:w="498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GB5749-2006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）所规定的水质常规指标。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</w:rPr>
              <w:t>氨氮指标。</w:t>
            </w:r>
          </w:p>
        </w:tc>
        <w:tc>
          <w:tcPr>
            <w:tcW w:w="564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72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63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57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樟溪镇烈火村村委会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樟溪镇烈火村饮水工程</w:t>
            </w:r>
          </w:p>
        </w:tc>
        <w:tc>
          <w:tcPr>
            <w:tcW w:w="235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58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钱东镇凤竹园小区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钱东镇自来水厂</w:t>
            </w:r>
          </w:p>
        </w:tc>
        <w:tc>
          <w:tcPr>
            <w:tcW w:w="235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59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钱东镇自来水厂收费处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钱东镇自来水厂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60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钱东镇黄都岭村村委会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钱东镇黄都岭村饮水工程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61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高堂镇水利所楼下食店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高堂镇自来水厂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62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高堂镇高二村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高堂镇自来水厂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63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高堂镇西林村村委会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高堂镇西林村饮水工程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64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汫洲镇汫南社区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汫洲镇自来水厂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65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汫洲镇自来水厂收费处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汫洲镇自来水厂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66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黄冈镇汛洲村村委会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黄冈镇汛洲村饮水工程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67</w:t>
            </w:r>
          </w:p>
        </w:tc>
        <w:tc>
          <w:tcPr>
            <w:tcW w:w="1002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海山镇达南村村委会</w:t>
            </w:r>
          </w:p>
        </w:tc>
        <w:tc>
          <w:tcPr>
            <w:tcW w:w="80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海山镇达南村安饮工程</w:t>
            </w: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注：（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）水样采集、保存、运输及检验方法：按照现行《生活饮用水标准检验方法》（</w:t>
      </w:r>
      <w:r>
        <w:rPr>
          <w:rFonts w:ascii="仿宋" w:hAnsi="仿宋" w:eastAsia="仿宋"/>
        </w:rPr>
        <w:t>GB/T5750-2006</w:t>
      </w:r>
      <w:r>
        <w:rPr>
          <w:rFonts w:hint="eastAsia" w:ascii="仿宋" w:hAnsi="仿宋" w:eastAsia="仿宋"/>
        </w:rPr>
        <w:t>）的要求进行。</w:t>
      </w:r>
    </w:p>
    <w:p>
      <w:pPr>
        <w:spacing w:line="400" w:lineRule="exact"/>
        <w:ind w:firstLine="288" w:firstLineChars="147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）以《生活饮用水卫生标准》（</w:t>
      </w:r>
      <w:r>
        <w:rPr>
          <w:rFonts w:ascii="仿宋" w:hAnsi="仿宋" w:eastAsia="仿宋"/>
        </w:rPr>
        <w:t>GB5749-2006</w:t>
      </w:r>
      <w:r>
        <w:rPr>
          <w:rFonts w:hint="eastAsia" w:ascii="仿宋" w:hAnsi="仿宋" w:eastAsia="仿宋"/>
        </w:rPr>
        <w:t>）作为评价标准，检测值在标准限值和要求范围内评价为达标。</w:t>
      </w:r>
    </w:p>
    <w:p>
      <w:pPr>
        <w:widowControl/>
        <w:spacing w:before="294" w:beforeLines="50" w:after="294" w:afterLines="50" w:line="340" w:lineRule="exact"/>
        <w:rPr>
          <w:rFonts w:ascii="黑体" w:hAnsi="黑体" w:eastAsia="黑体" w:cs="黑体"/>
          <w:color w:val="000000"/>
          <w:sz w:val="36"/>
          <w:szCs w:val="36"/>
        </w:rPr>
      </w:pPr>
    </w:p>
    <w:sectPr>
      <w:headerReference r:id="rId3" w:type="default"/>
      <w:pgSz w:w="15840" w:h="12240" w:orient="landscape"/>
      <w:pgMar w:top="227" w:right="1077" w:bottom="454" w:left="1134" w:header="720" w:footer="720" w:gutter="0"/>
      <w:pgNumType w:fmt="numberInDash"/>
      <w:cols w:space="720" w:num="1"/>
      <w:docGrid w:type="linesAndChars" w:linePitch="588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95"/>
  <w:drawingGridVerticalSpacing w:val="29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D4B"/>
    <w:rsid w:val="000005E8"/>
    <w:rsid w:val="00004184"/>
    <w:rsid w:val="000047B6"/>
    <w:rsid w:val="00007C03"/>
    <w:rsid w:val="00016C91"/>
    <w:rsid w:val="00017B0C"/>
    <w:rsid w:val="000230C9"/>
    <w:rsid w:val="00025B06"/>
    <w:rsid w:val="00027647"/>
    <w:rsid w:val="00047F6F"/>
    <w:rsid w:val="00060F2D"/>
    <w:rsid w:val="000610D0"/>
    <w:rsid w:val="00065DAD"/>
    <w:rsid w:val="00066005"/>
    <w:rsid w:val="00074503"/>
    <w:rsid w:val="0007498A"/>
    <w:rsid w:val="00074AE5"/>
    <w:rsid w:val="00076606"/>
    <w:rsid w:val="00087DAE"/>
    <w:rsid w:val="000B72FD"/>
    <w:rsid w:val="000C4899"/>
    <w:rsid w:val="000D032E"/>
    <w:rsid w:val="000D04EE"/>
    <w:rsid w:val="000D10D1"/>
    <w:rsid w:val="000D34C1"/>
    <w:rsid w:val="00100702"/>
    <w:rsid w:val="00106016"/>
    <w:rsid w:val="00106798"/>
    <w:rsid w:val="001070DF"/>
    <w:rsid w:val="0011019E"/>
    <w:rsid w:val="00110793"/>
    <w:rsid w:val="00120501"/>
    <w:rsid w:val="0012673F"/>
    <w:rsid w:val="00127F81"/>
    <w:rsid w:val="00135024"/>
    <w:rsid w:val="00135E26"/>
    <w:rsid w:val="001374BB"/>
    <w:rsid w:val="00145F92"/>
    <w:rsid w:val="00153236"/>
    <w:rsid w:val="00164383"/>
    <w:rsid w:val="0017437A"/>
    <w:rsid w:val="00182E8C"/>
    <w:rsid w:val="00187622"/>
    <w:rsid w:val="00194C4D"/>
    <w:rsid w:val="001A2ABE"/>
    <w:rsid w:val="001B432E"/>
    <w:rsid w:val="001B4D44"/>
    <w:rsid w:val="001C10EE"/>
    <w:rsid w:val="001C2777"/>
    <w:rsid w:val="001D1A45"/>
    <w:rsid w:val="001D287C"/>
    <w:rsid w:val="001E1EF2"/>
    <w:rsid w:val="001E4774"/>
    <w:rsid w:val="001F314D"/>
    <w:rsid w:val="001F59C6"/>
    <w:rsid w:val="001F7376"/>
    <w:rsid w:val="0022504E"/>
    <w:rsid w:val="002301E7"/>
    <w:rsid w:val="00230A29"/>
    <w:rsid w:val="0024484C"/>
    <w:rsid w:val="002512C3"/>
    <w:rsid w:val="00251949"/>
    <w:rsid w:val="00257ADF"/>
    <w:rsid w:val="00261F29"/>
    <w:rsid w:val="00266D62"/>
    <w:rsid w:val="00267E5F"/>
    <w:rsid w:val="00273B92"/>
    <w:rsid w:val="002804A7"/>
    <w:rsid w:val="00281F7E"/>
    <w:rsid w:val="0029274C"/>
    <w:rsid w:val="00297D08"/>
    <w:rsid w:val="002A13E6"/>
    <w:rsid w:val="002A77A8"/>
    <w:rsid w:val="002B071F"/>
    <w:rsid w:val="002C28FB"/>
    <w:rsid w:val="002C4226"/>
    <w:rsid w:val="002C468E"/>
    <w:rsid w:val="002D2A07"/>
    <w:rsid w:val="002F1366"/>
    <w:rsid w:val="002F594E"/>
    <w:rsid w:val="003006D7"/>
    <w:rsid w:val="00306C4A"/>
    <w:rsid w:val="00312083"/>
    <w:rsid w:val="00312554"/>
    <w:rsid w:val="003146F3"/>
    <w:rsid w:val="00315E05"/>
    <w:rsid w:val="003165D3"/>
    <w:rsid w:val="00321AAF"/>
    <w:rsid w:val="00324FF8"/>
    <w:rsid w:val="00334056"/>
    <w:rsid w:val="003523BE"/>
    <w:rsid w:val="00353715"/>
    <w:rsid w:val="00354FE4"/>
    <w:rsid w:val="00367A81"/>
    <w:rsid w:val="003829CC"/>
    <w:rsid w:val="00384D49"/>
    <w:rsid w:val="00386611"/>
    <w:rsid w:val="00390444"/>
    <w:rsid w:val="003967B1"/>
    <w:rsid w:val="003B2639"/>
    <w:rsid w:val="003C0E02"/>
    <w:rsid w:val="003C4EA6"/>
    <w:rsid w:val="003C66E7"/>
    <w:rsid w:val="003D7EEA"/>
    <w:rsid w:val="003E3EBC"/>
    <w:rsid w:val="003E7B8F"/>
    <w:rsid w:val="003F0A59"/>
    <w:rsid w:val="003F3176"/>
    <w:rsid w:val="003F37D2"/>
    <w:rsid w:val="003F610A"/>
    <w:rsid w:val="0040287C"/>
    <w:rsid w:val="00403461"/>
    <w:rsid w:val="0041326D"/>
    <w:rsid w:val="00435D97"/>
    <w:rsid w:val="0044749A"/>
    <w:rsid w:val="00455B99"/>
    <w:rsid w:val="0046525D"/>
    <w:rsid w:val="00471FBC"/>
    <w:rsid w:val="00486CE4"/>
    <w:rsid w:val="004879C3"/>
    <w:rsid w:val="00496B4D"/>
    <w:rsid w:val="004A1857"/>
    <w:rsid w:val="004A2C64"/>
    <w:rsid w:val="004A7CD3"/>
    <w:rsid w:val="004B303D"/>
    <w:rsid w:val="004B5179"/>
    <w:rsid w:val="004C0A99"/>
    <w:rsid w:val="004C1088"/>
    <w:rsid w:val="004C392B"/>
    <w:rsid w:val="004D3521"/>
    <w:rsid w:val="004D6DC4"/>
    <w:rsid w:val="004D7B9F"/>
    <w:rsid w:val="004E113A"/>
    <w:rsid w:val="004E51ED"/>
    <w:rsid w:val="004F1762"/>
    <w:rsid w:val="004F7851"/>
    <w:rsid w:val="00507DB3"/>
    <w:rsid w:val="00513770"/>
    <w:rsid w:val="0051699D"/>
    <w:rsid w:val="00524C6B"/>
    <w:rsid w:val="00526865"/>
    <w:rsid w:val="00543138"/>
    <w:rsid w:val="00545D66"/>
    <w:rsid w:val="0055312E"/>
    <w:rsid w:val="005612E5"/>
    <w:rsid w:val="00562472"/>
    <w:rsid w:val="0057151B"/>
    <w:rsid w:val="00572757"/>
    <w:rsid w:val="00572F16"/>
    <w:rsid w:val="0057664C"/>
    <w:rsid w:val="00590751"/>
    <w:rsid w:val="005A4461"/>
    <w:rsid w:val="005A7B1B"/>
    <w:rsid w:val="005B1860"/>
    <w:rsid w:val="005B2D66"/>
    <w:rsid w:val="005C263D"/>
    <w:rsid w:val="005D24F9"/>
    <w:rsid w:val="005D3B12"/>
    <w:rsid w:val="005D5A40"/>
    <w:rsid w:val="005E42DF"/>
    <w:rsid w:val="005E7CB6"/>
    <w:rsid w:val="00606001"/>
    <w:rsid w:val="0062549F"/>
    <w:rsid w:val="006301B5"/>
    <w:rsid w:val="00635DFB"/>
    <w:rsid w:val="00636C5F"/>
    <w:rsid w:val="00650F5E"/>
    <w:rsid w:val="0065617B"/>
    <w:rsid w:val="0066233F"/>
    <w:rsid w:val="0066769B"/>
    <w:rsid w:val="00675318"/>
    <w:rsid w:val="0068141E"/>
    <w:rsid w:val="006822A0"/>
    <w:rsid w:val="006822E1"/>
    <w:rsid w:val="00685B21"/>
    <w:rsid w:val="00696179"/>
    <w:rsid w:val="006A0E9A"/>
    <w:rsid w:val="006A2970"/>
    <w:rsid w:val="006B2A40"/>
    <w:rsid w:val="006B3A01"/>
    <w:rsid w:val="006C29FA"/>
    <w:rsid w:val="006C7E5E"/>
    <w:rsid w:val="006D47D9"/>
    <w:rsid w:val="006D4DBF"/>
    <w:rsid w:val="006F12EC"/>
    <w:rsid w:val="00703C0A"/>
    <w:rsid w:val="007074E5"/>
    <w:rsid w:val="00707FA5"/>
    <w:rsid w:val="0071061F"/>
    <w:rsid w:val="00715854"/>
    <w:rsid w:val="00720701"/>
    <w:rsid w:val="00720AB0"/>
    <w:rsid w:val="00722011"/>
    <w:rsid w:val="0074377C"/>
    <w:rsid w:val="00744D67"/>
    <w:rsid w:val="00750C56"/>
    <w:rsid w:val="007575C5"/>
    <w:rsid w:val="00761C23"/>
    <w:rsid w:val="0076201F"/>
    <w:rsid w:val="00772CEE"/>
    <w:rsid w:val="00780A30"/>
    <w:rsid w:val="00782CFE"/>
    <w:rsid w:val="007832F1"/>
    <w:rsid w:val="00784E71"/>
    <w:rsid w:val="00785F4B"/>
    <w:rsid w:val="007B4D72"/>
    <w:rsid w:val="007C2B04"/>
    <w:rsid w:val="007C314A"/>
    <w:rsid w:val="007C5E2A"/>
    <w:rsid w:val="007D684B"/>
    <w:rsid w:val="007E0BEC"/>
    <w:rsid w:val="007E368A"/>
    <w:rsid w:val="0080305F"/>
    <w:rsid w:val="008035F2"/>
    <w:rsid w:val="00806D46"/>
    <w:rsid w:val="00807A73"/>
    <w:rsid w:val="00810B23"/>
    <w:rsid w:val="00811A05"/>
    <w:rsid w:val="00817CAF"/>
    <w:rsid w:val="008237CB"/>
    <w:rsid w:val="00827BD9"/>
    <w:rsid w:val="008366B2"/>
    <w:rsid w:val="0085054D"/>
    <w:rsid w:val="00851064"/>
    <w:rsid w:val="00854685"/>
    <w:rsid w:val="008660DA"/>
    <w:rsid w:val="00874D7F"/>
    <w:rsid w:val="00886B35"/>
    <w:rsid w:val="00887034"/>
    <w:rsid w:val="00890499"/>
    <w:rsid w:val="00890A8A"/>
    <w:rsid w:val="0089535D"/>
    <w:rsid w:val="00895425"/>
    <w:rsid w:val="008A5E58"/>
    <w:rsid w:val="008A6372"/>
    <w:rsid w:val="008A6399"/>
    <w:rsid w:val="008A713F"/>
    <w:rsid w:val="008B5791"/>
    <w:rsid w:val="008C01E1"/>
    <w:rsid w:val="008D203B"/>
    <w:rsid w:val="008D570A"/>
    <w:rsid w:val="008E344F"/>
    <w:rsid w:val="008E5E1F"/>
    <w:rsid w:val="008E6253"/>
    <w:rsid w:val="008F24F7"/>
    <w:rsid w:val="009025B3"/>
    <w:rsid w:val="00912455"/>
    <w:rsid w:val="0092061E"/>
    <w:rsid w:val="0092162C"/>
    <w:rsid w:val="00922F3F"/>
    <w:rsid w:val="00924011"/>
    <w:rsid w:val="00947E60"/>
    <w:rsid w:val="00952042"/>
    <w:rsid w:val="0095373F"/>
    <w:rsid w:val="00956F1B"/>
    <w:rsid w:val="009605AE"/>
    <w:rsid w:val="00962219"/>
    <w:rsid w:val="00965010"/>
    <w:rsid w:val="00974292"/>
    <w:rsid w:val="009822FB"/>
    <w:rsid w:val="00982659"/>
    <w:rsid w:val="00985AF6"/>
    <w:rsid w:val="00991C39"/>
    <w:rsid w:val="00993127"/>
    <w:rsid w:val="009A1D98"/>
    <w:rsid w:val="009A7ED9"/>
    <w:rsid w:val="009B3208"/>
    <w:rsid w:val="009B5653"/>
    <w:rsid w:val="009C1E00"/>
    <w:rsid w:val="009D2B55"/>
    <w:rsid w:val="009E457D"/>
    <w:rsid w:val="009F1BFA"/>
    <w:rsid w:val="009F7F80"/>
    <w:rsid w:val="00A03174"/>
    <w:rsid w:val="00A110C3"/>
    <w:rsid w:val="00A20234"/>
    <w:rsid w:val="00A2047C"/>
    <w:rsid w:val="00A26E16"/>
    <w:rsid w:val="00A27543"/>
    <w:rsid w:val="00A30951"/>
    <w:rsid w:val="00A30CC3"/>
    <w:rsid w:val="00A314F7"/>
    <w:rsid w:val="00A35C70"/>
    <w:rsid w:val="00A42D7B"/>
    <w:rsid w:val="00A466FF"/>
    <w:rsid w:val="00A54DDC"/>
    <w:rsid w:val="00A559FE"/>
    <w:rsid w:val="00A651C6"/>
    <w:rsid w:val="00A67834"/>
    <w:rsid w:val="00A732FC"/>
    <w:rsid w:val="00A8132D"/>
    <w:rsid w:val="00A8600B"/>
    <w:rsid w:val="00A9204B"/>
    <w:rsid w:val="00AA0EF2"/>
    <w:rsid w:val="00AB5DCE"/>
    <w:rsid w:val="00AC1913"/>
    <w:rsid w:val="00AC276B"/>
    <w:rsid w:val="00B070B0"/>
    <w:rsid w:val="00B078AE"/>
    <w:rsid w:val="00B1399B"/>
    <w:rsid w:val="00B152D7"/>
    <w:rsid w:val="00B15E65"/>
    <w:rsid w:val="00B168E8"/>
    <w:rsid w:val="00B246C4"/>
    <w:rsid w:val="00B251CB"/>
    <w:rsid w:val="00B3434D"/>
    <w:rsid w:val="00B35D4B"/>
    <w:rsid w:val="00B36BE9"/>
    <w:rsid w:val="00B37E5A"/>
    <w:rsid w:val="00B51EBF"/>
    <w:rsid w:val="00B57C48"/>
    <w:rsid w:val="00B61BCF"/>
    <w:rsid w:val="00B63FB8"/>
    <w:rsid w:val="00B70143"/>
    <w:rsid w:val="00B853D5"/>
    <w:rsid w:val="00B871B8"/>
    <w:rsid w:val="00B904BB"/>
    <w:rsid w:val="00B93AD4"/>
    <w:rsid w:val="00BA0891"/>
    <w:rsid w:val="00BA0BA2"/>
    <w:rsid w:val="00BA58FF"/>
    <w:rsid w:val="00BA5D56"/>
    <w:rsid w:val="00BB00F1"/>
    <w:rsid w:val="00BB529F"/>
    <w:rsid w:val="00BB542F"/>
    <w:rsid w:val="00BD068E"/>
    <w:rsid w:val="00BD2226"/>
    <w:rsid w:val="00BE42CD"/>
    <w:rsid w:val="00BF054E"/>
    <w:rsid w:val="00BF07DE"/>
    <w:rsid w:val="00BF514D"/>
    <w:rsid w:val="00BF5521"/>
    <w:rsid w:val="00BF6CED"/>
    <w:rsid w:val="00BF7D86"/>
    <w:rsid w:val="00C23AAF"/>
    <w:rsid w:val="00C24AF2"/>
    <w:rsid w:val="00C316A7"/>
    <w:rsid w:val="00C32544"/>
    <w:rsid w:val="00C329A7"/>
    <w:rsid w:val="00C37945"/>
    <w:rsid w:val="00C47354"/>
    <w:rsid w:val="00C54C1E"/>
    <w:rsid w:val="00C55511"/>
    <w:rsid w:val="00C56507"/>
    <w:rsid w:val="00C62471"/>
    <w:rsid w:val="00C65601"/>
    <w:rsid w:val="00C67255"/>
    <w:rsid w:val="00C6767F"/>
    <w:rsid w:val="00C702A3"/>
    <w:rsid w:val="00C769FD"/>
    <w:rsid w:val="00C80F54"/>
    <w:rsid w:val="00C813F6"/>
    <w:rsid w:val="00C93177"/>
    <w:rsid w:val="00CB1990"/>
    <w:rsid w:val="00CB2DCA"/>
    <w:rsid w:val="00CB3134"/>
    <w:rsid w:val="00CB368A"/>
    <w:rsid w:val="00CC347A"/>
    <w:rsid w:val="00CC6C66"/>
    <w:rsid w:val="00CD0CDA"/>
    <w:rsid w:val="00CD2339"/>
    <w:rsid w:val="00CD4B06"/>
    <w:rsid w:val="00CD58FC"/>
    <w:rsid w:val="00CD646B"/>
    <w:rsid w:val="00CD7CA7"/>
    <w:rsid w:val="00CE67B5"/>
    <w:rsid w:val="00CE78EE"/>
    <w:rsid w:val="00D0339B"/>
    <w:rsid w:val="00D0361A"/>
    <w:rsid w:val="00D05E85"/>
    <w:rsid w:val="00D0623E"/>
    <w:rsid w:val="00D147D4"/>
    <w:rsid w:val="00D171AB"/>
    <w:rsid w:val="00D20183"/>
    <w:rsid w:val="00D24538"/>
    <w:rsid w:val="00D25BD7"/>
    <w:rsid w:val="00D30887"/>
    <w:rsid w:val="00D32066"/>
    <w:rsid w:val="00D42615"/>
    <w:rsid w:val="00D6020F"/>
    <w:rsid w:val="00D6173E"/>
    <w:rsid w:val="00D6314F"/>
    <w:rsid w:val="00D6778B"/>
    <w:rsid w:val="00D71B17"/>
    <w:rsid w:val="00D821E3"/>
    <w:rsid w:val="00D93681"/>
    <w:rsid w:val="00DA6086"/>
    <w:rsid w:val="00DB3154"/>
    <w:rsid w:val="00DC1390"/>
    <w:rsid w:val="00DD264C"/>
    <w:rsid w:val="00DD44EB"/>
    <w:rsid w:val="00DD4DB3"/>
    <w:rsid w:val="00DE05DA"/>
    <w:rsid w:val="00DE49F3"/>
    <w:rsid w:val="00DE6073"/>
    <w:rsid w:val="00DF711A"/>
    <w:rsid w:val="00DF79D8"/>
    <w:rsid w:val="00E011B0"/>
    <w:rsid w:val="00E10E47"/>
    <w:rsid w:val="00E133F5"/>
    <w:rsid w:val="00E13CE4"/>
    <w:rsid w:val="00E21087"/>
    <w:rsid w:val="00E22C09"/>
    <w:rsid w:val="00E336ED"/>
    <w:rsid w:val="00E35CB9"/>
    <w:rsid w:val="00E36BD1"/>
    <w:rsid w:val="00E41B12"/>
    <w:rsid w:val="00E42614"/>
    <w:rsid w:val="00E46ED6"/>
    <w:rsid w:val="00E57678"/>
    <w:rsid w:val="00E64D56"/>
    <w:rsid w:val="00E73455"/>
    <w:rsid w:val="00E828ED"/>
    <w:rsid w:val="00EA1904"/>
    <w:rsid w:val="00EA314C"/>
    <w:rsid w:val="00EA4923"/>
    <w:rsid w:val="00EA6BB5"/>
    <w:rsid w:val="00EA7EB3"/>
    <w:rsid w:val="00EB01A8"/>
    <w:rsid w:val="00EB1713"/>
    <w:rsid w:val="00EB696B"/>
    <w:rsid w:val="00EC110C"/>
    <w:rsid w:val="00ED1EEE"/>
    <w:rsid w:val="00ED337A"/>
    <w:rsid w:val="00ED68A6"/>
    <w:rsid w:val="00EE5D5B"/>
    <w:rsid w:val="00EF5900"/>
    <w:rsid w:val="00F03889"/>
    <w:rsid w:val="00F13585"/>
    <w:rsid w:val="00F1521C"/>
    <w:rsid w:val="00F2478A"/>
    <w:rsid w:val="00F33A63"/>
    <w:rsid w:val="00F475E9"/>
    <w:rsid w:val="00F545A0"/>
    <w:rsid w:val="00F63475"/>
    <w:rsid w:val="00F72995"/>
    <w:rsid w:val="00F860C8"/>
    <w:rsid w:val="00FA2CE3"/>
    <w:rsid w:val="00FA6BA4"/>
    <w:rsid w:val="00FB567E"/>
    <w:rsid w:val="00FC1CA4"/>
    <w:rsid w:val="00FC6007"/>
    <w:rsid w:val="00FC743E"/>
    <w:rsid w:val="00FC75F2"/>
    <w:rsid w:val="00FD6E73"/>
    <w:rsid w:val="00FE0C2F"/>
    <w:rsid w:val="00FE1EA1"/>
    <w:rsid w:val="00FE7D03"/>
    <w:rsid w:val="00FF369C"/>
    <w:rsid w:val="0C0423FA"/>
    <w:rsid w:val="0D987D3B"/>
    <w:rsid w:val="10AE5CE9"/>
    <w:rsid w:val="12E97F13"/>
    <w:rsid w:val="150B49E1"/>
    <w:rsid w:val="173E0C39"/>
    <w:rsid w:val="1CF70E15"/>
    <w:rsid w:val="1DCA0545"/>
    <w:rsid w:val="240665F9"/>
    <w:rsid w:val="24B03E74"/>
    <w:rsid w:val="2AA279F4"/>
    <w:rsid w:val="2B1A3A3D"/>
    <w:rsid w:val="32A927FF"/>
    <w:rsid w:val="450C75D5"/>
    <w:rsid w:val="455F2321"/>
    <w:rsid w:val="470D6D56"/>
    <w:rsid w:val="481E0AA5"/>
    <w:rsid w:val="4EFC02C5"/>
    <w:rsid w:val="4F1A5B63"/>
    <w:rsid w:val="50125D56"/>
    <w:rsid w:val="50DB5AB5"/>
    <w:rsid w:val="52B36A0D"/>
    <w:rsid w:val="597D087F"/>
    <w:rsid w:val="5D022AB6"/>
    <w:rsid w:val="60716F75"/>
    <w:rsid w:val="60E74C4C"/>
    <w:rsid w:val="693941C7"/>
    <w:rsid w:val="7BD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8">
    <w:name w:val="页脚 Char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593</Words>
  <Characters>3383</Characters>
  <Lines>28</Lines>
  <Paragraphs>7</Paragraphs>
  <TotalTime>5</TotalTime>
  <ScaleCrop>false</ScaleCrop>
  <LinksUpToDate>false</LinksUpToDate>
  <CharactersWithSpaces>3969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2017-06-09T03:36:00Z</dcterms:created>
  <dc:creator>H002陈少雄</dc:creator>
  <cp:lastModifiedBy>Administrator</cp:lastModifiedBy>
  <cp:lastPrinted>2020-08-14T04:07:00Z</cp:lastPrinted>
  <dcterms:modified xsi:type="dcterms:W3CDTF">2021-10-22T02:25:19Z</dcterms:modified>
  <cp:revision>345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F41D5B399F9B4C8B8FEA83278C8BE256</vt:lpwstr>
  </property>
</Properties>
</file>