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autoSpaceDE/>
        <w:autoSpaceDN/>
        <w:bidi w:val="0"/>
        <w:adjustRightInd w:val="0"/>
        <w:snapToGrid w:val="0"/>
        <w:spacing w:before="0" w:after="0" w:line="590" w:lineRule="exact"/>
        <w:ind w:right="0" w:righ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rPr>
          <w:rFonts w:hint="eastAsia"/>
          <w:lang w:val="en-US" w:eastAsia="zh-CN"/>
        </w:rPr>
      </w:pPr>
    </w:p>
    <w:p>
      <w:pPr>
        <w:keepNext w:val="0"/>
        <w:keepLines w:val="0"/>
        <w:pageBreakBefore w:val="0"/>
        <w:widowControl w:val="0"/>
        <w:kinsoku/>
        <w:overflowPunct/>
        <w:topLinePunct w:val="0"/>
        <w:autoSpaceDE/>
        <w:autoSpaceDN/>
        <w:bidi w:val="0"/>
        <w:adjustRightInd w:val="0"/>
        <w:snapToGrid w:val="0"/>
        <w:spacing w:line="59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广东省2021年中央农业生产发展专项</w:t>
      </w:r>
    </w:p>
    <w:p>
      <w:pPr>
        <w:keepNext w:val="0"/>
        <w:keepLines w:val="0"/>
        <w:pageBreakBefore w:val="0"/>
        <w:widowControl w:val="0"/>
        <w:kinsoku/>
        <w:overflowPunct/>
        <w:topLinePunct w:val="0"/>
        <w:autoSpaceDE/>
        <w:autoSpaceDN/>
        <w:bidi w:val="0"/>
        <w:adjustRightInd w:val="0"/>
        <w:snapToGrid w:val="0"/>
        <w:spacing w:line="59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——农业产业发展项目入库申报指南</w:t>
      </w:r>
    </w:p>
    <w:p>
      <w:pPr>
        <w:pStyle w:val="2"/>
        <w:keepNext w:val="0"/>
        <w:keepLines w:val="0"/>
        <w:pageBreakBefore w:val="0"/>
        <w:widowControl w:val="0"/>
        <w:kinsoku/>
        <w:overflowPunct/>
        <w:topLinePunct w:val="0"/>
        <w:autoSpaceDE/>
        <w:autoSpaceDN/>
        <w:bidi w:val="0"/>
        <w:adjustRightInd w:val="0"/>
        <w:snapToGrid w:val="0"/>
        <w:spacing w:before="0" w:after="0" w:line="590" w:lineRule="exact"/>
        <w:ind w:right="0" w:rightChars="0"/>
        <w:textAlignment w:val="auto"/>
        <w:rPr>
          <w:rFonts w:hint="eastAsia" w:ascii="仿宋_GB2312" w:hAnsi="仿宋_GB2312" w:eastAsia="仿宋_GB2312" w:cs="仿宋_GB2312"/>
          <w:sz w:val="32"/>
          <w:szCs w:val="32"/>
        </w:rPr>
      </w:pPr>
    </w:p>
    <w:p>
      <w:pPr>
        <w:keepNext w:val="0"/>
        <w:keepLines w:val="0"/>
        <w:pageBreakBefore w:val="0"/>
        <w:widowControl w:val="0"/>
        <w:tabs>
          <w:tab w:val="left" w:pos="494"/>
          <w:tab w:val="left" w:pos="3570"/>
        </w:tabs>
        <w:kinsoku/>
        <w:overflowPunct/>
        <w:topLinePunct w:val="0"/>
        <w:autoSpaceDE/>
        <w:autoSpaceDN/>
        <w:bidi w:val="0"/>
        <w:adjustRightInd w:val="0"/>
        <w:snapToGrid w:val="0"/>
        <w:spacing w:line="590" w:lineRule="exact"/>
        <w:ind w:right="0" w:rightChars="0" w:firstLine="640" w:firstLineChars="200"/>
        <w:textAlignment w:val="auto"/>
        <w:outlineLvl w:val="9"/>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一、现代种业提升</w:t>
      </w:r>
    </w:p>
    <w:p>
      <w:pPr>
        <w:keepNext w:val="0"/>
        <w:keepLines w:val="0"/>
        <w:pageBreakBefore w:val="0"/>
        <w:widowControl w:val="0"/>
        <w:tabs>
          <w:tab w:val="left" w:pos="494"/>
          <w:tab w:val="left" w:pos="3570"/>
        </w:tabs>
        <w:kinsoku/>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kern w:val="0"/>
          <w:sz w:val="32"/>
          <w:szCs w:val="32"/>
        </w:rPr>
        <w:t>（一）总体目标</w:t>
      </w:r>
    </w:p>
    <w:p>
      <w:pPr>
        <w:pStyle w:val="8"/>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为充分发挥种业在农业生产中的引领和支撑作用，推进我省现代农业发展和乡村产业振兴。2021年重点支持</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种质资源</w:t>
      </w:r>
      <w:r>
        <w:rPr>
          <w:rFonts w:hint="eastAsia" w:ascii="仿宋_GB2312" w:hAnsi="仿宋_GB2312" w:eastAsia="仿宋_GB2312" w:cs="仿宋_GB2312"/>
          <w:sz w:val="32"/>
          <w:szCs w:val="32"/>
          <w:lang w:eastAsia="zh-CN"/>
        </w:rPr>
        <w:t>调查和畜禽</w:t>
      </w:r>
      <w:r>
        <w:rPr>
          <w:rFonts w:hint="eastAsia" w:ascii="仿宋_GB2312" w:hAnsi="仿宋_GB2312" w:eastAsia="仿宋_GB2312" w:cs="仿宋_GB2312"/>
          <w:sz w:val="32"/>
          <w:szCs w:val="32"/>
        </w:rPr>
        <w:t>育种创新等相关项目，推进我省种业科技创新和发展水平，增强国际国内竞争力，全面提升我省现代种业发展水平</w:t>
      </w:r>
      <w:r>
        <w:rPr>
          <w:rFonts w:hint="eastAsia" w:ascii="仿宋_GB2312" w:hAnsi="仿宋_GB2312" w:eastAsia="仿宋_GB2312" w:cs="仿宋_GB2312"/>
          <w:color w:val="auto"/>
          <w:sz w:val="32"/>
          <w:szCs w:val="32"/>
        </w:rPr>
        <w:t>，引领支撑我省优势特色产业发展，推动全省现代农业发展。</w:t>
      </w:r>
    </w:p>
    <w:p>
      <w:pPr>
        <w:keepNext w:val="0"/>
        <w:keepLines w:val="0"/>
        <w:pageBreakBefore w:val="0"/>
        <w:widowControl w:val="0"/>
        <w:tabs>
          <w:tab w:val="left" w:pos="494"/>
          <w:tab w:val="left" w:pos="3570"/>
        </w:tabs>
        <w:kinsoku/>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（二）扶持项目</w:t>
      </w:r>
    </w:p>
    <w:p>
      <w:pPr>
        <w:keepNext w:val="0"/>
        <w:keepLines w:val="0"/>
        <w:pageBreakBefore w:val="0"/>
        <w:widowControl w:val="0"/>
        <w:kinsoku/>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1.调研编制《广东省生猪遗传改良计划》</w:t>
      </w:r>
    </w:p>
    <w:p>
      <w:pPr>
        <w:pStyle w:val="13"/>
        <w:keepNext w:val="0"/>
        <w:keepLines w:val="0"/>
        <w:pageBreakBefore w:val="0"/>
        <w:widowControl w:val="0"/>
        <w:kinsoku/>
        <w:overflowPunct/>
        <w:topLinePunct w:val="0"/>
        <w:autoSpaceDE/>
        <w:autoSpaceDN/>
        <w:bidi w:val="0"/>
        <w:adjustRightInd w:val="0"/>
        <w:snapToGrid w:val="0"/>
        <w:spacing w:line="590" w:lineRule="exact"/>
        <w:ind w:right="0" w:rightChars="0"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（1）建设内容：</w:t>
      </w:r>
    </w:p>
    <w:p>
      <w:pPr>
        <w:keepNext w:val="0"/>
        <w:keepLines w:val="0"/>
        <w:pageBreakBefore w:val="0"/>
        <w:widowControl w:val="0"/>
        <w:kinsoku/>
        <w:wordWrap w:val="0"/>
        <w:overflowPunct/>
        <w:topLinePunct w:val="0"/>
        <w:autoSpaceDE/>
        <w:autoSpaceDN/>
        <w:bidi w:val="0"/>
        <w:adjustRightInd w:val="0"/>
        <w:snapToGrid w:val="0"/>
        <w:spacing w:line="59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cs="仿宋_GB2312"/>
          <w:b w:val="0"/>
          <w:bCs w:val="0"/>
          <w:sz w:val="32"/>
          <w:szCs w:val="32"/>
          <w:lang w:val="en-US" w:eastAsia="zh-CN"/>
        </w:rPr>
        <w:t>①</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rPr>
        <w:t>第三次全国畜禽遗传资源</w:t>
      </w:r>
      <w:r>
        <w:rPr>
          <w:rFonts w:hint="eastAsia" w:ascii="仿宋_GB2312" w:hAnsi="仿宋_GB2312" w:eastAsia="仿宋_GB2312" w:cs="仿宋_GB2312"/>
          <w:b w:val="0"/>
          <w:bCs w:val="0"/>
          <w:sz w:val="32"/>
          <w:szCs w:val="32"/>
          <w:lang w:eastAsia="zh-CN"/>
        </w:rPr>
        <w:t>普查工作</w:t>
      </w:r>
      <w:r>
        <w:rPr>
          <w:rFonts w:hint="eastAsia" w:ascii="仿宋_GB2312" w:hAnsi="仿宋_GB2312" w:eastAsia="仿宋_GB2312" w:cs="仿宋_GB2312"/>
          <w:b w:val="0"/>
          <w:bCs w:val="0"/>
          <w:sz w:val="32"/>
          <w:szCs w:val="32"/>
          <w:lang w:val="en-US" w:eastAsia="zh-CN"/>
        </w:rPr>
        <w:t>背景下，</w:t>
      </w:r>
      <w:r>
        <w:rPr>
          <w:rFonts w:hint="eastAsia" w:ascii="仿宋_GB2312" w:hAnsi="仿宋_GB2312" w:eastAsia="仿宋_GB2312" w:cs="仿宋_GB2312"/>
          <w:b w:val="0"/>
          <w:bCs w:val="0"/>
          <w:kern w:val="0"/>
          <w:sz w:val="32"/>
          <w:szCs w:val="32"/>
        </w:rPr>
        <w:t>在各级农</w:t>
      </w:r>
      <w:r>
        <w:rPr>
          <w:rFonts w:hint="eastAsia" w:ascii="仿宋_GB2312" w:hAnsi="仿宋_GB2312" w:eastAsia="仿宋_GB2312" w:cs="仿宋_GB2312"/>
          <w:kern w:val="0"/>
          <w:sz w:val="32"/>
          <w:szCs w:val="32"/>
        </w:rPr>
        <w:t>业农村行政管理部门的配合支持下，紧密联系全省畜禽种业相关研发创新机构，充分调研“两场一基地”等</w:t>
      </w:r>
      <w:r>
        <w:rPr>
          <w:rFonts w:hint="eastAsia" w:ascii="仿宋_GB2312" w:hAnsi="仿宋_GB2312" w:eastAsia="仿宋_GB2312" w:cs="仿宋_GB2312"/>
          <w:kern w:val="0"/>
          <w:sz w:val="32"/>
          <w:szCs w:val="32"/>
          <w:lang w:val="en-US" w:eastAsia="zh-CN"/>
        </w:rPr>
        <w:t>我</w:t>
      </w:r>
      <w:r>
        <w:rPr>
          <w:rFonts w:hint="eastAsia" w:ascii="仿宋_GB2312" w:hAnsi="仿宋_GB2312" w:eastAsia="仿宋_GB2312" w:cs="仿宋_GB2312"/>
          <w:kern w:val="0"/>
          <w:sz w:val="32"/>
          <w:szCs w:val="32"/>
        </w:rPr>
        <w:t>省辖区内种畜禽生产经营持证企业，并利用实验室检测等科学佐证手段，</w:t>
      </w:r>
      <w:r>
        <w:rPr>
          <w:rFonts w:hint="eastAsia" w:ascii="仿宋_GB2312" w:hAnsi="仿宋_GB2312" w:eastAsia="仿宋_GB2312" w:cs="仿宋_GB2312"/>
          <w:sz w:val="32"/>
          <w:szCs w:val="32"/>
        </w:rPr>
        <w:t>通过实地调研、</w:t>
      </w:r>
      <w:r>
        <w:rPr>
          <w:rFonts w:hint="eastAsia" w:ascii="仿宋_GB2312" w:hAnsi="仿宋_GB2312" w:eastAsia="仿宋_GB2312" w:cs="仿宋_GB2312"/>
          <w:sz w:val="32"/>
          <w:szCs w:val="32"/>
          <w:lang w:bidi="ar"/>
        </w:rPr>
        <w:t>座谈聆听、查阅资料、实验室检测数据佐证构建、参观见学等</w:t>
      </w:r>
      <w:r>
        <w:rPr>
          <w:rFonts w:hint="eastAsia" w:ascii="仿宋_GB2312" w:hAnsi="仿宋_GB2312" w:eastAsia="仿宋_GB2312" w:cs="仿宋_GB2312"/>
          <w:sz w:val="32"/>
          <w:szCs w:val="32"/>
        </w:rPr>
        <w:t>方式，编写完成《广东省生猪遗传改良计划（202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-2035）》。</w:t>
      </w:r>
      <w:r>
        <w:rPr>
          <w:rFonts w:hint="eastAsia" w:ascii="仿宋_GB2312" w:hAnsi="仿宋_GB2312" w:eastAsia="仿宋_GB2312" w:cs="仿宋_GB2312"/>
          <w:kern w:val="0"/>
          <w:sz w:val="32"/>
          <w:szCs w:val="32"/>
        </w:rPr>
        <w:t>项目建</w:t>
      </w:r>
      <w:r>
        <w:rPr>
          <w:rFonts w:hint="eastAsia" w:ascii="仿宋_GB2312" w:hAnsi="仿宋_GB2312" w:eastAsia="仿宋_GB2312" w:cs="仿宋_GB2312"/>
          <w:color w:val="auto"/>
          <w:kern w:val="0"/>
          <w:sz w:val="32"/>
          <w:szCs w:val="32"/>
        </w:rPr>
        <w:t>设期为1年</w:t>
      </w:r>
    </w:p>
    <w:p>
      <w:pPr>
        <w:keepNext w:val="0"/>
        <w:keepLines w:val="0"/>
        <w:pageBreakBefore w:val="0"/>
        <w:widowControl w:val="0"/>
        <w:kinsoku/>
        <w:wordWrap w:val="0"/>
        <w:overflowPunct/>
        <w:topLinePunct w:val="0"/>
        <w:autoSpaceDE/>
        <w:autoSpaceDN/>
        <w:bidi w:val="0"/>
        <w:adjustRightInd w:val="0"/>
        <w:snapToGrid w:val="0"/>
        <w:spacing w:line="59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②</w:t>
      </w:r>
      <w:r>
        <w:rPr>
          <w:rFonts w:hint="eastAsia" w:ascii="仿宋_GB2312" w:hAnsi="仿宋_GB2312" w:eastAsia="仿宋_GB2312" w:cs="仿宋_GB2312"/>
          <w:sz w:val="32"/>
          <w:szCs w:val="32"/>
        </w:rPr>
        <w:t>综合利用基因组学、代谢组学等现代生物技术手段，重点查清分布在我省地方猪品种遗传资源，同时兼顾主要引入品种本土化培育基本情况，</w:t>
      </w:r>
      <w:r>
        <w:rPr>
          <w:rFonts w:hint="eastAsia" w:ascii="仿宋_GB2312" w:hAnsi="仿宋_GB2312" w:eastAsia="仿宋_GB2312" w:cs="仿宋_GB2312"/>
          <w:sz w:val="32"/>
          <w:szCs w:val="32"/>
          <w:lang w:val="en-US" w:eastAsia="zh-CN"/>
        </w:rPr>
        <w:t>并以广东自主培育品种为主线理清广东生猪商业化育种工作能力建设情况：</w:t>
      </w:r>
      <w:r>
        <w:rPr>
          <w:rFonts w:hint="eastAsia" w:ascii="仿宋_GB2312" w:hAnsi="仿宋_GB2312" w:eastAsia="仿宋_GB2312" w:cs="仿宋_GB2312"/>
          <w:sz w:val="32"/>
          <w:szCs w:val="32"/>
        </w:rPr>
        <w:t>包括遗传资源名称、分布区域、来源、产区自然生态条件、群体数量及近年来变化情况、主要特征特性（包括体型外貌特征、生长性能、胴体品质、抗病性能、繁殖性能等）、保护现状、濒危状况、开发利用情况等。调查结果要可用于广东省猪品种资源志的更新。</w:t>
      </w:r>
    </w:p>
    <w:p>
      <w:pPr>
        <w:keepNext w:val="0"/>
        <w:keepLines w:val="0"/>
        <w:pageBreakBefore w:val="0"/>
        <w:widowControl w:val="0"/>
        <w:kinsoku/>
        <w:wordWrap w:val="0"/>
        <w:overflowPunct/>
        <w:topLinePunct w:val="0"/>
        <w:autoSpaceDE/>
        <w:autoSpaceDN/>
        <w:bidi w:val="0"/>
        <w:adjustRightInd w:val="0"/>
        <w:snapToGrid w:val="0"/>
        <w:spacing w:line="59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③</w:t>
      </w:r>
      <w:r>
        <w:rPr>
          <w:rFonts w:hint="eastAsia" w:ascii="仿宋_GB2312" w:hAnsi="仿宋_GB2312" w:eastAsia="仿宋_GB2312" w:cs="仿宋_GB2312"/>
          <w:sz w:val="32"/>
          <w:szCs w:val="32"/>
        </w:rPr>
        <w:t>重点谋划指导构建全省种猪自主创新平台建设、联合协同育种能力提升、全产业链育种数据共享利用、育种高效服务和监管体系，支持并引导种猪企业做强做大，促进增强国际竞争力和话语权。</w:t>
      </w:r>
    </w:p>
    <w:p>
      <w:pPr>
        <w:pStyle w:val="13"/>
        <w:keepNext w:val="0"/>
        <w:keepLines w:val="0"/>
        <w:pageBreakBefore w:val="0"/>
        <w:widowControl w:val="0"/>
        <w:kinsoku/>
        <w:overflowPunct/>
        <w:topLinePunct w:val="0"/>
        <w:autoSpaceDE/>
        <w:autoSpaceDN/>
        <w:bidi w:val="0"/>
        <w:adjustRightInd w:val="0"/>
        <w:snapToGrid w:val="0"/>
        <w:spacing w:line="590" w:lineRule="exact"/>
        <w:ind w:right="0" w:rightChars="0"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（2）绩效目标：</w:t>
      </w:r>
    </w:p>
    <w:p>
      <w:pPr>
        <w:pStyle w:val="13"/>
        <w:keepNext w:val="0"/>
        <w:keepLines w:val="0"/>
        <w:pageBreakBefore w:val="0"/>
        <w:widowControl w:val="0"/>
        <w:kinsoku/>
        <w:overflowPunct/>
        <w:topLinePunct w:val="0"/>
        <w:autoSpaceDE/>
        <w:autoSpaceDN/>
        <w:bidi w:val="0"/>
        <w:adjustRightInd w:val="0"/>
        <w:snapToGrid w:val="0"/>
        <w:spacing w:line="590" w:lineRule="exact"/>
        <w:ind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形成经专家充分论证、能实际指导生猪种业工作方向的《广东省生猪遗传改良计划》</w:t>
      </w:r>
    </w:p>
    <w:p>
      <w:pPr>
        <w:pStyle w:val="13"/>
        <w:keepNext w:val="0"/>
        <w:keepLines w:val="0"/>
        <w:pageBreakBefore w:val="0"/>
        <w:widowControl w:val="0"/>
        <w:kinsoku/>
        <w:overflowPunct/>
        <w:topLinePunct w:val="0"/>
        <w:autoSpaceDE/>
        <w:autoSpaceDN/>
        <w:bidi w:val="0"/>
        <w:adjustRightInd w:val="0"/>
        <w:snapToGrid w:val="0"/>
        <w:spacing w:line="590" w:lineRule="exact"/>
        <w:ind w:right="0" w:rightChars="0"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（3）申报对象及条件：</w:t>
      </w:r>
    </w:p>
    <w:p>
      <w:pPr>
        <w:keepNext w:val="0"/>
        <w:keepLines w:val="0"/>
        <w:pageBreakBefore w:val="0"/>
        <w:widowControl w:val="0"/>
        <w:kinsoku/>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申报对象为独立法人单位，具备种质资源普查工作</w:t>
      </w:r>
      <w:r>
        <w:rPr>
          <w:rFonts w:hint="eastAsia" w:ascii="仿宋_GB2312" w:hAnsi="仿宋_GB2312" w:eastAsia="仿宋_GB2312" w:cs="仿宋_GB2312"/>
          <w:b w:val="0"/>
          <w:bCs w:val="0"/>
          <w:sz w:val="32"/>
          <w:szCs w:val="32"/>
          <w:highlight w:val="none"/>
          <w:lang w:val="en-US" w:eastAsia="zh-CN"/>
        </w:rPr>
        <w:t>能力</w:t>
      </w:r>
      <w:r>
        <w:rPr>
          <w:rFonts w:hint="eastAsia" w:ascii="仿宋_GB2312" w:hAnsi="仿宋_GB2312" w:eastAsia="仿宋_GB2312" w:cs="仿宋_GB2312"/>
          <w:b w:val="0"/>
          <w:bCs w:val="0"/>
          <w:sz w:val="32"/>
          <w:szCs w:val="32"/>
          <w:highlight w:val="none"/>
        </w:rPr>
        <w:t>与研发条件的广东省内高等院校、科研院所，具有完成项目实施的工作基础和条件，</w:t>
      </w:r>
      <w:r>
        <w:rPr>
          <w:rFonts w:hint="eastAsia" w:ascii="仿宋_GB2312" w:hAnsi="仿宋_GB2312" w:eastAsia="仿宋_GB2312" w:cs="仿宋_GB2312"/>
          <w:b w:val="0"/>
          <w:bCs w:val="0"/>
          <w:sz w:val="32"/>
          <w:szCs w:val="32"/>
          <w:highlight w:val="none"/>
          <w:lang w:val="en-US" w:eastAsia="zh-CN"/>
        </w:rPr>
        <w:t>拥有</w:t>
      </w:r>
      <w:r>
        <w:rPr>
          <w:rFonts w:hint="eastAsia" w:ascii="仿宋_GB2312" w:hAnsi="仿宋_GB2312" w:eastAsia="仿宋_GB2312" w:cs="仿宋_GB2312"/>
          <w:b w:val="0"/>
          <w:bCs w:val="0"/>
          <w:sz w:val="32"/>
          <w:szCs w:val="32"/>
          <w:highlight w:val="none"/>
        </w:rPr>
        <w:t>基因组测序和代谢组学相关仪器平台</w:t>
      </w:r>
      <w:r>
        <w:rPr>
          <w:rFonts w:hint="eastAsia" w:ascii="仿宋_GB2312" w:hAnsi="仿宋_GB2312" w:eastAsia="仿宋_GB2312" w:cs="仿宋_GB2312"/>
          <w:b w:val="0"/>
          <w:bCs w:val="0"/>
          <w:sz w:val="32"/>
          <w:szCs w:val="32"/>
          <w:highlight w:val="none"/>
          <w:lang w:val="en-US" w:eastAsia="zh-CN"/>
        </w:rPr>
        <w:t>并具备</w:t>
      </w:r>
      <w:r>
        <w:rPr>
          <w:rFonts w:hint="eastAsia" w:ascii="仿宋_GB2312" w:hAnsi="仿宋_GB2312" w:eastAsia="仿宋_GB2312" w:cs="仿宋_GB2312"/>
          <w:b w:val="0"/>
          <w:bCs w:val="0"/>
          <w:sz w:val="32"/>
          <w:szCs w:val="32"/>
          <w:highlight w:val="none"/>
        </w:rPr>
        <w:t>分析技术优势。</w:t>
      </w:r>
    </w:p>
    <w:p>
      <w:pPr>
        <w:pStyle w:val="13"/>
        <w:keepNext w:val="0"/>
        <w:keepLines w:val="0"/>
        <w:pageBreakBefore w:val="0"/>
        <w:widowControl w:val="0"/>
        <w:kinsoku/>
        <w:overflowPunct/>
        <w:topLinePunct w:val="0"/>
        <w:autoSpaceDE/>
        <w:autoSpaceDN/>
        <w:bidi w:val="0"/>
        <w:adjustRightInd w:val="0"/>
        <w:snapToGrid w:val="0"/>
        <w:spacing w:line="590" w:lineRule="exact"/>
        <w:ind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（4）项目资金额度：</w:t>
      </w:r>
      <w:r>
        <w:rPr>
          <w:rFonts w:hint="eastAsia" w:ascii="仿宋_GB2312" w:hAnsi="仿宋_GB2312" w:eastAsia="仿宋_GB2312" w:cs="仿宋_GB2312"/>
          <w:b w:val="0"/>
          <w:bCs w:val="0"/>
          <w:kern w:val="0"/>
          <w:sz w:val="32"/>
          <w:szCs w:val="32"/>
        </w:rPr>
        <w:t>项目申报资金不超</w:t>
      </w:r>
      <w:r>
        <w:rPr>
          <w:rFonts w:hint="eastAsia" w:ascii="仿宋_GB2312" w:hAnsi="仿宋_GB2312" w:eastAsia="仿宋_GB2312" w:cs="仿宋_GB2312"/>
          <w:b w:val="0"/>
          <w:bCs w:val="0"/>
          <w:kern w:val="0"/>
          <w:sz w:val="32"/>
          <w:szCs w:val="32"/>
          <w:highlight w:val="none"/>
        </w:rPr>
        <w:t>过</w:t>
      </w:r>
      <w:r>
        <w:rPr>
          <w:rFonts w:hint="eastAsia" w:ascii="仿宋_GB2312" w:hAnsi="仿宋_GB2312" w:eastAsia="仿宋_GB2312" w:cs="仿宋_GB2312"/>
          <w:b w:val="0"/>
          <w:bCs w:val="0"/>
          <w:sz w:val="32"/>
          <w:szCs w:val="32"/>
          <w:highlight w:val="none"/>
          <w:lang w:val="en-US" w:eastAsia="zh-CN"/>
        </w:rPr>
        <w:t>50</w:t>
      </w:r>
      <w:r>
        <w:rPr>
          <w:rFonts w:hint="eastAsia" w:ascii="仿宋_GB2312" w:hAnsi="仿宋_GB2312" w:eastAsia="仿宋_GB2312" w:cs="仿宋_GB2312"/>
          <w:b w:val="0"/>
          <w:bCs w:val="0"/>
          <w:sz w:val="32"/>
          <w:szCs w:val="32"/>
          <w:highlight w:val="none"/>
        </w:rPr>
        <w:t>万元</w:t>
      </w:r>
      <w:r>
        <w:rPr>
          <w:rFonts w:hint="eastAsia" w:ascii="仿宋_GB2312" w:hAnsi="仿宋_GB2312" w:eastAsia="仿宋_GB2312" w:cs="仿宋_GB2312"/>
          <w:b w:val="0"/>
          <w:bCs w:val="0"/>
          <w:sz w:val="32"/>
          <w:szCs w:val="32"/>
        </w:rPr>
        <w:t>。主要用</w:t>
      </w:r>
      <w:r>
        <w:rPr>
          <w:rFonts w:hint="eastAsia" w:ascii="仿宋_GB2312" w:hAnsi="仿宋_GB2312" w:eastAsia="仿宋_GB2312" w:cs="仿宋_GB2312"/>
          <w:sz w:val="32"/>
          <w:szCs w:val="32"/>
        </w:rPr>
        <w:t>于项目实施的调查研究、必要实验室检测等</w:t>
      </w:r>
      <w:r>
        <w:rPr>
          <w:rFonts w:hint="eastAsia" w:ascii="仿宋_GB2312" w:hAnsi="仿宋_GB2312" w:eastAsia="仿宋_GB2312" w:cs="仿宋_GB2312"/>
          <w:color w:val="auto"/>
          <w:sz w:val="32"/>
          <w:szCs w:val="32"/>
        </w:rPr>
        <w:t>，课题管理费用不</w:t>
      </w:r>
      <w:r>
        <w:rPr>
          <w:rFonts w:hint="eastAsia" w:ascii="仿宋_GB2312" w:hAnsi="仿宋_GB2312" w:eastAsia="仿宋_GB2312" w:cs="仿宋_GB2312"/>
          <w:sz w:val="32"/>
          <w:szCs w:val="32"/>
        </w:rPr>
        <w:t>能超过项目总额的25%。</w:t>
      </w:r>
    </w:p>
    <w:p>
      <w:pPr>
        <w:keepNext w:val="0"/>
        <w:keepLines w:val="0"/>
        <w:pageBreakBefore w:val="0"/>
        <w:widowControl w:val="0"/>
        <w:kinsoku/>
        <w:overflowPunct/>
        <w:topLinePunct w:val="0"/>
        <w:autoSpaceDE/>
        <w:autoSpaceDN/>
        <w:bidi w:val="0"/>
        <w:adjustRightInd w:val="0"/>
        <w:snapToGrid w:val="0"/>
        <w:spacing w:line="590" w:lineRule="exact"/>
        <w:ind w:right="0" w:rightChars="0" w:firstLine="640"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lang w:val="en-US" w:eastAsia="zh-CN"/>
        </w:rPr>
        <w:t>2.农业</w:t>
      </w:r>
      <w:r>
        <w:rPr>
          <w:rFonts w:hint="eastAsia" w:ascii="仿宋_GB2312" w:hAnsi="仿宋_GB2312" w:eastAsia="仿宋_GB2312" w:cs="仿宋_GB2312"/>
          <w:b w:val="0"/>
          <w:bCs w:val="0"/>
          <w:sz w:val="32"/>
          <w:szCs w:val="32"/>
          <w:lang w:eastAsia="zh-CN"/>
        </w:rPr>
        <w:t>种质资源</w:t>
      </w:r>
      <w:r>
        <w:rPr>
          <w:rFonts w:hint="eastAsia" w:ascii="仿宋_GB2312" w:hAnsi="仿宋_GB2312" w:eastAsia="仿宋_GB2312" w:cs="仿宋_GB2312"/>
          <w:b w:val="0"/>
          <w:bCs w:val="0"/>
          <w:sz w:val="32"/>
          <w:szCs w:val="32"/>
          <w:highlight w:val="none"/>
          <w:lang w:eastAsia="zh-CN"/>
        </w:rPr>
        <w:t>调查</w:t>
      </w:r>
      <w:r>
        <w:rPr>
          <w:rFonts w:hint="eastAsia" w:ascii="仿宋_GB2312" w:hAnsi="仿宋_GB2312" w:eastAsia="仿宋_GB2312" w:cs="仿宋_GB2312"/>
          <w:b w:val="0"/>
          <w:bCs w:val="0"/>
          <w:sz w:val="32"/>
          <w:szCs w:val="32"/>
        </w:rPr>
        <w:t>项目</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（1）建设内容</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eastAsia="zh-CN"/>
        </w:rPr>
        <w:t>开展广东省</w:t>
      </w:r>
      <w:r>
        <w:rPr>
          <w:rFonts w:hint="eastAsia" w:ascii="仿宋_GB2312" w:hAnsi="仿宋_GB2312" w:eastAsia="仿宋_GB2312" w:cs="仿宋_GB2312"/>
          <w:b w:val="0"/>
          <w:bCs w:val="0"/>
          <w:kern w:val="0"/>
          <w:sz w:val="32"/>
          <w:szCs w:val="32"/>
        </w:rPr>
        <w:t>农业种质资源</w:t>
      </w:r>
      <w:r>
        <w:rPr>
          <w:rFonts w:hint="eastAsia" w:ascii="仿宋_GB2312" w:hAnsi="仿宋_GB2312" w:eastAsia="仿宋_GB2312" w:cs="仿宋_GB2312"/>
          <w:b w:val="0"/>
          <w:bCs w:val="0"/>
          <w:kern w:val="0"/>
          <w:sz w:val="32"/>
          <w:szCs w:val="32"/>
          <w:lang w:eastAsia="zh-CN"/>
        </w:rPr>
        <w:t>调查</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重点包括农作物种质资源种类、数量、分布及主要</w:t>
      </w:r>
      <w:r>
        <w:rPr>
          <w:rFonts w:hint="eastAsia" w:ascii="仿宋_GB2312" w:hAnsi="仿宋_GB2312" w:eastAsia="仿宋_GB2312" w:cs="仿宋_GB2312"/>
          <w:b w:val="0"/>
          <w:bCs w:val="0"/>
          <w:kern w:val="0"/>
          <w:sz w:val="32"/>
          <w:szCs w:val="32"/>
          <w:lang w:val="en-US" w:eastAsia="zh-CN"/>
        </w:rPr>
        <w:t>性</w:t>
      </w:r>
      <w:r>
        <w:rPr>
          <w:rFonts w:hint="eastAsia" w:ascii="仿宋_GB2312" w:hAnsi="仿宋_GB2312" w:eastAsia="仿宋_GB2312" w:cs="仿宋_GB2312"/>
          <w:b w:val="0"/>
          <w:bCs w:val="0"/>
          <w:kern w:val="0"/>
          <w:sz w:val="32"/>
          <w:szCs w:val="32"/>
          <w:lang w:eastAsia="zh-CN"/>
        </w:rPr>
        <w:t>状等基本情况，分析统计变化情况与趋势，形成农业种质资源调查报告。</w:t>
      </w:r>
      <w:r>
        <w:rPr>
          <w:rFonts w:hint="eastAsia" w:ascii="仿宋_GB2312" w:hAnsi="仿宋_GB2312" w:eastAsia="仿宋_GB2312" w:cs="仿宋_GB2312"/>
          <w:b w:val="0"/>
          <w:bCs w:val="0"/>
          <w:kern w:val="0"/>
          <w:sz w:val="32"/>
          <w:szCs w:val="32"/>
        </w:rPr>
        <w:t>项目建设期为</w:t>
      </w:r>
      <w:r>
        <w:rPr>
          <w:rFonts w:hint="eastAsia" w:ascii="仿宋_GB2312" w:hAnsi="仿宋_GB2312" w:eastAsia="仿宋_GB2312" w:cs="仿宋_GB2312"/>
          <w:b w:val="0"/>
          <w:bCs w:val="0"/>
          <w:color w:val="auto"/>
          <w:kern w:val="0"/>
          <w:sz w:val="32"/>
          <w:szCs w:val="32"/>
        </w:rPr>
        <w:t>1</w:t>
      </w:r>
      <w:r>
        <w:rPr>
          <w:rFonts w:hint="eastAsia" w:ascii="仿宋_GB2312" w:hAnsi="仿宋_GB2312" w:eastAsia="仿宋_GB2312" w:cs="仿宋_GB2312"/>
          <w:b w:val="0"/>
          <w:bCs w:val="0"/>
          <w:kern w:val="0"/>
          <w:sz w:val="32"/>
          <w:szCs w:val="32"/>
        </w:rPr>
        <w:t>年。</w:t>
      </w:r>
      <w:r>
        <w:rPr>
          <w:rFonts w:hint="eastAsia" w:ascii="仿宋_GB2312" w:hAnsi="仿宋_GB2312" w:eastAsia="仿宋_GB2312" w:cs="仿宋_GB2312"/>
          <w:b w:val="0"/>
          <w:bCs w:val="0"/>
          <w:kern w:val="0"/>
          <w:sz w:val="32"/>
          <w:szCs w:val="32"/>
          <w:lang w:val="en-US" w:eastAsia="zh-CN"/>
        </w:rPr>
        <w:t xml:space="preserve"> </w:t>
      </w:r>
    </w:p>
    <w:p>
      <w:pPr>
        <w:keepNext w:val="0"/>
        <w:keepLines w:val="0"/>
        <w:pageBreakBefore w:val="0"/>
        <w:widowControl w:val="0"/>
        <w:numPr>
          <w:ilvl w:val="0"/>
          <w:numId w:val="1"/>
        </w:numPr>
        <w:kinsoku/>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绩效目标</w:t>
      </w:r>
    </w:p>
    <w:p>
      <w:pPr>
        <w:keepNext w:val="0"/>
        <w:keepLines w:val="0"/>
        <w:pageBreakBefore w:val="0"/>
        <w:widowControl w:val="0"/>
        <w:numPr>
          <w:ilvl w:val="0"/>
          <w:numId w:val="0"/>
        </w:numPr>
        <w:kinsoku/>
        <w:overflowPunct/>
        <w:topLinePunct w:val="0"/>
        <w:autoSpaceDE/>
        <w:autoSpaceDN/>
        <w:bidi w:val="0"/>
        <w:adjustRightInd w:val="0"/>
        <w:snapToGrid w:val="0"/>
        <w:spacing w:line="590" w:lineRule="exact"/>
        <w:ind w:right="0" w:rightChars="0" w:firstLine="640"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完成省级农业种质资源</w:t>
      </w:r>
      <w:r>
        <w:rPr>
          <w:rFonts w:hint="eastAsia" w:ascii="仿宋_GB2312" w:hAnsi="仿宋_GB2312" w:eastAsia="仿宋_GB2312" w:cs="仿宋_GB2312"/>
          <w:b w:val="0"/>
          <w:bCs w:val="0"/>
          <w:kern w:val="0"/>
          <w:sz w:val="32"/>
          <w:szCs w:val="32"/>
          <w:lang w:eastAsia="zh-CN"/>
        </w:rPr>
        <w:t>调查，</w:t>
      </w:r>
      <w:r>
        <w:rPr>
          <w:rFonts w:hint="eastAsia" w:ascii="仿宋_GB2312" w:hAnsi="仿宋_GB2312" w:eastAsia="仿宋_GB2312" w:cs="仿宋_GB2312"/>
          <w:b w:val="0"/>
          <w:bCs w:val="0"/>
          <w:kern w:val="0"/>
          <w:sz w:val="32"/>
          <w:szCs w:val="32"/>
        </w:rPr>
        <w:t>形成农业种质资源</w:t>
      </w:r>
      <w:r>
        <w:rPr>
          <w:rFonts w:hint="eastAsia" w:ascii="仿宋_GB2312" w:hAnsi="仿宋_GB2312" w:eastAsia="仿宋_GB2312" w:cs="仿宋_GB2312"/>
          <w:b w:val="0"/>
          <w:bCs w:val="0"/>
          <w:kern w:val="0"/>
          <w:sz w:val="32"/>
          <w:szCs w:val="32"/>
          <w:lang w:eastAsia="zh-CN"/>
        </w:rPr>
        <w:t>调查</w:t>
      </w:r>
      <w:r>
        <w:rPr>
          <w:rFonts w:hint="eastAsia" w:ascii="仿宋_GB2312" w:hAnsi="仿宋_GB2312" w:eastAsia="仿宋_GB2312" w:cs="仿宋_GB2312"/>
          <w:b w:val="0"/>
          <w:bCs w:val="0"/>
          <w:kern w:val="0"/>
          <w:sz w:val="32"/>
          <w:szCs w:val="32"/>
        </w:rPr>
        <w:t>报告</w:t>
      </w:r>
      <w:r>
        <w:rPr>
          <w:rFonts w:hint="eastAsia" w:ascii="仿宋_GB2312" w:hAnsi="仿宋_GB2312" w:eastAsia="仿宋_GB2312" w:cs="仿宋_GB2312"/>
          <w:b w:val="0"/>
          <w:bCs w:val="0"/>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申报对象及条件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40"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省级从事相关工作的独立法人机构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项目</w:t>
      </w:r>
      <w:r>
        <w:rPr>
          <w:rFonts w:hint="eastAsia" w:ascii="仿宋_GB2312" w:hAnsi="仿宋_GB2312" w:eastAsia="仿宋_GB2312" w:cs="仿宋_GB2312"/>
          <w:b w:val="0"/>
          <w:bCs w:val="0"/>
          <w:kern w:val="0"/>
          <w:sz w:val="32"/>
          <w:szCs w:val="32"/>
          <w:lang w:eastAsia="zh-CN"/>
        </w:rPr>
        <w:t>补助标准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40"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项目申报资金不超过</w:t>
      </w: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rPr>
        <w:t>0万元。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（三）申报材料及要求</w:t>
      </w:r>
    </w:p>
    <w:p>
      <w:pPr>
        <w:pStyle w:val="2"/>
        <w:keepNext w:val="0"/>
        <w:keepLines w:val="0"/>
        <w:pageBreakBefore w:val="0"/>
        <w:widowControl w:val="0"/>
        <w:kinsoku/>
        <w:wordWrap/>
        <w:overflowPunct/>
        <w:topLinePunct w:val="0"/>
        <w:autoSpaceDE/>
        <w:autoSpaceDN/>
        <w:bidi w:val="0"/>
        <w:adjustRightInd w:val="0"/>
        <w:snapToGrid w:val="0"/>
        <w:spacing w:before="0" w:after="0" w:line="590" w:lineRule="exact"/>
        <w:ind w:right="0" w:rightChars="0"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项目申报资料包括：项目申报请示文件及项目申报汇总表、项目申报书及本指南规定的其他材料等。</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before="0" w:after="0" w:line="590" w:lineRule="exact"/>
        <w:ind w:right="0" w:rightChars="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rPr>
        <w:t>调研编制《广东省生猪遗传改良计划》</w:t>
      </w:r>
      <w:r>
        <w:rPr>
          <w:rFonts w:hint="eastAsia" w:ascii="仿宋_GB2312" w:hAnsi="仿宋_GB2312" w:eastAsia="仿宋_GB2312" w:cs="仿宋_GB2312"/>
          <w:b w:val="0"/>
          <w:bCs w:val="0"/>
          <w:kern w:val="0"/>
          <w:sz w:val="32"/>
          <w:szCs w:val="32"/>
          <w:lang w:eastAsia="zh-CN"/>
        </w:rPr>
        <w:t>项目请用附件</w:t>
      </w:r>
      <w:r>
        <w:rPr>
          <w:rFonts w:hint="eastAsia" w:ascii="仿宋_GB2312" w:hAnsi="仿宋_GB2312" w:eastAsia="仿宋_GB2312" w:cs="仿宋_GB2312"/>
          <w:b w:val="0"/>
          <w:bCs w:val="0"/>
          <w:kern w:val="0"/>
          <w:sz w:val="32"/>
          <w:szCs w:val="32"/>
          <w:lang w:val="en-US" w:eastAsia="zh-CN"/>
        </w:rPr>
        <w:t>3-1广东省农业农村厅课题研究项目申报书模板</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before="0" w:after="0" w:line="590" w:lineRule="exact"/>
        <w:ind w:right="0" w:rightChars="0"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农业</w:t>
      </w:r>
      <w:r>
        <w:rPr>
          <w:rFonts w:hint="eastAsia" w:ascii="仿宋_GB2312" w:hAnsi="仿宋_GB2312" w:eastAsia="仿宋_GB2312" w:cs="仿宋_GB2312"/>
          <w:b w:val="0"/>
          <w:bCs w:val="0"/>
          <w:kern w:val="0"/>
          <w:sz w:val="32"/>
          <w:szCs w:val="32"/>
          <w:lang w:eastAsia="zh-CN"/>
        </w:rPr>
        <w:t>种质资源调查</w:t>
      </w:r>
      <w:r>
        <w:rPr>
          <w:rFonts w:hint="eastAsia" w:ascii="仿宋_GB2312" w:hAnsi="仿宋_GB2312" w:eastAsia="仿宋_GB2312" w:cs="仿宋_GB2312"/>
          <w:b w:val="0"/>
          <w:bCs w:val="0"/>
          <w:kern w:val="0"/>
          <w:sz w:val="32"/>
          <w:szCs w:val="32"/>
        </w:rPr>
        <w:t>项目</w:t>
      </w:r>
      <w:r>
        <w:rPr>
          <w:rFonts w:hint="eastAsia" w:ascii="仿宋_GB2312" w:hAnsi="仿宋_GB2312" w:eastAsia="仿宋_GB2312" w:cs="仿宋_GB2312"/>
          <w:b w:val="0"/>
          <w:bCs w:val="0"/>
          <w:kern w:val="0"/>
          <w:sz w:val="32"/>
          <w:szCs w:val="32"/>
          <w:lang w:eastAsia="zh-CN"/>
        </w:rPr>
        <w:t>请用附件</w:t>
      </w:r>
      <w:r>
        <w:rPr>
          <w:rFonts w:hint="eastAsia" w:ascii="仿宋_GB2312" w:hAnsi="仿宋_GB2312" w:eastAsia="仿宋_GB2312" w:cs="仿宋_GB2312"/>
          <w:b w:val="0"/>
          <w:bCs w:val="0"/>
          <w:kern w:val="0"/>
          <w:sz w:val="32"/>
          <w:szCs w:val="32"/>
          <w:lang w:val="en-US" w:eastAsia="zh-CN"/>
        </w:rPr>
        <w:t>3-2.广东省农业调查和普查项目项目申报书模板</w:t>
      </w:r>
    </w:p>
    <w:p>
      <w:pPr>
        <w:keepNext w:val="0"/>
        <w:keepLines w:val="0"/>
        <w:pageBreakBefore w:val="0"/>
        <w:widowControl w:val="0"/>
        <w:tabs>
          <w:tab w:val="left" w:pos="494"/>
          <w:tab w:val="left" w:pos="3570"/>
        </w:tabs>
        <w:kinsoku/>
        <w:overflowPunct/>
        <w:topLinePunct w:val="0"/>
        <w:autoSpaceDE/>
        <w:autoSpaceDN/>
        <w:bidi w:val="0"/>
        <w:adjustRightInd w:val="0"/>
        <w:snapToGrid w:val="0"/>
        <w:spacing w:line="590" w:lineRule="exact"/>
        <w:ind w:right="0" w:rightChars="0" w:firstLine="640" w:firstLineChars="200"/>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二、广东省2021年地理标志农产品保护工程项目</w:t>
      </w:r>
    </w:p>
    <w:p>
      <w:pPr>
        <w:keepNext w:val="0"/>
        <w:keepLines w:val="0"/>
        <w:pageBreakBefore w:val="0"/>
        <w:widowControl w:val="0"/>
        <w:kinsoku/>
        <w:overflowPunct/>
        <w:topLinePunct w:val="0"/>
        <w:autoSpaceDE/>
        <w:autoSpaceDN/>
        <w:bidi w:val="0"/>
        <w:adjustRightInd w:val="0"/>
        <w:snapToGrid w:val="0"/>
        <w:spacing w:line="590" w:lineRule="exact"/>
        <w:ind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（一）指导思想</w:t>
      </w:r>
    </w:p>
    <w:p>
      <w:pPr>
        <w:keepNext w:val="0"/>
        <w:keepLines w:val="0"/>
        <w:pageBreakBefore w:val="0"/>
        <w:widowControl w:val="0"/>
        <w:kinsoku/>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实施乡村振兴战略为抓手，以绿色生态为导向，以高质量发展、提高农业质量效益和竞争力为中心，强化地理标志农产品挖掘、保护、运用为主题，围绕加快创建一批叫响“乡土”区域品牌为主题，着力提升地理标志农产品综合生产能力，推动地理标志农产品生产标准化、产品特色化、身份标识化、全程数字化，强化质量标识和可追溯管理，高标准打造岭南特色产业发展样板，创新农民利益共享机制，带动农民持续稳定增收，助力乡村振兴。</w:t>
      </w:r>
    </w:p>
    <w:p>
      <w:pPr>
        <w:keepNext w:val="0"/>
        <w:keepLines w:val="0"/>
        <w:pageBreakBefore w:val="0"/>
        <w:widowControl w:val="0"/>
        <w:kinsoku/>
        <w:overflowPunct/>
        <w:topLinePunct w:val="0"/>
        <w:autoSpaceDE/>
        <w:autoSpaceDN/>
        <w:bidi w:val="0"/>
        <w:adjustRightInd w:val="0"/>
        <w:snapToGrid w:val="0"/>
        <w:spacing w:line="590" w:lineRule="exact"/>
        <w:ind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（二）基本原则</w:t>
      </w:r>
    </w:p>
    <w:p>
      <w:pPr>
        <w:keepNext w:val="0"/>
        <w:keepLines w:val="0"/>
        <w:pageBreakBefore w:val="0"/>
        <w:widowControl w:val="0"/>
        <w:kinsoku/>
        <w:overflowPunct/>
        <w:topLinePunct w:val="0"/>
        <w:autoSpaceDE/>
        <w:autoSpaceDN/>
        <w:bidi w:val="0"/>
        <w:adjustRightInd w:val="0"/>
        <w:snapToGrid w:val="0"/>
        <w:spacing w:line="59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一是绿色引领、突出特色。</w:t>
      </w:r>
      <w:r>
        <w:rPr>
          <w:rFonts w:hint="eastAsia" w:ascii="仿宋_GB2312" w:hAnsi="仿宋_GB2312" w:eastAsia="仿宋_GB2312" w:cs="仿宋_GB2312"/>
          <w:sz w:val="32"/>
          <w:szCs w:val="32"/>
        </w:rPr>
        <w:t>贯彻绿色发展理念，加强自然资源和生态环境保护，实行开发与保护并举，落实生产与生态协调发展的绿色生产方式，推动规模化、标准化、绿色化生产，打造区域特色品牌，促进地理标志农产品可持续发展，提升特色农产品质量和效益。</w:t>
      </w:r>
    </w:p>
    <w:p>
      <w:pPr>
        <w:keepNext w:val="0"/>
        <w:keepLines w:val="0"/>
        <w:pageBreakBefore w:val="0"/>
        <w:widowControl w:val="0"/>
        <w:kinsoku/>
        <w:overflowPunct/>
        <w:topLinePunct w:val="0"/>
        <w:autoSpaceDE/>
        <w:autoSpaceDN/>
        <w:bidi w:val="0"/>
        <w:adjustRightInd w:val="0"/>
        <w:snapToGrid w:val="0"/>
        <w:spacing w:line="59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二是政府推动、市场主导。</w:t>
      </w:r>
      <w:r>
        <w:rPr>
          <w:rFonts w:hint="eastAsia" w:ascii="仿宋_GB2312" w:hAnsi="仿宋_GB2312" w:eastAsia="仿宋_GB2312" w:cs="仿宋_GB2312"/>
          <w:sz w:val="32"/>
          <w:szCs w:val="32"/>
        </w:rPr>
        <w:t>注重发挥政府的引导作用，加强政策和资金扶持，强化制度保障和监督管理，强化市场主导地位，增强企业内生动力，切实提高地理标志使用效能。坚持地理标志农产品标志使用人是保护工程的实施主体和受益者，充分调动地理标志农产品生产者和经营者积极性，主动参与地理标志农产品保护工程项目建设。</w:t>
      </w:r>
    </w:p>
    <w:p>
      <w:pPr>
        <w:keepNext w:val="0"/>
        <w:keepLines w:val="0"/>
        <w:pageBreakBefore w:val="0"/>
        <w:widowControl w:val="0"/>
        <w:kinsoku/>
        <w:overflowPunct/>
        <w:topLinePunct w:val="0"/>
        <w:autoSpaceDE/>
        <w:autoSpaceDN/>
        <w:bidi w:val="0"/>
        <w:adjustRightInd w:val="0"/>
        <w:snapToGrid w:val="0"/>
        <w:spacing w:line="59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三是突出重点、示范带动。</w:t>
      </w:r>
      <w:r>
        <w:rPr>
          <w:rFonts w:hint="eastAsia" w:ascii="仿宋_GB2312" w:hAnsi="仿宋_GB2312" w:eastAsia="仿宋_GB2312" w:cs="仿宋_GB2312"/>
          <w:sz w:val="32"/>
          <w:szCs w:val="32"/>
        </w:rPr>
        <w:t>重点选择产品特色鲜明、发展规模适度、市场潜力大、品牌影响广的地理标志农产品进行示范。优先支持已创建的农产品地理标志示范样板和粤东西北贫困地区产品。扶持龙头企业、农民合作社、家庭农场等新型农业生产经营主体发展地理标志农产品，带动小农户增收。</w:t>
      </w:r>
    </w:p>
    <w:p>
      <w:pPr>
        <w:keepNext w:val="0"/>
        <w:keepLines w:val="0"/>
        <w:pageBreakBefore w:val="0"/>
        <w:widowControl w:val="0"/>
        <w:numPr>
          <w:ilvl w:val="0"/>
          <w:numId w:val="3"/>
        </w:numPr>
        <w:kinsoku/>
        <w:overflowPunct/>
        <w:topLinePunct w:val="0"/>
        <w:autoSpaceDE/>
        <w:autoSpaceDN/>
        <w:bidi w:val="0"/>
        <w:adjustRightInd w:val="0"/>
        <w:snapToGrid w:val="0"/>
        <w:spacing w:line="590" w:lineRule="exact"/>
        <w:ind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绩效</w:t>
      </w:r>
      <w:r>
        <w:rPr>
          <w:rFonts w:hint="eastAsia" w:ascii="楷体_GB2312" w:hAnsi="楷体_GB2312" w:eastAsia="楷体_GB2312" w:cs="楷体_GB2312"/>
          <w:b w:val="0"/>
          <w:bCs w:val="0"/>
          <w:sz w:val="32"/>
          <w:szCs w:val="32"/>
        </w:rPr>
        <w:t>目标</w:t>
      </w:r>
    </w:p>
    <w:p>
      <w:pPr>
        <w:keepNext w:val="0"/>
        <w:keepLines w:val="0"/>
        <w:pageBreakBefore w:val="0"/>
        <w:widowControl w:val="0"/>
        <w:numPr>
          <w:ilvl w:val="0"/>
          <w:numId w:val="0"/>
        </w:numPr>
        <w:kinsoku/>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年在全</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范围内支持</w:t>
      </w:r>
      <w:r>
        <w:rPr>
          <w:rFonts w:hint="eastAsia" w:ascii="仿宋_GB2312" w:hAnsi="仿宋_GB2312" w:eastAsia="仿宋_GB2312" w:cs="仿宋_GB2312"/>
          <w:b w:val="0"/>
          <w:bCs w:val="0"/>
          <w:sz w:val="32"/>
          <w:szCs w:val="32"/>
          <w:lang w:val="en-US" w:eastAsia="zh-CN"/>
        </w:rPr>
        <w:t>3个</w:t>
      </w:r>
      <w:r>
        <w:rPr>
          <w:rFonts w:hint="eastAsia" w:ascii="仿宋_GB2312" w:hAnsi="仿宋_GB2312" w:eastAsia="仿宋_GB2312" w:cs="仿宋_GB2312"/>
          <w:b w:val="0"/>
          <w:bCs w:val="0"/>
          <w:sz w:val="32"/>
          <w:szCs w:val="32"/>
        </w:rPr>
        <w:t>地域特色鲜明、发展潜力大、</w:t>
      </w:r>
      <w:r>
        <w:rPr>
          <w:rFonts w:hint="eastAsia" w:ascii="仿宋_GB2312" w:hAnsi="仿宋_GB2312" w:eastAsia="仿宋_GB2312" w:cs="仿宋_GB2312"/>
          <w:sz w:val="32"/>
          <w:szCs w:val="32"/>
        </w:rPr>
        <w:t>市场认可度高的地理标志农产品实施地理标志农产品保护工程。通过实施地理标志农产品保护工程，综合生产能力明显增强，生产标准化、产品特色化、身份标识化、全程数字化水平有效推进，产品知名度、美誉度和市场占有率显著提高，农民增收带动作用持续增强，乡村特色产业发展取得显著成效。地理标志农产品独特的优良品质特性得到有效保持，品种资源和产品品牌得到有效保护，传统农耕方式得到有效传承。</w:t>
      </w:r>
    </w:p>
    <w:p>
      <w:pPr>
        <w:keepNext w:val="0"/>
        <w:keepLines w:val="0"/>
        <w:pageBreakBefore w:val="0"/>
        <w:widowControl w:val="0"/>
        <w:kinsoku/>
        <w:overflowPunct/>
        <w:topLinePunct w:val="0"/>
        <w:autoSpaceDE/>
        <w:autoSpaceDN/>
        <w:bidi w:val="0"/>
        <w:adjustRightInd w:val="0"/>
        <w:snapToGrid w:val="0"/>
        <w:spacing w:line="590" w:lineRule="exact"/>
        <w:ind w:right="0" w:rightChars="0"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建设内容</w:t>
      </w:r>
    </w:p>
    <w:p>
      <w:pPr>
        <w:keepNext w:val="0"/>
        <w:keepLines w:val="0"/>
        <w:pageBreakBefore w:val="0"/>
        <w:widowControl w:val="0"/>
        <w:numPr>
          <w:ilvl w:val="0"/>
          <w:numId w:val="0"/>
        </w:numPr>
        <w:kinsoku/>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选择地域特色鲜明、发展潜力、市场认可度高的地理标志农产品，重点围绕四个方面开展建设：</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提升地理标志农产品综合生产能力。</w:t>
      </w:r>
      <w:r>
        <w:rPr>
          <w:rFonts w:hint="eastAsia" w:ascii="仿宋_GB2312" w:hAnsi="仿宋_GB2312" w:eastAsia="仿宋_GB2312" w:cs="仿宋_GB2312"/>
          <w:sz w:val="32"/>
          <w:szCs w:val="32"/>
          <w:lang w:eastAsia="zh-CN"/>
        </w:rPr>
        <w:t>每个项目</w:t>
      </w:r>
      <w:r>
        <w:rPr>
          <w:rFonts w:hint="eastAsia" w:ascii="仿宋_GB2312" w:hAnsi="仿宋_GB2312" w:eastAsia="仿宋_GB2312" w:cs="仿宋_GB2312"/>
          <w:sz w:val="32"/>
          <w:szCs w:val="32"/>
        </w:rPr>
        <w:t>至少</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家种养</w:t>
      </w:r>
      <w:r>
        <w:rPr>
          <w:rFonts w:hint="eastAsia" w:ascii="仿宋_GB2312" w:hAnsi="仿宋_GB2312" w:eastAsia="仿宋_GB2312" w:cs="仿宋_GB2312"/>
          <w:sz w:val="32"/>
          <w:szCs w:val="32"/>
        </w:rPr>
        <w:t>规模大、经营水平高、经济效益好、辐射带动能力强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涉农</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其中有条件的优先支持省级以上龙头企业，</w:t>
      </w:r>
      <w:r>
        <w:rPr>
          <w:rFonts w:hint="eastAsia" w:ascii="仿宋_GB2312" w:hAnsi="仿宋_GB2312" w:eastAsia="仿宋_GB2312" w:cs="仿宋_GB2312"/>
          <w:sz w:val="32"/>
          <w:szCs w:val="32"/>
        </w:rPr>
        <w:t>作为地理标志农产品核心生产基地，支持核心生产基地建设、（设施）改造提升，品种繁育选育和提纯复壮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生产设施条件及配套仓储保鲜设施条件，保护特定产地环境，推行绿色防控技术及设施设备；传承传统加工技术、工艺，改造升级分选、烘干、包装等加工设备；优化冷冻、冷藏、冷链运输等仓储保鲜设施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支持相关加工工艺及设备改造升级，提升与延长产业链，促进适度规模发展。</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3"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推进</w:t>
      </w:r>
      <w:r>
        <w:rPr>
          <w:rFonts w:hint="eastAsia" w:ascii="仿宋_GB2312" w:hAnsi="仿宋_GB2312" w:eastAsia="仿宋_GB2312" w:cs="仿宋_GB2312"/>
          <w:b w:val="0"/>
          <w:bCs w:val="0"/>
          <w:sz w:val="32"/>
          <w:szCs w:val="32"/>
          <w:lang w:eastAsia="zh-CN"/>
        </w:rPr>
        <w:t>标准化生产与品种品质</w:t>
      </w:r>
      <w:r>
        <w:rPr>
          <w:rFonts w:hint="eastAsia" w:ascii="仿宋_GB2312" w:hAnsi="仿宋_GB2312" w:eastAsia="仿宋_GB2312" w:cs="仿宋_GB2312"/>
          <w:b w:val="0"/>
          <w:bCs w:val="0"/>
          <w:sz w:val="32"/>
          <w:szCs w:val="32"/>
        </w:rPr>
        <w:t>品牌建设</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 w:eastAsia="zh-CN"/>
        </w:rPr>
        <w:t>建设标准体系</w:t>
      </w:r>
      <w:r>
        <w:rPr>
          <w:rFonts w:hint="eastAsia" w:ascii="仿宋_GB2312" w:hAnsi="仿宋_GB2312" w:eastAsia="仿宋_GB2312" w:cs="仿宋_GB2312"/>
          <w:b w:val="0"/>
          <w:bCs w:val="0"/>
          <w:sz w:val="32"/>
          <w:szCs w:val="32"/>
          <w:lang w:val="en"/>
        </w:rPr>
        <w:t>。</w:t>
      </w:r>
      <w:r>
        <w:rPr>
          <w:rFonts w:hint="eastAsia" w:ascii="仿宋_GB2312" w:hAnsi="仿宋_GB2312" w:eastAsia="仿宋_GB2312" w:cs="仿宋_GB2312"/>
          <w:sz w:val="32"/>
          <w:szCs w:val="32"/>
          <w:lang w:val="en-US" w:eastAsia="zh-CN"/>
        </w:rPr>
        <w:t>强化地理标志农产品质量控制和特色品质保持，严格落实生产技术规范，推进标准化生产。</w:t>
      </w:r>
      <w:r>
        <w:rPr>
          <w:rFonts w:hint="eastAsia" w:ascii="仿宋_GB2312" w:hAnsi="仿宋_GB2312" w:eastAsia="仿宋_GB2312" w:cs="仿宋_GB2312"/>
          <w:sz w:val="32"/>
          <w:szCs w:val="32"/>
          <w:lang w:val="en"/>
        </w:rPr>
        <w:t>支持区域特色品种繁育基地和核心生产基地建设,改善生产及配套仓储保鲜设施设备条件。健全生产技术标准体系,强化产品质量控制和特色品质保持技术集成,推动全产业链标准化生产。</w:t>
      </w:r>
      <w:r>
        <w:rPr>
          <w:rFonts w:hint="eastAsia" w:ascii="仿宋_GB2312" w:hAnsi="仿宋_GB2312" w:eastAsia="仿宋_GB2312" w:cs="仿宋_GB2312"/>
          <w:sz w:val="32"/>
          <w:szCs w:val="32"/>
          <w:lang w:val="en-US" w:eastAsia="zh-CN"/>
        </w:rPr>
        <w:t>加强对证书持有人、生产经营主体、标志使用人开展质量控制技术规范和标志规范使用培训，每年不少于500人次。</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3"/>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推进融合发展。在地理标志农产品区域保护范围，扶持培育符合绿色食品和有机农产品申请条件的，农业龙头企业、农民专业合作社或家庭农场申请绿色食品和有机农产品，推广“地标+绿色”、“地标+有机”融合共享发展模式，形成品牌叠加效应，促进产业发展。支持有条件的地标农产品参与中欧</w:t>
      </w:r>
      <w:r>
        <w:rPr>
          <w:rFonts w:hint="eastAsia" w:ascii="仿宋_GB2312" w:hAnsi="仿宋_GB2312" w:eastAsia="仿宋_GB2312" w:cs="仿宋_GB2312"/>
          <w:b w:val="0"/>
          <w:bCs w:val="0"/>
          <w:i w:val="0"/>
          <w:caps w:val="0"/>
          <w:color w:val="auto"/>
          <w:spacing w:val="0"/>
          <w:sz w:val="32"/>
          <w:szCs w:val="32"/>
          <w:shd w:val="clear" w:color="auto" w:fill="auto"/>
        </w:rPr>
        <w:t>地理标志保护规则</w:t>
      </w:r>
      <w:r>
        <w:rPr>
          <w:rFonts w:hint="eastAsia" w:ascii="仿宋_GB2312" w:hAnsi="仿宋_GB2312" w:eastAsia="仿宋_GB2312" w:cs="仿宋_GB2312"/>
          <w:b w:val="0"/>
          <w:bCs w:val="0"/>
          <w:i w:val="0"/>
          <w:caps w:val="0"/>
          <w:color w:val="auto"/>
          <w:spacing w:val="0"/>
          <w:sz w:val="32"/>
          <w:szCs w:val="32"/>
          <w:shd w:val="clear" w:color="auto" w:fill="auto"/>
          <w:lang w:eastAsia="zh-CN"/>
        </w:rPr>
        <w:t>、</w:t>
      </w:r>
      <w:r>
        <w:rPr>
          <w:rFonts w:hint="eastAsia" w:ascii="仿宋_GB2312" w:hAnsi="仿宋_GB2312" w:eastAsia="仿宋_GB2312" w:cs="仿宋_GB2312"/>
          <w:b w:val="0"/>
          <w:bCs w:val="0"/>
          <w:sz w:val="32"/>
          <w:szCs w:val="32"/>
          <w:lang w:val="en-US" w:eastAsia="zh-CN"/>
        </w:rPr>
        <w:t>申请进入</w:t>
      </w:r>
      <w:r>
        <w:rPr>
          <w:rFonts w:hint="eastAsia" w:ascii="仿宋_GB2312" w:hAnsi="仿宋_GB2312" w:eastAsia="仿宋_GB2312" w:cs="仿宋_GB2312"/>
          <w:b w:val="0"/>
          <w:bCs w:val="0"/>
          <w:i w:val="0"/>
          <w:caps w:val="0"/>
          <w:color w:val="auto"/>
          <w:spacing w:val="0"/>
          <w:sz w:val="32"/>
          <w:szCs w:val="32"/>
          <w:shd w:val="clear" w:color="auto" w:fill="auto"/>
        </w:rPr>
        <w:t>互认</w:t>
      </w:r>
      <w:r>
        <w:rPr>
          <w:rFonts w:hint="eastAsia" w:ascii="仿宋_GB2312" w:hAnsi="仿宋_GB2312" w:eastAsia="仿宋_GB2312" w:cs="仿宋_GB2312"/>
          <w:b w:val="0"/>
          <w:bCs w:val="0"/>
          <w:i w:val="0"/>
          <w:caps w:val="0"/>
          <w:color w:val="auto"/>
          <w:spacing w:val="0"/>
          <w:sz w:val="32"/>
          <w:szCs w:val="32"/>
          <w:shd w:val="clear" w:color="auto" w:fill="auto"/>
          <w:lang w:eastAsia="zh-CN"/>
        </w:rPr>
        <w:t>产品名单。</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强化授权用标。根据《农产品地理标志使用规范》，</w:t>
      </w:r>
      <w:r>
        <w:rPr>
          <w:rFonts w:hint="eastAsia" w:ascii="仿宋_GB2312" w:hAnsi="仿宋_GB2312" w:eastAsia="仿宋_GB2312" w:cs="仿宋_GB2312"/>
          <w:sz w:val="32"/>
          <w:szCs w:val="32"/>
        </w:rPr>
        <w:t>支持地理标志农产品区域保护范围企业授权用标，授权企业用标率达到100%。地标登记证书持有人</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按照要求与标志使用人签订农产品地理标志使用协议，标志使用人</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建立农产品地理标志使用档案，如实记载地理标志使用情况，地标志登记证书持有人</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建立规范有效的标志使用管理制度，对地理标志的使用实行动态管理、定期检查，并提供技术咨询与服务。</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3"/>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统一</w:t>
      </w:r>
      <w:r>
        <w:rPr>
          <w:rFonts w:hint="eastAsia" w:ascii="仿宋_GB2312" w:hAnsi="仿宋_GB2312" w:eastAsia="仿宋_GB2312" w:cs="仿宋_GB2312"/>
          <w:b w:val="0"/>
          <w:bCs w:val="0"/>
          <w:sz w:val="32"/>
          <w:szCs w:val="32"/>
          <w:lang w:eastAsia="zh-CN"/>
        </w:rPr>
        <w:t>身份标识</w:t>
      </w:r>
      <w:r>
        <w:rPr>
          <w:rFonts w:hint="eastAsia" w:ascii="仿宋_GB2312" w:hAnsi="仿宋_GB2312" w:eastAsia="仿宋_GB2312" w:cs="仿宋_GB2312"/>
          <w:b w:val="0"/>
          <w:bCs w:val="0"/>
          <w:sz w:val="32"/>
          <w:szCs w:val="32"/>
        </w:rPr>
        <w:t>。将地理标志农产品区域保护范围登记的产品名称统一为农产品地理标志登记名称。授权用标</w:t>
      </w:r>
      <w:r>
        <w:rPr>
          <w:rFonts w:hint="eastAsia" w:ascii="仿宋_GB2312" w:hAnsi="仿宋_GB2312" w:eastAsia="仿宋_GB2312" w:cs="仿宋_GB2312"/>
          <w:b w:val="0"/>
          <w:bCs w:val="0"/>
          <w:sz w:val="32"/>
          <w:szCs w:val="32"/>
          <w:lang w:eastAsia="zh-CN"/>
        </w:rPr>
        <w:t>单位或个人</w:t>
      </w:r>
      <w:r>
        <w:rPr>
          <w:rFonts w:hint="eastAsia" w:ascii="仿宋_GB2312" w:hAnsi="仿宋_GB2312" w:eastAsia="仿宋_GB2312" w:cs="仿宋_GB2312"/>
          <w:b w:val="0"/>
          <w:bCs w:val="0"/>
          <w:sz w:val="32"/>
          <w:szCs w:val="32"/>
        </w:rPr>
        <w:t>在产品包装、宣传和参加展览、展示及展销时，应统一使用农产品地理标志登记时名称。</w:t>
      </w:r>
      <w:r>
        <w:rPr>
          <w:rFonts w:hint="eastAsia" w:ascii="仿宋_GB2312" w:hAnsi="仿宋_GB2312" w:eastAsia="仿宋_GB2312" w:cs="仿宋_GB2312"/>
          <w:b w:val="0"/>
          <w:bCs w:val="0"/>
          <w:sz w:val="32"/>
          <w:szCs w:val="32"/>
          <w:lang w:val="en"/>
        </w:rPr>
        <w:t>挖掘传统农耕文化,讲好地标历史故事,强化产品宣传推介,叫响区域特色品牌。支持利用信息化技术,实施产品可追溯管理,推动地理标志农产品身份化、标识化和数字化。</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（5）加大宣传推介。充分利用各种方式宣传地理标志农产</w:t>
      </w:r>
      <w:r>
        <w:rPr>
          <w:rFonts w:hint="eastAsia" w:ascii="仿宋_GB2312" w:hAnsi="仿宋_GB2312" w:eastAsia="仿宋_GB2312" w:cs="仿宋_GB2312"/>
          <w:sz w:val="32"/>
          <w:szCs w:val="32"/>
          <w:lang w:val="en-US" w:eastAsia="zh-CN"/>
        </w:rPr>
        <w:t>品，强化生产经营主体品牌意识,提高产品质量。证书持有人应制定宣传计划，组织开展地理标志区域公用品牌宣传。借助电视、报纸、新媒体等开展系列宣传和产品营销。支持用标企业积极参加“农交会”、“绿博会”、“有机博览会”等重要展会和全国性、全省性宣传推介活动。支持品牌企业举办品牌推荐会，鼓励搭建多种形式的营销促销平台提升品牌影响力。鼓励有实力的龙头企业产品参加国际重要农产品博览会和交易会，真正走出国门，在国际农产品市场占有一席之地。</w:t>
      </w:r>
    </w:p>
    <w:p>
      <w:pPr>
        <w:keepNext w:val="0"/>
        <w:keepLines w:val="0"/>
        <w:pageBreakBefore w:val="0"/>
        <w:widowControl w:val="0"/>
        <w:shd w:val="clear" w:color="auto" w:fill="auto"/>
        <w:kinsoku/>
        <w:wordWrap/>
        <w:overflowPunct/>
        <w:topLinePunct w:val="0"/>
        <w:autoSpaceDE/>
        <w:autoSpaceDN/>
        <w:bidi w:val="0"/>
        <w:adjustRightInd w:val="0"/>
        <w:snapToGrid w:val="0"/>
        <w:spacing w:line="568"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3.强化地理标志农产品登记</w:t>
      </w:r>
      <w:r>
        <w:rPr>
          <w:rFonts w:hint="eastAsia" w:ascii="仿宋_GB2312" w:hAnsi="仿宋_GB2312" w:eastAsia="仿宋_GB2312" w:cs="仿宋_GB2312"/>
          <w:b w:val="0"/>
          <w:bCs w:val="0"/>
          <w:sz w:val="32"/>
          <w:szCs w:val="32"/>
        </w:rPr>
        <w:t>保护。</w:t>
      </w:r>
      <w:r>
        <w:rPr>
          <w:rFonts w:hint="eastAsia" w:ascii="仿宋_GB2312" w:hAnsi="仿宋_GB2312" w:eastAsia="仿宋_GB2312" w:cs="仿宋_GB2312"/>
          <w:sz w:val="32"/>
          <w:szCs w:val="32"/>
        </w:rPr>
        <w:t>加强品种资源保护，挖掘优良基因，保持提升地理标志农产品的优良品质特性。建立完善地理标志农产品原产地可追溯制度和质量标识制度。项目所在县级以上地方地农业农村局应加强地理标志农产品监督管理，对登记的地理标志农产品的地域范围、标志使用、质量安全等方面每年至少1次进行现场检查和2次质量安全检验检测，同时，加强品牌的保护管理，打击仿冒和伪劣产品，严厉查处侵权、非法使用标识等违法行为。所有用标企业应当建立质量控制追溯体系，纳入国家农产品质量安全追溯平台。支持有条件的用标企业推行 “电子身份证”管理实现全程数字化监管。</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0" w:firstLineChars="200"/>
        <w:jc w:val="both"/>
        <w:textAlignment w:val="auto"/>
        <w:rPr>
          <w:rFonts w:hint="eastAsia" w:ascii="楷体_GB2312" w:hAnsi="楷体_GB2312" w:eastAsia="楷体_GB2312" w:cs="楷体_GB2312"/>
          <w:caps w:val="0"/>
          <w:spacing w:val="0"/>
          <w:kern w:val="0"/>
          <w:sz w:val="32"/>
          <w:szCs w:val="32"/>
        </w:rPr>
      </w:pPr>
      <w:r>
        <w:rPr>
          <w:rFonts w:hint="eastAsia" w:ascii="楷体_GB2312" w:hAnsi="楷体_GB2312" w:eastAsia="楷体_GB2312" w:cs="楷体_GB2312"/>
          <w:caps w:val="0"/>
          <w:spacing w:val="0"/>
          <w:kern w:val="0"/>
          <w:sz w:val="32"/>
          <w:szCs w:val="32"/>
          <w:lang w:eastAsia="zh-CN"/>
        </w:rPr>
        <w:t>（五）支持范围</w:t>
      </w:r>
      <w:r>
        <w:rPr>
          <w:rFonts w:hint="eastAsia" w:ascii="楷体_GB2312" w:hAnsi="楷体_GB2312" w:eastAsia="楷体_GB2312" w:cs="楷体_GB2312"/>
          <w:caps w:val="0"/>
          <w:spacing w:val="0"/>
          <w:kern w:val="0"/>
          <w:sz w:val="32"/>
          <w:szCs w:val="32"/>
        </w:rPr>
        <w:t>与</w:t>
      </w:r>
      <w:r>
        <w:rPr>
          <w:rFonts w:hint="eastAsia" w:ascii="楷体_GB2312" w:hAnsi="楷体_GB2312" w:eastAsia="楷体_GB2312" w:cs="楷体_GB2312"/>
          <w:caps w:val="0"/>
          <w:spacing w:val="0"/>
          <w:kern w:val="0"/>
          <w:sz w:val="32"/>
          <w:szCs w:val="32"/>
          <w:lang w:eastAsia="zh-CN"/>
        </w:rPr>
        <w:t>遴选</w:t>
      </w:r>
      <w:r>
        <w:rPr>
          <w:rFonts w:hint="eastAsia" w:ascii="楷体_GB2312" w:hAnsi="楷体_GB2312" w:eastAsia="楷体_GB2312" w:cs="楷体_GB2312"/>
          <w:caps w:val="0"/>
          <w:spacing w:val="0"/>
          <w:kern w:val="0"/>
          <w:sz w:val="32"/>
          <w:szCs w:val="32"/>
        </w:rPr>
        <w:t>条件</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lang w:eastAsia="zh-CN"/>
        </w:rPr>
        <w:t>产品已获得登记证书。申报的农产品必须是</w:t>
      </w:r>
      <w:r>
        <w:rPr>
          <w:rFonts w:hint="eastAsia" w:ascii="仿宋_GB2312" w:hAnsi="仿宋_GB2312" w:eastAsia="仿宋_GB2312" w:cs="仿宋_GB2312"/>
          <w:b w:val="0"/>
          <w:bCs w:val="0"/>
          <w:kern w:val="0"/>
          <w:sz w:val="32"/>
          <w:szCs w:val="32"/>
          <w:lang w:val="en-US" w:eastAsia="zh-CN"/>
        </w:rPr>
        <w:t>2021年1月前获得农业农村部登记证书的，主要</w:t>
      </w:r>
      <w:r>
        <w:rPr>
          <w:rFonts w:hint="eastAsia" w:ascii="仿宋_GB2312" w:hAnsi="仿宋_GB2312" w:eastAsia="仿宋_GB2312" w:cs="仿宋_GB2312"/>
          <w:b w:val="0"/>
          <w:bCs w:val="0"/>
          <w:sz w:val="32"/>
          <w:szCs w:val="32"/>
        </w:rPr>
        <w:t>以粮食、蔬菜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水果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家禽</w:t>
      </w:r>
      <w:r>
        <w:rPr>
          <w:rFonts w:hint="eastAsia" w:ascii="仿宋_GB2312" w:hAnsi="仿宋_GB2312" w:eastAsia="仿宋_GB2312" w:cs="仿宋_GB2312"/>
          <w:b w:val="0"/>
          <w:bCs w:val="0"/>
          <w:sz w:val="32"/>
          <w:szCs w:val="32"/>
          <w:lang w:eastAsia="zh-CN"/>
        </w:rPr>
        <w:t>及水产品为主。</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2.区域公用品牌知名度高。</w:t>
      </w:r>
      <w:r>
        <w:rPr>
          <w:rFonts w:hint="eastAsia" w:ascii="仿宋_GB2312" w:hAnsi="仿宋_GB2312" w:eastAsia="仿宋_GB2312" w:cs="仿宋_GB2312"/>
          <w:b w:val="0"/>
          <w:bCs w:val="0"/>
          <w:sz w:val="32"/>
          <w:szCs w:val="32"/>
          <w:lang w:eastAsia="zh-CN"/>
        </w:rPr>
        <w:t>申报农产品</w:t>
      </w:r>
      <w:r>
        <w:rPr>
          <w:rFonts w:hint="eastAsia" w:ascii="仿宋_GB2312" w:hAnsi="仿宋_GB2312" w:eastAsia="仿宋_GB2312" w:cs="仿宋_GB2312"/>
          <w:b w:val="0"/>
          <w:bCs w:val="0"/>
          <w:kern w:val="0"/>
          <w:sz w:val="32"/>
          <w:szCs w:val="32"/>
        </w:rPr>
        <w:t>种植养殖历史悠久，市场前景广阔，</w:t>
      </w:r>
      <w:r>
        <w:rPr>
          <w:rFonts w:hint="eastAsia" w:ascii="仿宋_GB2312" w:hAnsi="仿宋_GB2312" w:eastAsia="仿宋_GB2312" w:cs="仿宋_GB2312"/>
          <w:b w:val="0"/>
          <w:bCs w:val="0"/>
          <w:sz w:val="32"/>
          <w:szCs w:val="32"/>
        </w:rPr>
        <w:t>产品特色突出，文化内涵丰富，区域优势明显，产业链条完善，</w:t>
      </w:r>
      <w:r>
        <w:rPr>
          <w:rFonts w:hint="eastAsia" w:ascii="仿宋_GB2312" w:hAnsi="仿宋_GB2312" w:eastAsia="仿宋_GB2312" w:cs="仿宋_GB2312"/>
          <w:b w:val="0"/>
          <w:bCs w:val="0"/>
          <w:kern w:val="0"/>
          <w:sz w:val="32"/>
          <w:szCs w:val="32"/>
        </w:rPr>
        <w:t>知名度高的、</w:t>
      </w:r>
      <w:r>
        <w:rPr>
          <w:rFonts w:hint="eastAsia" w:ascii="仿宋_GB2312" w:hAnsi="仿宋_GB2312" w:eastAsia="仿宋_GB2312" w:cs="仿宋_GB2312"/>
          <w:b w:val="0"/>
          <w:bCs w:val="0"/>
          <w:sz w:val="32"/>
          <w:szCs w:val="32"/>
        </w:rPr>
        <w:t>品牌影响力较大，</w:t>
      </w:r>
      <w:r>
        <w:rPr>
          <w:rFonts w:hint="eastAsia" w:ascii="仿宋_GB2312" w:hAnsi="仿宋_GB2312" w:eastAsia="仿宋_GB2312" w:cs="仿宋_GB2312"/>
          <w:b w:val="0"/>
          <w:bCs w:val="0"/>
          <w:sz w:val="32"/>
          <w:szCs w:val="32"/>
          <w:lang w:eastAsia="zh-CN"/>
        </w:rPr>
        <w:t>与二三产融合程度高，</w:t>
      </w:r>
      <w:r>
        <w:rPr>
          <w:rFonts w:hint="eastAsia" w:ascii="仿宋_GB2312" w:hAnsi="仿宋_GB2312" w:eastAsia="仿宋_GB2312" w:cs="仿宋_GB2312"/>
          <w:b w:val="0"/>
          <w:bCs w:val="0"/>
          <w:kern w:val="0"/>
          <w:sz w:val="32"/>
          <w:szCs w:val="32"/>
        </w:rPr>
        <w:t>且有一定的生产规模，</w:t>
      </w:r>
      <w:r>
        <w:rPr>
          <w:rFonts w:hint="eastAsia" w:ascii="仿宋_GB2312" w:hAnsi="仿宋_GB2312" w:eastAsia="仿宋_GB2312" w:cs="仿宋_GB2312"/>
          <w:b w:val="0"/>
          <w:bCs w:val="0"/>
          <w:sz w:val="32"/>
          <w:szCs w:val="32"/>
          <w:lang w:eastAsia="zh-CN"/>
        </w:rPr>
        <w:t>地理标志区域范围内至少有一个核心生产基地生产规模万亩或万只以上</w:t>
      </w:r>
      <w:r>
        <w:rPr>
          <w:rFonts w:hint="eastAsia" w:ascii="仿宋_GB2312" w:hAnsi="仿宋_GB2312" w:eastAsia="仿宋_GB2312" w:cs="仿宋_GB2312"/>
          <w:b w:val="0"/>
          <w:bCs w:val="0"/>
          <w:sz w:val="32"/>
          <w:szCs w:val="32"/>
        </w:rPr>
        <w:t>、经营水平高、经济效益好、</w:t>
      </w:r>
      <w:r>
        <w:rPr>
          <w:rFonts w:hint="eastAsia" w:ascii="仿宋_GB2312" w:hAnsi="仿宋_GB2312" w:eastAsia="仿宋_GB2312" w:cs="仿宋_GB2312"/>
          <w:b w:val="0"/>
          <w:bCs w:val="0"/>
          <w:kern w:val="0"/>
          <w:sz w:val="32"/>
          <w:szCs w:val="32"/>
        </w:rPr>
        <w:t>辐射带动能力强的</w:t>
      </w:r>
      <w:r>
        <w:rPr>
          <w:rFonts w:hint="eastAsia" w:ascii="仿宋_GB2312" w:hAnsi="仿宋_GB2312" w:eastAsia="仿宋_GB2312" w:cs="仿宋_GB2312"/>
          <w:b w:val="0"/>
          <w:bCs w:val="0"/>
          <w:kern w:val="0"/>
          <w:sz w:val="32"/>
          <w:szCs w:val="32"/>
          <w:lang w:eastAsia="zh-CN"/>
        </w:rPr>
        <w:t>单位，</w:t>
      </w:r>
      <w:r>
        <w:rPr>
          <w:rFonts w:hint="eastAsia" w:ascii="仿宋_GB2312" w:hAnsi="仿宋_GB2312" w:eastAsia="仿宋_GB2312" w:cs="仿宋_GB2312"/>
          <w:b w:val="0"/>
          <w:bCs w:val="0"/>
          <w:kern w:val="0"/>
          <w:sz w:val="32"/>
          <w:szCs w:val="32"/>
        </w:rPr>
        <w:t>特别是在产品加工和销售环节具有较强的组织保障能力，能够有效带动农民增收</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影响力广的产品品牌。</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3.地方政府支持力度大。</w:t>
      </w:r>
      <w:r>
        <w:rPr>
          <w:rFonts w:hint="eastAsia" w:ascii="仿宋_GB2312" w:hAnsi="仿宋_GB2312" w:eastAsia="仿宋_GB2312" w:cs="仿宋_GB2312"/>
          <w:b w:val="0"/>
          <w:bCs w:val="0"/>
          <w:kern w:val="0"/>
          <w:sz w:val="32"/>
          <w:szCs w:val="32"/>
          <w:lang w:eastAsia="zh-CN"/>
        </w:rPr>
        <w:t>在土地保障、财政扶持、品牌创设等方面措施有力，取得较好成效。在品种保护方面与科研院所</w:t>
      </w:r>
      <w:r>
        <w:rPr>
          <w:rFonts w:hint="eastAsia" w:ascii="仿宋_GB2312" w:hAnsi="仿宋_GB2312" w:eastAsia="仿宋_GB2312" w:cs="仿宋_GB2312"/>
          <w:b w:val="0"/>
          <w:bCs w:val="0"/>
          <w:kern w:val="0"/>
          <w:sz w:val="32"/>
          <w:szCs w:val="32"/>
        </w:rPr>
        <w:t>单位支撑</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证书持有人对产品生产管理规范有效，建立了有效督促生产者依标依规生产的制度，监督、指导、服务措施到位，授权企业用标率达到</w:t>
      </w:r>
      <w:r>
        <w:rPr>
          <w:rFonts w:hint="eastAsia" w:ascii="仿宋_GB2312" w:hAnsi="仿宋_GB2312" w:eastAsia="仿宋_GB2312" w:cs="仿宋_GB2312"/>
          <w:b w:val="0"/>
          <w:bCs w:val="0"/>
          <w:kern w:val="0"/>
          <w:sz w:val="32"/>
          <w:szCs w:val="32"/>
          <w:lang w:val="en-US" w:eastAsia="zh-CN"/>
        </w:rPr>
        <w:t>8</w:t>
      </w:r>
      <w:r>
        <w:rPr>
          <w:rFonts w:hint="eastAsia" w:ascii="仿宋_GB2312" w:hAnsi="仿宋_GB2312" w:eastAsia="仿宋_GB2312" w:cs="仿宋_GB2312"/>
          <w:b w:val="0"/>
          <w:bCs w:val="0"/>
          <w:kern w:val="0"/>
          <w:sz w:val="32"/>
          <w:szCs w:val="32"/>
        </w:rPr>
        <w:t>0%</w:t>
      </w:r>
      <w:r>
        <w:rPr>
          <w:rFonts w:hint="eastAsia" w:ascii="仿宋_GB2312" w:hAnsi="仿宋_GB2312" w:eastAsia="仿宋_GB2312" w:cs="仿宋_GB2312"/>
          <w:b w:val="0"/>
          <w:bCs w:val="0"/>
          <w:kern w:val="0"/>
          <w:sz w:val="32"/>
          <w:szCs w:val="32"/>
          <w:lang w:eastAsia="zh-CN"/>
        </w:rPr>
        <w:t>以上</w:t>
      </w:r>
      <w:r>
        <w:rPr>
          <w:rFonts w:hint="eastAsia" w:ascii="仿宋_GB2312" w:hAnsi="仿宋_GB2312" w:eastAsia="仿宋_GB2312" w:cs="仿宋_GB2312"/>
          <w:b w:val="0"/>
          <w:bCs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val="0"/>
          <w:bCs w:val="0"/>
          <w:kern w:val="0"/>
          <w:sz w:val="32"/>
          <w:szCs w:val="32"/>
          <w:lang w:val="en-US" w:eastAsia="zh-CN"/>
        </w:rPr>
        <w:t>4.可持续发展成效突出。</w:t>
      </w:r>
      <w:r>
        <w:rPr>
          <w:rFonts w:hint="eastAsia" w:ascii="仿宋_GB2312" w:hAnsi="仿宋_GB2312" w:eastAsia="仿宋_GB2312" w:cs="仿宋_GB2312"/>
          <w:b w:val="0"/>
          <w:bCs w:val="0"/>
          <w:kern w:val="0"/>
          <w:sz w:val="32"/>
          <w:szCs w:val="32"/>
        </w:rPr>
        <w:t>农业生产</w:t>
      </w:r>
      <w:r>
        <w:rPr>
          <w:rFonts w:hint="eastAsia" w:ascii="仿宋_GB2312" w:hAnsi="仿宋_GB2312" w:eastAsia="仿宋_GB2312" w:cs="仿宋_GB2312"/>
          <w:kern w:val="0"/>
          <w:sz w:val="32"/>
          <w:szCs w:val="32"/>
          <w:lang w:eastAsia="zh-CN"/>
        </w:rPr>
        <w:t>环境</w:t>
      </w:r>
      <w:r>
        <w:rPr>
          <w:rFonts w:hint="eastAsia" w:ascii="仿宋_GB2312" w:hAnsi="仿宋_GB2312" w:eastAsia="仿宋_GB2312" w:cs="仿宋_GB2312"/>
          <w:kern w:val="0"/>
          <w:sz w:val="32"/>
          <w:szCs w:val="32"/>
        </w:rPr>
        <w:t>清洁，“一控两减三基本”全面推行并取得实效。生产标准化、经营品牌化、质量可追溯，产品优质安全，绿色食品</w:t>
      </w:r>
      <w:r>
        <w:rPr>
          <w:rFonts w:hint="eastAsia" w:ascii="仿宋_GB2312" w:hAnsi="仿宋_GB2312" w:eastAsia="仿宋_GB2312" w:cs="仿宋_GB2312"/>
          <w:kern w:val="0"/>
          <w:sz w:val="32"/>
          <w:szCs w:val="32"/>
          <w:lang w:eastAsia="zh-CN"/>
        </w:rPr>
        <w:t>和有机食品</w:t>
      </w:r>
      <w:r>
        <w:rPr>
          <w:rFonts w:hint="eastAsia" w:ascii="仿宋_GB2312" w:hAnsi="仿宋_GB2312" w:eastAsia="仿宋_GB2312" w:cs="仿宋_GB2312"/>
          <w:kern w:val="0"/>
          <w:sz w:val="32"/>
          <w:szCs w:val="32"/>
        </w:rPr>
        <w:t>认证比重较高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三年内</w:t>
      </w:r>
      <w:r>
        <w:rPr>
          <w:rFonts w:hint="eastAsia" w:ascii="仿宋_GB2312" w:hAnsi="仿宋_GB2312" w:eastAsia="仿宋_GB2312" w:cs="仿宋_GB2312"/>
          <w:kern w:val="0"/>
          <w:sz w:val="32"/>
          <w:szCs w:val="32"/>
          <w:lang w:eastAsia="zh-CN"/>
        </w:rPr>
        <w:t>产品</w:t>
      </w:r>
      <w:r>
        <w:rPr>
          <w:rFonts w:hint="eastAsia" w:ascii="仿宋_GB2312" w:hAnsi="仿宋_GB2312" w:eastAsia="仿宋_GB2312" w:cs="仿宋_GB2312"/>
          <w:kern w:val="0"/>
          <w:sz w:val="32"/>
          <w:szCs w:val="32"/>
        </w:rPr>
        <w:t>质量抽检合格率达100%。</w:t>
      </w:r>
      <w:r>
        <w:rPr>
          <w:rFonts w:hint="eastAsia" w:ascii="仿宋_GB2312" w:hAnsi="仿宋_GB2312" w:eastAsia="仿宋_GB2312" w:cs="仿宋_GB2312"/>
          <w:kern w:val="0"/>
          <w:sz w:val="32"/>
          <w:szCs w:val="32"/>
          <w:lang w:eastAsia="zh-CN"/>
        </w:rPr>
        <w:t>有一支稳定行业协会、企业主体引领推动产业化发展，产品质量、信用体系建设完善，</w:t>
      </w:r>
      <w:r>
        <w:rPr>
          <w:rFonts w:hint="eastAsia" w:ascii="仿宋_GB2312" w:hAnsi="仿宋_GB2312" w:eastAsia="仿宋_GB2312" w:cs="仿宋_GB2312"/>
          <w:kern w:val="0"/>
          <w:sz w:val="32"/>
          <w:szCs w:val="32"/>
        </w:rPr>
        <w:t>用标企业</w:t>
      </w:r>
      <w:r>
        <w:rPr>
          <w:rFonts w:hint="eastAsia" w:ascii="仿宋_GB2312" w:hAnsi="仿宋_GB2312" w:eastAsia="仿宋_GB2312" w:cs="仿宋_GB2312"/>
          <w:kern w:val="0"/>
          <w:sz w:val="32"/>
          <w:szCs w:val="32"/>
          <w:lang w:val="en-US" w:eastAsia="zh-CN"/>
        </w:rPr>
        <w:t>全部</w:t>
      </w:r>
      <w:r>
        <w:rPr>
          <w:rFonts w:hint="eastAsia" w:ascii="仿宋_GB2312" w:hAnsi="仿宋_GB2312" w:eastAsia="仿宋_GB2312" w:cs="仿宋_GB2312"/>
          <w:kern w:val="0"/>
          <w:sz w:val="32"/>
          <w:szCs w:val="32"/>
        </w:rPr>
        <w:t>纳入国家农产品质量安全追溯平台</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0" w:firstLineChars="200"/>
        <w:jc w:val="both"/>
        <w:textAlignment w:val="auto"/>
        <w:rPr>
          <w:rFonts w:hint="eastAsia" w:ascii="楷体_GB2312" w:hAnsi="楷体_GB2312" w:eastAsia="楷体_GB2312" w:cs="楷体_GB2312"/>
          <w:caps w:val="0"/>
          <w:spacing w:val="0"/>
          <w:kern w:val="0"/>
          <w:sz w:val="32"/>
          <w:szCs w:val="32"/>
          <w:highlight w:val="none"/>
          <w:lang w:val="zh-CN" w:eastAsia="zh-CN"/>
        </w:rPr>
      </w:pPr>
      <w:r>
        <w:rPr>
          <w:rFonts w:hint="eastAsia" w:ascii="楷体_GB2312" w:hAnsi="楷体_GB2312" w:eastAsia="楷体_GB2312" w:cs="楷体_GB2312"/>
          <w:caps w:val="0"/>
          <w:spacing w:val="0"/>
          <w:kern w:val="0"/>
          <w:sz w:val="32"/>
          <w:szCs w:val="32"/>
          <w:highlight w:val="none"/>
          <w:lang w:val="zh-CN" w:eastAsia="zh-CN"/>
        </w:rPr>
        <w:t>（六）补助资金标准</w:t>
      </w:r>
    </w:p>
    <w:p>
      <w:pPr>
        <w:pStyle w:val="2"/>
        <w:keepNext w:val="0"/>
        <w:keepLines w:val="0"/>
        <w:pageBreakBefore w:val="0"/>
        <w:widowControl w:val="0"/>
        <w:kinsoku/>
        <w:wordWrap/>
        <w:overflowPunct/>
        <w:topLinePunct w:val="0"/>
        <w:autoSpaceDE/>
        <w:autoSpaceDN/>
        <w:bidi w:val="0"/>
        <w:adjustRightInd w:val="0"/>
        <w:snapToGrid w:val="0"/>
        <w:spacing w:before="0" w:after="0" w:line="568" w:lineRule="exact"/>
        <w:ind w:left="0" w:leftChars="0" w:right="0" w:rightChars="0" w:firstLine="640" w:firstLineChars="200"/>
        <w:textAlignment w:val="auto"/>
        <w:rPr>
          <w:rFonts w:hint="eastAsia" w:ascii="仿宋_GB2312" w:hAnsi="仿宋_GB2312" w:eastAsia="仿宋_GB2312" w:cs="仿宋_GB2312"/>
          <w:b w:val="0"/>
          <w:bCs w:val="0"/>
          <w:kern w:val="0"/>
          <w:sz w:val="32"/>
          <w:szCs w:val="32"/>
          <w:lang w:val="zh-CN" w:eastAsia="zh-CN" w:bidi="ar-SA"/>
        </w:rPr>
      </w:pPr>
      <w:r>
        <w:rPr>
          <w:rFonts w:hint="eastAsia" w:ascii="仿宋_GB2312" w:hAnsi="仿宋_GB2312" w:eastAsia="仿宋_GB2312" w:cs="仿宋_GB2312"/>
          <w:b w:val="0"/>
          <w:bCs w:val="0"/>
          <w:kern w:val="0"/>
          <w:sz w:val="32"/>
          <w:szCs w:val="32"/>
          <w:lang w:val="en-US" w:eastAsia="zh-CN" w:bidi="ar-SA"/>
        </w:rPr>
        <w:t>每个项目产品申请资金约500万元，具体补助金额以财政下达资金为准。</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0" w:firstLineChars="200"/>
        <w:jc w:val="both"/>
        <w:textAlignment w:val="auto"/>
        <w:rPr>
          <w:rFonts w:hint="eastAsia" w:ascii="楷体_GB2312" w:hAnsi="楷体_GB2312" w:eastAsia="楷体_GB2312" w:cs="楷体_GB2312"/>
          <w:caps w:val="0"/>
          <w:spacing w:val="0"/>
          <w:kern w:val="0"/>
          <w:sz w:val="32"/>
          <w:szCs w:val="32"/>
          <w:highlight w:val="none"/>
          <w:lang w:val="zh-CN" w:eastAsia="zh-CN"/>
        </w:rPr>
      </w:pPr>
      <w:r>
        <w:rPr>
          <w:rFonts w:hint="eastAsia" w:ascii="楷体_GB2312" w:hAnsi="楷体_GB2312" w:eastAsia="楷体_GB2312" w:cs="楷体_GB2312"/>
          <w:caps w:val="0"/>
          <w:spacing w:val="0"/>
          <w:kern w:val="0"/>
          <w:sz w:val="32"/>
          <w:szCs w:val="32"/>
          <w:highlight w:val="none"/>
          <w:lang w:val="zh-CN" w:eastAsia="zh-CN"/>
        </w:rPr>
        <w:t>（七）组织申报流程</w:t>
      </w:r>
    </w:p>
    <w:p>
      <w:pPr>
        <w:keepNext w:val="0"/>
        <w:keepLines w:val="0"/>
        <w:pageBreakBefore w:val="0"/>
        <w:widowControl w:val="0"/>
        <w:shd w:val="clear" w:color="auto" w:fill="auto"/>
        <w:kinsoku/>
        <w:wordWrap/>
        <w:overflowPunct/>
        <w:topLinePunct w:val="0"/>
        <w:autoSpaceDE/>
        <w:autoSpaceDN/>
        <w:bidi w:val="0"/>
        <w:adjustRightInd w:val="0"/>
        <w:snapToGrid w:val="0"/>
        <w:spacing w:line="568" w:lineRule="exact"/>
        <w:ind w:right="0" w:rightChars="0"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lang w:eastAsia="zh-CN"/>
        </w:rPr>
        <w:t>实施主体。项目建设所在地农业农村行政主管部门（市、县农业农村局）为项目实施主体，登记证书持有人和用标企业为项目具体承担单位。</w:t>
      </w:r>
    </w:p>
    <w:p>
      <w:pPr>
        <w:keepNext w:val="0"/>
        <w:keepLines w:val="0"/>
        <w:pageBreakBefore w:val="0"/>
        <w:widowControl w:val="0"/>
        <w:shd w:val="clear" w:color="auto" w:fill="auto"/>
        <w:kinsoku/>
        <w:wordWrap/>
        <w:overflowPunct/>
        <w:topLinePunct w:val="0"/>
        <w:autoSpaceDE/>
        <w:autoSpaceDN/>
        <w:bidi w:val="0"/>
        <w:adjustRightInd w:val="0"/>
        <w:snapToGrid w:val="0"/>
        <w:spacing w:line="568" w:lineRule="exact"/>
        <w:ind w:left="0" w:leftChars="0" w:right="0" w:rightChars="0"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lang w:eastAsia="zh-CN"/>
        </w:rPr>
        <w:t>申报数量。原则上各地级以上市仅限遴选推荐1个申报</w:t>
      </w:r>
      <w:r>
        <w:rPr>
          <w:rFonts w:hint="eastAsia" w:ascii="仿宋_GB2312" w:hAnsi="仿宋_GB2312" w:eastAsia="仿宋_GB2312" w:cs="仿宋_GB2312"/>
          <w:b w:val="0"/>
          <w:bCs w:val="0"/>
          <w:kern w:val="0"/>
          <w:sz w:val="32"/>
          <w:szCs w:val="32"/>
          <w:highlight w:val="none"/>
          <w:lang w:eastAsia="zh-CN"/>
        </w:rPr>
        <w:t>项目。为鼓励先进，经农业农村部登记</w:t>
      </w:r>
      <w:r>
        <w:rPr>
          <w:rFonts w:hint="eastAsia" w:ascii="仿宋_GB2312" w:hAnsi="仿宋_GB2312" w:eastAsia="仿宋_GB2312" w:cs="仿宋_GB2312"/>
          <w:b w:val="0"/>
          <w:bCs w:val="0"/>
          <w:kern w:val="0"/>
          <w:sz w:val="32"/>
          <w:szCs w:val="32"/>
          <w:highlight w:val="none"/>
          <w:lang w:val="en-US" w:eastAsia="zh-CN"/>
        </w:rPr>
        <w:t>5个以上的地理标志农</w:t>
      </w:r>
      <w:r>
        <w:rPr>
          <w:rFonts w:hint="eastAsia" w:ascii="仿宋_GB2312" w:hAnsi="仿宋_GB2312" w:eastAsia="仿宋_GB2312" w:cs="仿宋_GB2312"/>
          <w:b w:val="0"/>
          <w:bCs w:val="0"/>
          <w:kern w:val="0"/>
          <w:sz w:val="32"/>
          <w:szCs w:val="32"/>
          <w:highlight w:val="none"/>
          <w:lang w:eastAsia="zh-CN"/>
        </w:rPr>
        <w:t>产品在</w:t>
      </w:r>
      <w:r>
        <w:rPr>
          <w:rFonts w:hint="eastAsia" w:ascii="仿宋_GB2312" w:hAnsi="仿宋_GB2312" w:eastAsia="仿宋_GB2312" w:cs="仿宋_GB2312"/>
          <w:b w:val="0"/>
          <w:bCs w:val="0"/>
          <w:kern w:val="0"/>
          <w:sz w:val="32"/>
          <w:szCs w:val="32"/>
          <w:highlight w:val="none"/>
          <w:lang w:val="en-US" w:eastAsia="zh-CN"/>
        </w:rPr>
        <w:t>所在</w:t>
      </w:r>
      <w:r>
        <w:rPr>
          <w:rFonts w:hint="eastAsia" w:ascii="仿宋_GB2312" w:hAnsi="仿宋_GB2312" w:eastAsia="仿宋_GB2312" w:cs="仿宋_GB2312"/>
          <w:b w:val="0"/>
          <w:bCs w:val="0"/>
          <w:kern w:val="0"/>
          <w:sz w:val="32"/>
          <w:szCs w:val="32"/>
          <w:highlight w:val="none"/>
          <w:lang w:eastAsia="zh-CN"/>
        </w:rPr>
        <w:t>地级以上市可多推荐</w:t>
      </w:r>
      <w:r>
        <w:rPr>
          <w:rFonts w:hint="eastAsia" w:ascii="仿宋_GB2312" w:hAnsi="仿宋_GB2312" w:eastAsia="仿宋_GB2312" w:cs="仿宋_GB2312"/>
          <w:b w:val="0"/>
          <w:bCs w:val="0"/>
          <w:kern w:val="0"/>
          <w:sz w:val="32"/>
          <w:szCs w:val="32"/>
          <w:highlight w:val="none"/>
          <w:lang w:val="en-US" w:eastAsia="zh-CN"/>
        </w:rPr>
        <w:t>1个项目。</w:t>
      </w:r>
    </w:p>
    <w:p>
      <w:pPr>
        <w:keepNext w:val="0"/>
        <w:keepLines w:val="0"/>
        <w:pageBreakBefore w:val="0"/>
        <w:widowControl w:val="0"/>
        <w:shd w:val="clear" w:color="auto" w:fill="auto"/>
        <w:kinsoku/>
        <w:wordWrap/>
        <w:overflowPunct/>
        <w:topLinePunct w:val="0"/>
        <w:autoSpaceDE/>
        <w:autoSpaceDN/>
        <w:bidi w:val="0"/>
        <w:adjustRightInd w:val="0"/>
        <w:snapToGrid w:val="0"/>
        <w:spacing w:line="568"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lang w:eastAsia="zh-CN"/>
        </w:rPr>
        <w:t>申报程序。目建设所在地农业农村行政主管部门联合</w:t>
      </w:r>
      <w:r>
        <w:rPr>
          <w:rFonts w:hint="eastAsia" w:ascii="仿宋_GB2312" w:hAnsi="仿宋_GB2312" w:eastAsia="仿宋_GB2312" w:cs="仿宋_GB2312"/>
          <w:kern w:val="0"/>
          <w:sz w:val="32"/>
          <w:szCs w:val="32"/>
        </w:rPr>
        <w:t>向地级以上市农业农村局申请，</w:t>
      </w:r>
      <w:r>
        <w:rPr>
          <w:rFonts w:hint="eastAsia" w:ascii="仿宋_GB2312" w:hAnsi="仿宋_GB2312" w:eastAsia="仿宋_GB2312" w:cs="仿宋_GB2312"/>
          <w:kern w:val="0"/>
          <w:sz w:val="32"/>
          <w:szCs w:val="32"/>
          <w:lang w:eastAsia="zh-CN"/>
        </w:rPr>
        <w:t>经</w:t>
      </w:r>
      <w:r>
        <w:rPr>
          <w:rFonts w:hint="eastAsia" w:ascii="仿宋_GB2312" w:hAnsi="仿宋_GB2312" w:eastAsia="仿宋_GB2312" w:cs="仿宋_GB2312"/>
          <w:kern w:val="0"/>
          <w:sz w:val="32"/>
          <w:szCs w:val="32"/>
        </w:rPr>
        <w:t>地级以上市农业农村局</w:t>
      </w:r>
      <w:r>
        <w:rPr>
          <w:rFonts w:hint="eastAsia" w:ascii="仿宋_GB2312" w:hAnsi="仿宋_GB2312" w:eastAsia="仿宋_GB2312" w:cs="仿宋_GB2312"/>
          <w:b w:val="0"/>
          <w:bCs w:val="0"/>
          <w:kern w:val="0"/>
          <w:sz w:val="32"/>
          <w:szCs w:val="32"/>
          <w:lang w:eastAsia="zh-CN"/>
        </w:rPr>
        <w:t>遴选</w:t>
      </w:r>
      <w:r>
        <w:rPr>
          <w:rFonts w:hint="eastAsia" w:ascii="仿宋_GB2312" w:hAnsi="仿宋_GB2312" w:eastAsia="仿宋_GB2312" w:cs="仿宋_GB2312"/>
          <w:kern w:val="0"/>
          <w:sz w:val="32"/>
          <w:szCs w:val="32"/>
        </w:rPr>
        <w:t>向省农业农村厅推荐</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640" w:firstLineChars="200"/>
        <w:jc w:val="both"/>
        <w:textAlignment w:val="auto"/>
        <w:rPr>
          <w:rFonts w:hint="eastAsia" w:ascii="楷体_GB2312" w:hAnsi="楷体_GB2312" w:eastAsia="楷体_GB2312" w:cs="楷体_GB2312"/>
          <w:caps w:val="0"/>
          <w:spacing w:val="0"/>
          <w:kern w:val="0"/>
          <w:sz w:val="32"/>
          <w:szCs w:val="32"/>
          <w:highlight w:val="none"/>
          <w:lang w:val="zh-CN" w:eastAsia="zh-CN"/>
        </w:rPr>
      </w:pPr>
      <w:r>
        <w:rPr>
          <w:rFonts w:hint="eastAsia" w:ascii="楷体_GB2312" w:hAnsi="楷体_GB2312" w:eastAsia="楷体_GB2312" w:cs="楷体_GB2312"/>
          <w:caps w:val="0"/>
          <w:spacing w:val="0"/>
          <w:kern w:val="0"/>
          <w:sz w:val="32"/>
          <w:szCs w:val="32"/>
          <w:highlight w:val="none"/>
          <w:lang w:val="zh-CN" w:eastAsia="zh-CN"/>
        </w:rPr>
        <w:t>（八）申报材料及要求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8" w:lineRule="exact"/>
        <w:ind w:left="0" w:leftChars="0" w:right="0" w:rightChars="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1.项目申报资料包括：项目申报请示文件及项目申报汇总表、项目申报书（附件3）、地理标志农产品保护工程备案表附件4及本指南规定的其他材料等。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8" w:lineRule="exact"/>
        <w:ind w:left="0" w:leftChars="0" w:right="0" w:rightChars="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2.请使用附件3-3：广东省地理标志农产品保护工程项目申报书进行项目申报。</w:t>
      </w:r>
    </w:p>
    <w:p>
      <w:pPr>
        <w:pStyle w:val="2"/>
        <w:keepNext w:val="0"/>
        <w:keepLines w:val="0"/>
        <w:pageBreakBefore w:val="0"/>
        <w:widowControl w:val="0"/>
        <w:kinsoku/>
        <w:overflowPunct/>
        <w:topLinePunct w:val="0"/>
        <w:autoSpaceDE/>
        <w:autoSpaceDN/>
        <w:bidi w:val="0"/>
        <w:adjustRightInd w:val="0"/>
        <w:snapToGrid w:val="0"/>
        <w:spacing w:before="0" w:after="0" w:line="590" w:lineRule="exact"/>
        <w:ind w:right="0" w:right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overflowPunct/>
        <w:topLinePunct w:val="0"/>
        <w:autoSpaceDE/>
        <w:autoSpaceDN/>
        <w:bidi w:val="0"/>
        <w:adjustRightInd w:val="0"/>
        <w:snapToGrid w:val="0"/>
        <w:spacing w:before="0" w:after="0" w:line="590" w:lineRule="exact"/>
        <w:ind w:right="0" w:rightChars="0"/>
        <w:textAlignment w:val="auto"/>
        <w:rPr>
          <w:rFonts w:hint="eastAsia" w:ascii="仿宋_GB2312" w:hAnsi="仿宋_GB2312" w:eastAsia="仿宋_GB2312" w:cs="仿宋_GB2312"/>
          <w:sz w:val="32"/>
          <w:szCs w:val="32"/>
          <w:lang w:val="en-US" w:eastAsia="zh-CN"/>
        </w:rPr>
        <w:sectPr>
          <w:footerReference r:id="rId3" w:type="default"/>
          <w:pgSz w:w="11906" w:h="16838"/>
          <w:pgMar w:top="1871" w:right="1531" w:bottom="1871" w:left="1531" w:header="851" w:footer="1417" w:gutter="0"/>
          <w:pgNumType w:fmt="decimal"/>
          <w:cols w:space="720" w:num="1"/>
          <w:rtlGutter w:val="0"/>
          <w:docGrid w:type="lines" w:linePitch="595" w:charSpace="0"/>
        </w:sectPr>
      </w:pPr>
    </w:p>
    <w:p>
      <w:pPr>
        <w:pStyle w:val="2"/>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320" w:firstLineChars="100"/>
        <w:textAlignment w:val="auto"/>
        <w:outlineLvl w:val="2"/>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附件2</w:t>
      </w:r>
    </w:p>
    <w:p>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广东省2021年中央农业生产发展专项——农业产业发展项目</w:t>
      </w:r>
    </w:p>
    <w:p>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申报入库汇总表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60" w:firstLineChars="200"/>
        <w:jc w:val="both"/>
        <w:rPr>
          <w:rFonts w:hint="eastAsia" w:ascii="仿宋_GB2312" w:hAnsi="仿宋_GB2312" w:eastAsia="仿宋_GB2312" w:cs="仿宋_GB2312"/>
          <w:b w:val="0"/>
          <w:bCs/>
          <w:i w:val="0"/>
          <w:color w:val="auto"/>
          <w:kern w:val="0"/>
          <w:sz w:val="28"/>
          <w:szCs w:val="28"/>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60" w:firstLineChars="200"/>
        <w:jc w:val="both"/>
        <w:rPr>
          <w:rFonts w:hint="eastAsia"/>
          <w:lang w:val="en-US" w:eastAsia="zh-CN"/>
        </w:rPr>
      </w:pPr>
      <w:r>
        <w:rPr>
          <w:rFonts w:hint="eastAsia" w:ascii="仿宋_GB2312" w:hAnsi="仿宋_GB2312" w:eastAsia="仿宋_GB2312" w:cs="仿宋_GB2312"/>
          <w:b w:val="0"/>
          <w:bCs/>
          <w:i w:val="0"/>
          <w:color w:val="auto"/>
          <w:kern w:val="0"/>
          <w:sz w:val="28"/>
          <w:szCs w:val="28"/>
          <w:u w:val="none"/>
          <w:lang w:val="en-US" w:eastAsia="zh-CN"/>
        </w:rPr>
        <w:t>申报汇总单位：</w:t>
      </w:r>
    </w:p>
    <w:tbl>
      <w:tblPr>
        <w:tblStyle w:val="11"/>
        <w:tblW w:w="13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5"/>
        <w:gridCol w:w="1370"/>
        <w:gridCol w:w="2657"/>
        <w:gridCol w:w="1917"/>
        <w:gridCol w:w="2117"/>
        <w:gridCol w:w="1466"/>
        <w:gridCol w:w="1686"/>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tblHeader/>
          <w:jc w:val="center"/>
        </w:trPr>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类别</w:t>
            </w:r>
          </w:p>
        </w:tc>
        <w:tc>
          <w:tcPr>
            <w:tcW w:w="13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资金方向</w:t>
            </w:r>
          </w:p>
        </w:tc>
        <w:tc>
          <w:tcPr>
            <w:tcW w:w="26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扶持项目类型</w:t>
            </w:r>
          </w:p>
        </w:tc>
        <w:tc>
          <w:tcPr>
            <w:tcW w:w="19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项目名称</w:t>
            </w:r>
          </w:p>
        </w:tc>
        <w:tc>
          <w:tcPr>
            <w:tcW w:w="2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项目承担单位</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建设内容（限100字以内）</w:t>
            </w:r>
          </w:p>
        </w:tc>
        <w:tc>
          <w:tcPr>
            <w:tcW w:w="16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exact"/>
              <w:jc w:val="center"/>
              <w:textAlignment w:val="center"/>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绩效（限</w:t>
            </w:r>
          </w:p>
          <w:p>
            <w:pPr>
              <w:keepNext w:val="0"/>
              <w:keepLines w:val="0"/>
              <w:widowControl/>
              <w:suppressLineNumbers w:val="0"/>
              <w:spacing w:line="36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100字以内）</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exact"/>
              <w:jc w:val="center"/>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205" w:type="dxa"/>
            <w:vMerge w:val="restart"/>
            <w:vAlign w:val="center"/>
          </w:tcPr>
          <w:p>
            <w:pPr>
              <w:keepNext w:val="0"/>
              <w:keepLines w:val="0"/>
              <w:widowControl/>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广东省2021年中央农业生产发展专项</w:t>
            </w:r>
          </w:p>
        </w:tc>
        <w:tc>
          <w:tcPr>
            <w:tcW w:w="1370" w:type="dxa"/>
            <w:vMerge w:val="restart"/>
            <w:vAlign w:val="center"/>
          </w:tcPr>
          <w:p>
            <w:pPr>
              <w:keepNext w:val="0"/>
              <w:keepLines w:val="0"/>
              <w:widowControl/>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1.现代种业提升项目</w:t>
            </w:r>
          </w:p>
        </w:tc>
        <w:tc>
          <w:tcPr>
            <w:tcW w:w="2657" w:type="dxa"/>
            <w:vAlign w:val="center"/>
          </w:tcPr>
          <w:p>
            <w:pPr>
              <w:keepNext w:val="0"/>
              <w:keepLines w:val="0"/>
              <w:widowControl/>
              <w:suppressLineNumbers w:val="0"/>
              <w:adjustRightInd w:val="0"/>
              <w:snapToGrid w:val="0"/>
              <w:spacing w:beforeLines="0" w:afterLines="0"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21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46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68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019"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205"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4"/>
                <w:szCs w:val="24"/>
                <w:u w:val="none"/>
              </w:rPr>
            </w:pPr>
          </w:p>
        </w:tc>
        <w:tc>
          <w:tcPr>
            <w:tcW w:w="1370" w:type="dxa"/>
            <w:vMerge w:val="continue"/>
            <w:vAlign w:val="center"/>
          </w:tcPr>
          <w:p>
            <w:pPr>
              <w:keepNext w:val="0"/>
              <w:keepLines w:val="0"/>
              <w:widowControl/>
              <w:suppressLineNumbers w:val="0"/>
              <w:adjustRightInd w:val="0"/>
              <w:snapToGrid w:val="0"/>
              <w:spacing w:beforeLines="0" w:afterLines="0"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2657" w:type="dxa"/>
            <w:vAlign w:val="center"/>
          </w:tcPr>
          <w:p>
            <w:pPr>
              <w:keepNext w:val="0"/>
              <w:keepLines w:val="0"/>
              <w:widowControl/>
              <w:suppressLineNumbers w:val="0"/>
              <w:adjustRightInd w:val="0"/>
              <w:snapToGrid w:val="0"/>
              <w:spacing w:beforeLines="0" w:afterLines="0"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21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46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68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019"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205"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4"/>
                <w:szCs w:val="24"/>
                <w:u w:val="none"/>
              </w:rPr>
            </w:pPr>
          </w:p>
        </w:tc>
        <w:tc>
          <w:tcPr>
            <w:tcW w:w="1370"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0"/>
                <w:szCs w:val="20"/>
                <w:u w:val="none"/>
              </w:rPr>
            </w:pPr>
          </w:p>
        </w:tc>
        <w:tc>
          <w:tcPr>
            <w:tcW w:w="2657" w:type="dxa"/>
            <w:vAlign w:val="center"/>
          </w:tcPr>
          <w:p>
            <w:pPr>
              <w:keepNext w:val="0"/>
              <w:keepLines w:val="0"/>
              <w:widowControl/>
              <w:suppressLineNumbers w:val="0"/>
              <w:adjustRightInd w:val="0"/>
              <w:snapToGrid w:val="0"/>
              <w:spacing w:beforeLines="0" w:afterLines="0"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21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46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68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019"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2" w:hRule="atLeast"/>
          <w:jc w:val="center"/>
        </w:trPr>
        <w:tc>
          <w:tcPr>
            <w:tcW w:w="1205"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4"/>
                <w:szCs w:val="24"/>
                <w:u w:val="none"/>
              </w:rPr>
            </w:pPr>
          </w:p>
        </w:tc>
        <w:tc>
          <w:tcPr>
            <w:tcW w:w="1370"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0"/>
                <w:szCs w:val="20"/>
                <w:u w:val="none"/>
              </w:rPr>
            </w:pPr>
          </w:p>
        </w:tc>
        <w:tc>
          <w:tcPr>
            <w:tcW w:w="2657" w:type="dxa"/>
            <w:vAlign w:val="center"/>
          </w:tcPr>
          <w:p>
            <w:pPr>
              <w:keepNext w:val="0"/>
              <w:keepLines w:val="0"/>
              <w:widowControl/>
              <w:suppressLineNumbers w:val="0"/>
              <w:adjustRightInd w:val="0"/>
              <w:snapToGrid w:val="0"/>
              <w:spacing w:beforeLines="0" w:afterLines="0"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21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46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68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019"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205"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4"/>
                <w:szCs w:val="24"/>
                <w:u w:val="none"/>
              </w:rPr>
            </w:pPr>
          </w:p>
        </w:tc>
        <w:tc>
          <w:tcPr>
            <w:tcW w:w="1370" w:type="dxa"/>
            <w:vMerge w:val="restart"/>
            <w:vAlign w:val="center"/>
          </w:tcPr>
          <w:p>
            <w:pPr>
              <w:keepNext w:val="0"/>
              <w:keepLines w:val="0"/>
              <w:widowControl/>
              <w:suppressLineNumbers w:val="0"/>
              <w:adjustRightInd w:val="0"/>
              <w:snapToGrid w:val="0"/>
              <w:spacing w:beforeLines="0" w:afterLines="0" w:line="240" w:lineRule="auto"/>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4"/>
                <w:szCs w:val="24"/>
                <w:u w:val="none"/>
                <w:lang w:val="en-US" w:eastAsia="zh-CN" w:bidi="ar"/>
              </w:rPr>
              <w:t>2.地理标志农产品保护工程项目</w:t>
            </w:r>
          </w:p>
        </w:tc>
        <w:tc>
          <w:tcPr>
            <w:tcW w:w="2657" w:type="dxa"/>
            <w:vAlign w:val="center"/>
          </w:tcPr>
          <w:p>
            <w:pPr>
              <w:keepNext w:val="0"/>
              <w:keepLines w:val="0"/>
              <w:widowControl/>
              <w:suppressLineNumbers w:val="0"/>
              <w:adjustRightInd w:val="0"/>
              <w:snapToGrid w:val="0"/>
              <w:spacing w:beforeLines="0" w:afterLines="0"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21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46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68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1019"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205"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4"/>
                <w:szCs w:val="24"/>
                <w:u w:val="none"/>
              </w:rPr>
            </w:pPr>
          </w:p>
        </w:tc>
        <w:tc>
          <w:tcPr>
            <w:tcW w:w="1370"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0"/>
                <w:szCs w:val="20"/>
                <w:u w:val="none"/>
              </w:rPr>
            </w:pPr>
          </w:p>
        </w:tc>
        <w:tc>
          <w:tcPr>
            <w:tcW w:w="2657" w:type="dxa"/>
            <w:vAlign w:val="center"/>
          </w:tcPr>
          <w:p>
            <w:pPr>
              <w:keepNext w:val="0"/>
              <w:keepLines w:val="0"/>
              <w:widowControl/>
              <w:suppressLineNumbers w:val="0"/>
              <w:adjustRightInd w:val="0"/>
              <w:snapToGrid w:val="0"/>
              <w:spacing w:beforeLines="0" w:afterLines="0"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21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46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68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019"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205"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4"/>
                <w:szCs w:val="24"/>
                <w:u w:val="none"/>
              </w:rPr>
            </w:pPr>
          </w:p>
        </w:tc>
        <w:tc>
          <w:tcPr>
            <w:tcW w:w="1370"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0"/>
                <w:szCs w:val="20"/>
                <w:u w:val="none"/>
              </w:rPr>
            </w:pPr>
          </w:p>
        </w:tc>
        <w:tc>
          <w:tcPr>
            <w:tcW w:w="2657"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240" w:lineRule="auto"/>
              <w:ind w:right="0" w:rightChars="0" w:firstLine="0" w:firstLineChars="0"/>
              <w:jc w:val="left"/>
              <w:textAlignment w:val="auto"/>
              <w:outlineLvl w:val="9"/>
              <w:rPr>
                <w:rFonts w:hint="eastAsia" w:ascii="仿宋_GB2312" w:hAnsi="仿宋_GB2312" w:eastAsia="仿宋_GB2312" w:cs="仿宋_GB2312"/>
                <w:i w:val="0"/>
                <w:color w:val="000000"/>
                <w:kern w:val="0"/>
                <w:sz w:val="20"/>
                <w:szCs w:val="20"/>
                <w:u w:val="none"/>
                <w:lang w:val="en-US" w:eastAsia="zh-CN" w:bidi="ar"/>
              </w:rPr>
            </w:pPr>
          </w:p>
        </w:tc>
        <w:tc>
          <w:tcPr>
            <w:tcW w:w="19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21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46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68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019"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205"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4"/>
                <w:szCs w:val="24"/>
                <w:u w:val="none"/>
              </w:rPr>
            </w:pPr>
          </w:p>
        </w:tc>
        <w:tc>
          <w:tcPr>
            <w:tcW w:w="1370"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0"/>
                <w:szCs w:val="20"/>
                <w:u w:val="none"/>
              </w:rPr>
            </w:pPr>
          </w:p>
        </w:tc>
        <w:tc>
          <w:tcPr>
            <w:tcW w:w="2657" w:type="dxa"/>
            <w:vAlign w:val="center"/>
          </w:tcPr>
          <w:p>
            <w:pPr>
              <w:keepNext w:val="0"/>
              <w:keepLines w:val="0"/>
              <w:widowControl/>
              <w:suppressLineNumbers w:val="0"/>
              <w:adjustRightInd w:val="0"/>
              <w:snapToGrid w:val="0"/>
              <w:spacing w:beforeLines="0" w:afterLines="0" w:line="240" w:lineRule="auto"/>
              <w:jc w:val="left"/>
              <w:textAlignment w:val="center"/>
              <w:rPr>
                <w:rFonts w:hint="eastAsia" w:ascii="仿宋_GB2312" w:hAnsi="仿宋_GB2312" w:eastAsia="仿宋_GB2312" w:cs="仿宋_GB2312"/>
                <w:i w:val="0"/>
                <w:color w:val="000000"/>
                <w:kern w:val="0"/>
                <w:sz w:val="20"/>
                <w:szCs w:val="20"/>
                <w:u w:val="none"/>
                <w:lang w:val="en-US" w:eastAsia="zh-CN" w:bidi="ar"/>
              </w:rPr>
            </w:pPr>
          </w:p>
        </w:tc>
        <w:tc>
          <w:tcPr>
            <w:tcW w:w="19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0"/>
                <w:szCs w:val="20"/>
                <w:u w:val="none"/>
              </w:rPr>
            </w:pPr>
          </w:p>
        </w:tc>
        <w:tc>
          <w:tcPr>
            <w:tcW w:w="21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46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68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019"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205"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4"/>
                <w:szCs w:val="24"/>
                <w:u w:val="none"/>
              </w:rPr>
            </w:pPr>
          </w:p>
        </w:tc>
        <w:tc>
          <w:tcPr>
            <w:tcW w:w="1370"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0"/>
                <w:szCs w:val="20"/>
                <w:u w:val="none"/>
              </w:rPr>
            </w:pPr>
          </w:p>
        </w:tc>
        <w:tc>
          <w:tcPr>
            <w:tcW w:w="2657" w:type="dxa"/>
            <w:vAlign w:val="center"/>
          </w:tcPr>
          <w:p>
            <w:pPr>
              <w:pStyle w:val="8"/>
              <w:numPr>
                <w:ilvl w:val="0"/>
                <w:numId w:val="0"/>
              </w:numPr>
              <w:adjustRightInd w:val="0"/>
              <w:snapToGrid w:val="0"/>
              <w:spacing w:before="0" w:beforeLines="0" w:beforeAutospacing="0" w:after="0" w:afterLines="0" w:afterAutospacing="0" w:line="240" w:lineRule="auto"/>
              <w:jc w:val="left"/>
              <w:rPr>
                <w:rFonts w:hint="eastAsia" w:ascii="仿宋_GB2312" w:hAnsi="仿宋_GB2312" w:eastAsia="仿宋_GB2312" w:cs="仿宋_GB2312"/>
                <w:i w:val="0"/>
                <w:color w:val="000000"/>
                <w:kern w:val="0"/>
                <w:sz w:val="20"/>
                <w:szCs w:val="20"/>
                <w:u w:val="none"/>
                <w:lang w:val="en-US" w:eastAsia="zh-CN" w:bidi="ar"/>
              </w:rPr>
            </w:pPr>
          </w:p>
        </w:tc>
        <w:tc>
          <w:tcPr>
            <w:tcW w:w="19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21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46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68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019"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205"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4"/>
                <w:szCs w:val="24"/>
                <w:u w:val="none"/>
              </w:rPr>
            </w:pPr>
          </w:p>
        </w:tc>
        <w:tc>
          <w:tcPr>
            <w:tcW w:w="1370"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0"/>
                <w:szCs w:val="20"/>
                <w:u w:val="none"/>
              </w:rPr>
            </w:pPr>
          </w:p>
        </w:tc>
        <w:tc>
          <w:tcPr>
            <w:tcW w:w="2657" w:type="dxa"/>
            <w:vAlign w:val="center"/>
          </w:tcPr>
          <w:p>
            <w:pPr>
              <w:pStyle w:val="8"/>
              <w:numPr>
                <w:ilvl w:val="0"/>
                <w:numId w:val="0"/>
              </w:numPr>
              <w:adjustRightInd w:val="0"/>
              <w:snapToGrid w:val="0"/>
              <w:spacing w:before="0" w:beforeLines="0" w:beforeAutospacing="0" w:after="0" w:afterLines="0" w:afterAutospacing="0" w:line="240" w:lineRule="auto"/>
              <w:jc w:val="left"/>
              <w:rPr>
                <w:rFonts w:hint="eastAsia" w:ascii="仿宋_GB2312" w:hAnsi="仿宋_GB2312" w:eastAsia="仿宋_GB2312" w:cs="仿宋_GB2312"/>
                <w:i w:val="0"/>
                <w:color w:val="000000"/>
                <w:kern w:val="0"/>
                <w:sz w:val="20"/>
                <w:szCs w:val="20"/>
                <w:u w:val="none"/>
                <w:lang w:val="en-US" w:eastAsia="zh-CN" w:bidi="ar"/>
              </w:rPr>
            </w:pPr>
          </w:p>
        </w:tc>
        <w:tc>
          <w:tcPr>
            <w:tcW w:w="19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21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46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68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019"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205"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4"/>
                <w:szCs w:val="24"/>
                <w:u w:val="none"/>
              </w:rPr>
            </w:pPr>
          </w:p>
        </w:tc>
        <w:tc>
          <w:tcPr>
            <w:tcW w:w="1370" w:type="dxa"/>
            <w:vMerge w:val="continue"/>
            <w:vAlign w:val="center"/>
          </w:tcPr>
          <w:p>
            <w:pPr>
              <w:adjustRightInd w:val="0"/>
              <w:snapToGrid w:val="0"/>
              <w:spacing w:beforeLines="0" w:afterLines="0" w:line="240" w:lineRule="auto"/>
              <w:jc w:val="center"/>
              <w:rPr>
                <w:rFonts w:hint="eastAsia" w:ascii="仿宋_GB2312" w:hAnsi="仿宋_GB2312" w:eastAsia="仿宋_GB2312" w:cs="仿宋_GB2312"/>
                <w:i w:val="0"/>
                <w:color w:val="000000"/>
                <w:sz w:val="20"/>
                <w:szCs w:val="20"/>
                <w:u w:val="none"/>
              </w:rPr>
            </w:pPr>
          </w:p>
        </w:tc>
        <w:tc>
          <w:tcPr>
            <w:tcW w:w="2657" w:type="dxa"/>
            <w:vAlign w:val="center"/>
          </w:tcPr>
          <w:p>
            <w:pPr>
              <w:pStyle w:val="8"/>
              <w:numPr>
                <w:ilvl w:val="0"/>
                <w:numId w:val="0"/>
              </w:numPr>
              <w:adjustRightInd w:val="0"/>
              <w:snapToGrid w:val="0"/>
              <w:spacing w:before="0" w:beforeLines="0" w:beforeAutospacing="0" w:after="0" w:afterLines="0" w:afterAutospacing="0" w:line="240" w:lineRule="auto"/>
              <w:jc w:val="left"/>
              <w:rPr>
                <w:rFonts w:hint="eastAsia" w:ascii="仿宋_GB2312" w:hAnsi="仿宋_GB2312" w:eastAsia="仿宋_GB2312" w:cs="仿宋_GB2312"/>
                <w:i w:val="0"/>
                <w:color w:val="000000"/>
                <w:kern w:val="0"/>
                <w:sz w:val="20"/>
                <w:szCs w:val="20"/>
                <w:u w:val="none"/>
                <w:lang w:val="en-US" w:eastAsia="zh-CN" w:bidi="ar"/>
              </w:rPr>
            </w:pPr>
          </w:p>
        </w:tc>
        <w:tc>
          <w:tcPr>
            <w:tcW w:w="19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2117"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46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686"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c>
          <w:tcPr>
            <w:tcW w:w="1019" w:type="dxa"/>
            <w:vAlign w:val="center"/>
          </w:tcPr>
          <w:p>
            <w:pPr>
              <w:adjustRightInd w:val="0"/>
              <w:snapToGrid w:val="0"/>
              <w:spacing w:beforeLines="0" w:afterLines="0" w:line="240" w:lineRule="auto"/>
              <w:rPr>
                <w:rFonts w:hint="eastAsia" w:ascii="仿宋_GB2312" w:hAnsi="仿宋_GB2312" w:eastAsia="仿宋_GB2312" w:cs="仿宋_GB2312"/>
                <w:i w:val="0"/>
                <w:color w:val="000000"/>
                <w:sz w:val="22"/>
                <w:szCs w:val="22"/>
                <w:u w:val="none"/>
              </w:rPr>
            </w:pPr>
          </w:p>
        </w:tc>
      </w:tr>
    </w:tbl>
    <w:p>
      <w:pPr>
        <w:rPr>
          <w:rFonts w:hint="default"/>
          <w:lang w:val="en-US" w:eastAsia="zh-CN"/>
        </w:rPr>
        <w:sectPr>
          <w:footerReference r:id="rId4" w:type="default"/>
          <w:pgSz w:w="16838" w:h="11906" w:orient="landscape"/>
          <w:pgMar w:top="1134" w:right="1440" w:bottom="1134" w:left="1440" w:header="851" w:footer="992" w:gutter="0"/>
          <w:pgNumType w:fmt="decimal"/>
          <w:cols w:space="720" w:num="1"/>
          <w:rtlGutter w:val="0"/>
          <w:docGrid w:type="lines" w:linePitch="438" w:charSpace="0"/>
        </w:sectPr>
      </w:pPr>
    </w:p>
    <w:p>
      <w:pPr>
        <w:outlineLvl w:val="1"/>
        <w:rPr>
          <w:rFonts w:ascii="黑体" w:hAnsi="黑体" w:eastAsia="黑体"/>
          <w:color w:val="auto"/>
          <w:sz w:val="32"/>
          <w:szCs w:val="32"/>
        </w:rPr>
      </w:pPr>
      <w:bookmarkStart w:id="0" w:name="_Toc61795705"/>
      <w:r>
        <w:rPr>
          <w:rFonts w:hint="eastAsia" w:ascii="黑体" w:hAnsi="黑体" w:eastAsia="黑体"/>
          <w:color w:val="auto"/>
          <w:sz w:val="32"/>
          <w:szCs w:val="32"/>
        </w:rPr>
        <w:t>附件</w:t>
      </w:r>
      <w:bookmarkEnd w:id="0"/>
      <w:r>
        <w:rPr>
          <w:rFonts w:hint="eastAsia" w:ascii="黑体" w:hAnsi="黑体" w:eastAsia="黑体"/>
          <w:color w:val="auto"/>
          <w:sz w:val="32"/>
          <w:szCs w:val="32"/>
          <w:lang w:val="en-US" w:eastAsia="zh-CN"/>
        </w:rPr>
        <w:t>3-1</w:t>
      </w:r>
    </w:p>
    <w:p>
      <w:pPr>
        <w:adjustRightInd w:val="0"/>
        <w:snapToGrid w:val="0"/>
        <w:spacing w:line="300" w:lineRule="auto"/>
        <w:jc w:val="both"/>
        <w:rPr>
          <w:rFonts w:hint="eastAsia" w:ascii="方正小标宋简体" w:hAnsi="方正小标宋简体" w:eastAsia="方正小标宋简体" w:cs="方正小标宋简体"/>
          <w:b/>
          <w:bCs/>
          <w:color w:val="auto"/>
          <w:sz w:val="44"/>
          <w:szCs w:val="44"/>
        </w:rPr>
      </w:pPr>
    </w:p>
    <w:p>
      <w:pPr>
        <w:adjustRightInd w:val="0"/>
        <w:snapToGrid w:val="0"/>
        <w:spacing w:line="300" w:lineRule="auto"/>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广东省农业农村厅课题研究项目申报书</w:t>
      </w:r>
    </w:p>
    <w:p>
      <w:pPr>
        <w:adjustRightInd w:val="0"/>
        <w:snapToGrid w:val="0"/>
        <w:spacing w:line="300" w:lineRule="auto"/>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(实施方案)模板及填报说明</w:t>
      </w:r>
    </w:p>
    <w:p>
      <w:pPr>
        <w:snapToGrid w:val="0"/>
        <w:spacing w:line="288" w:lineRule="auto"/>
        <w:ind w:firstLine="536"/>
        <w:rPr>
          <w:rFonts w:ascii="宋体" w:hAnsi="宋体"/>
          <w:color w:val="auto"/>
          <w:sz w:val="28"/>
          <w:szCs w:val="28"/>
        </w:rPr>
      </w:pPr>
    </w:p>
    <w:p>
      <w:pPr>
        <w:snapToGrid w:val="0"/>
        <w:spacing w:line="288" w:lineRule="auto"/>
        <w:ind w:firstLine="536"/>
        <w:rPr>
          <w:rFonts w:ascii="宋体" w:hAnsi="宋体"/>
          <w:color w:val="auto"/>
          <w:sz w:val="28"/>
          <w:szCs w:val="28"/>
        </w:rPr>
      </w:pPr>
    </w:p>
    <w:p>
      <w:pPr>
        <w:snapToGrid w:val="0"/>
        <w:spacing w:line="288" w:lineRule="auto"/>
        <w:ind w:firstLine="536"/>
        <w:rPr>
          <w:rFonts w:ascii="宋体" w:hAnsi="宋体"/>
          <w:color w:val="auto"/>
          <w:sz w:val="28"/>
          <w:szCs w:val="28"/>
        </w:rPr>
      </w:pPr>
    </w:p>
    <w:tbl>
      <w:tblPr>
        <w:tblStyle w:val="11"/>
        <w:tblW w:w="8472" w:type="dxa"/>
        <w:jc w:val="center"/>
        <w:tblInd w:w="0" w:type="dxa"/>
        <w:tblLayout w:type="fixed"/>
        <w:tblCellMar>
          <w:top w:w="0" w:type="dxa"/>
          <w:left w:w="108" w:type="dxa"/>
          <w:bottom w:w="0" w:type="dxa"/>
          <w:right w:w="108" w:type="dxa"/>
        </w:tblCellMar>
      </w:tblPr>
      <w:tblGrid>
        <w:gridCol w:w="2226"/>
        <w:gridCol w:w="3526"/>
        <w:gridCol w:w="2011"/>
        <w:gridCol w:w="709"/>
      </w:tblGrid>
      <w:tr>
        <w:tblPrEx>
          <w:tblLayout w:type="fixed"/>
          <w:tblCellMar>
            <w:top w:w="0" w:type="dxa"/>
            <w:left w:w="108" w:type="dxa"/>
            <w:bottom w:w="0" w:type="dxa"/>
            <w:right w:w="108" w:type="dxa"/>
          </w:tblCellMar>
        </w:tblPrEx>
        <w:trPr>
          <w:jc w:val="center"/>
        </w:trPr>
        <w:tc>
          <w:tcPr>
            <w:tcW w:w="2226" w:type="dxa"/>
            <w:vAlign w:val="center"/>
          </w:tcPr>
          <w:p>
            <w:pPr>
              <w:spacing w:line="360" w:lineRule="auto"/>
              <w:jc w:val="distribute"/>
              <w:rPr>
                <w:rFonts w:ascii="黑体" w:eastAsia="黑体"/>
                <w:color w:val="auto"/>
                <w:sz w:val="28"/>
                <w:szCs w:val="28"/>
              </w:rPr>
            </w:pPr>
            <w:r>
              <w:rPr>
                <w:rFonts w:hint="eastAsia" w:ascii="黑体" w:eastAsia="黑体"/>
                <w:color w:val="auto"/>
                <w:sz w:val="28"/>
                <w:szCs w:val="28"/>
              </w:rPr>
              <w:t>项目名称：</w:t>
            </w:r>
          </w:p>
        </w:tc>
        <w:tc>
          <w:tcPr>
            <w:tcW w:w="6246" w:type="dxa"/>
            <w:gridSpan w:val="3"/>
            <w:tcBorders>
              <w:bottom w:val="single" w:color="auto" w:sz="4" w:space="0"/>
            </w:tcBorders>
            <w:vAlign w:val="center"/>
          </w:tcPr>
          <w:p>
            <w:pPr>
              <w:snapToGrid w:val="0"/>
              <w:spacing w:line="288" w:lineRule="auto"/>
              <w:ind w:firstLine="536"/>
              <w:jc w:val="left"/>
              <w:rPr>
                <w:rFonts w:ascii="宋体" w:hAnsi="宋体"/>
                <w:color w:val="auto"/>
                <w:sz w:val="28"/>
                <w:szCs w:val="28"/>
              </w:rPr>
            </w:pPr>
          </w:p>
        </w:tc>
      </w:tr>
      <w:tr>
        <w:tblPrEx>
          <w:tblLayout w:type="fixed"/>
          <w:tblCellMar>
            <w:top w:w="0" w:type="dxa"/>
            <w:left w:w="108" w:type="dxa"/>
            <w:bottom w:w="0" w:type="dxa"/>
            <w:right w:w="108" w:type="dxa"/>
          </w:tblCellMar>
        </w:tblPrEx>
        <w:trPr>
          <w:jc w:val="center"/>
        </w:trPr>
        <w:tc>
          <w:tcPr>
            <w:tcW w:w="2226" w:type="dxa"/>
            <w:vAlign w:val="center"/>
          </w:tcPr>
          <w:p>
            <w:pPr>
              <w:spacing w:line="360" w:lineRule="auto"/>
              <w:jc w:val="distribute"/>
              <w:rPr>
                <w:rFonts w:ascii="黑体" w:eastAsia="黑体"/>
                <w:color w:val="auto"/>
                <w:sz w:val="28"/>
                <w:szCs w:val="28"/>
              </w:rPr>
            </w:pPr>
            <w:r>
              <w:rPr>
                <w:rFonts w:hint="eastAsia" w:ascii="黑体" w:eastAsia="黑体"/>
                <w:color w:val="auto"/>
                <w:sz w:val="28"/>
                <w:szCs w:val="28"/>
              </w:rPr>
              <w:t>项目建设期限：</w:t>
            </w:r>
          </w:p>
        </w:tc>
        <w:tc>
          <w:tcPr>
            <w:tcW w:w="6246" w:type="dxa"/>
            <w:gridSpan w:val="3"/>
            <w:tcBorders>
              <w:bottom w:val="single" w:color="auto" w:sz="4" w:space="0"/>
            </w:tcBorders>
            <w:vAlign w:val="center"/>
          </w:tcPr>
          <w:p>
            <w:pPr>
              <w:snapToGrid w:val="0"/>
              <w:spacing w:line="288" w:lineRule="auto"/>
              <w:ind w:firstLine="536"/>
              <w:rPr>
                <w:rFonts w:ascii="宋体" w:hAnsi="宋体"/>
                <w:color w:val="auto"/>
                <w:sz w:val="28"/>
                <w:szCs w:val="28"/>
              </w:rPr>
            </w:pPr>
          </w:p>
        </w:tc>
      </w:tr>
      <w:tr>
        <w:tblPrEx>
          <w:tblLayout w:type="fixed"/>
          <w:tblCellMar>
            <w:top w:w="0" w:type="dxa"/>
            <w:left w:w="108" w:type="dxa"/>
            <w:bottom w:w="0" w:type="dxa"/>
            <w:right w:w="108" w:type="dxa"/>
          </w:tblCellMar>
        </w:tblPrEx>
        <w:trPr>
          <w:jc w:val="center"/>
        </w:trPr>
        <w:tc>
          <w:tcPr>
            <w:tcW w:w="2226" w:type="dxa"/>
            <w:vAlign w:val="center"/>
          </w:tcPr>
          <w:p>
            <w:pPr>
              <w:spacing w:line="360" w:lineRule="auto"/>
              <w:jc w:val="distribute"/>
              <w:rPr>
                <w:rFonts w:ascii="黑体" w:eastAsia="黑体"/>
                <w:color w:val="auto"/>
                <w:sz w:val="28"/>
                <w:szCs w:val="28"/>
              </w:rPr>
            </w:pPr>
            <w:r>
              <w:rPr>
                <w:rFonts w:hint="eastAsia" w:ascii="黑体" w:eastAsia="黑体"/>
                <w:color w:val="auto"/>
                <w:sz w:val="28"/>
                <w:szCs w:val="28"/>
              </w:rPr>
              <w:t>项目类型：</w:t>
            </w:r>
          </w:p>
        </w:tc>
        <w:tc>
          <w:tcPr>
            <w:tcW w:w="6246" w:type="dxa"/>
            <w:gridSpan w:val="3"/>
            <w:tcBorders>
              <w:top w:val="single" w:color="auto" w:sz="4" w:space="0"/>
              <w:bottom w:val="single" w:color="auto" w:sz="4" w:space="0"/>
            </w:tcBorders>
            <w:vAlign w:val="center"/>
          </w:tcPr>
          <w:p>
            <w:pPr>
              <w:snapToGrid w:val="0"/>
              <w:spacing w:line="288" w:lineRule="auto"/>
              <w:ind w:firstLine="280" w:firstLineChars="100"/>
              <w:rPr>
                <w:rFonts w:ascii="宋体" w:hAnsi="宋体" w:eastAsia="仿宋_GB2312"/>
                <w:color w:val="auto"/>
                <w:sz w:val="28"/>
                <w:szCs w:val="28"/>
              </w:rPr>
            </w:pPr>
            <w:r>
              <w:rPr>
                <w:rFonts w:hint="eastAsia" w:ascii="仿宋_GB2312" w:hAnsi="仿宋_GB2312" w:eastAsia="仿宋_GB2312" w:cs="仿宋_GB2312"/>
                <w:color w:val="auto"/>
                <w:sz w:val="28"/>
                <w:szCs w:val="28"/>
              </w:rPr>
              <w:t>规划编制/软科学课题研究</w:t>
            </w:r>
          </w:p>
        </w:tc>
      </w:tr>
      <w:tr>
        <w:tblPrEx>
          <w:tblLayout w:type="fixed"/>
          <w:tblCellMar>
            <w:top w:w="0" w:type="dxa"/>
            <w:left w:w="108" w:type="dxa"/>
            <w:bottom w:w="0" w:type="dxa"/>
            <w:right w:w="108" w:type="dxa"/>
          </w:tblCellMar>
        </w:tblPrEx>
        <w:trPr>
          <w:jc w:val="center"/>
        </w:trPr>
        <w:tc>
          <w:tcPr>
            <w:tcW w:w="2226" w:type="dxa"/>
            <w:vAlign w:val="center"/>
          </w:tcPr>
          <w:p>
            <w:pPr>
              <w:spacing w:line="360" w:lineRule="auto"/>
              <w:jc w:val="distribute"/>
              <w:rPr>
                <w:rFonts w:ascii="黑体" w:eastAsia="黑体"/>
                <w:color w:val="auto"/>
                <w:sz w:val="28"/>
                <w:szCs w:val="28"/>
              </w:rPr>
            </w:pPr>
            <w:r>
              <w:rPr>
                <w:rFonts w:hint="eastAsia" w:ascii="黑体" w:eastAsia="黑体"/>
                <w:color w:val="auto"/>
                <w:sz w:val="28"/>
                <w:szCs w:val="28"/>
              </w:rPr>
              <w:t>项目建设单位：</w:t>
            </w:r>
          </w:p>
        </w:tc>
        <w:tc>
          <w:tcPr>
            <w:tcW w:w="3526" w:type="dxa"/>
            <w:tcBorders>
              <w:top w:val="single" w:color="auto" w:sz="4" w:space="0"/>
              <w:bottom w:val="single" w:color="auto" w:sz="4" w:space="0"/>
            </w:tcBorders>
            <w:vAlign w:val="center"/>
          </w:tcPr>
          <w:p>
            <w:pPr>
              <w:snapToGrid w:val="0"/>
              <w:spacing w:line="288" w:lineRule="auto"/>
              <w:ind w:firstLine="536"/>
              <w:rPr>
                <w:rFonts w:ascii="宋体" w:hAnsi="宋体"/>
                <w:color w:val="auto"/>
                <w:sz w:val="28"/>
                <w:szCs w:val="28"/>
              </w:rPr>
            </w:pPr>
          </w:p>
        </w:tc>
        <w:tc>
          <w:tcPr>
            <w:tcW w:w="2011" w:type="dxa"/>
            <w:tcBorders>
              <w:top w:val="single" w:color="auto" w:sz="4" w:space="0"/>
              <w:bottom w:val="single" w:color="auto" w:sz="4" w:space="0"/>
            </w:tcBorders>
            <w:vAlign w:val="center"/>
          </w:tcPr>
          <w:p>
            <w:pPr>
              <w:snapToGrid w:val="0"/>
              <w:spacing w:line="288" w:lineRule="auto"/>
              <w:jc w:val="center"/>
              <w:rPr>
                <w:rFonts w:ascii="黑体" w:hAnsi="宋体" w:eastAsia="黑体"/>
                <w:color w:val="auto"/>
                <w:sz w:val="28"/>
                <w:szCs w:val="28"/>
              </w:rPr>
            </w:pPr>
            <w:r>
              <w:rPr>
                <w:rFonts w:hint="eastAsia" w:ascii="黑体" w:hAnsi="宋体" w:eastAsia="黑体"/>
                <w:color w:val="auto"/>
                <w:sz w:val="28"/>
                <w:szCs w:val="28"/>
              </w:rPr>
              <w:t>（公章）</w:t>
            </w:r>
          </w:p>
        </w:tc>
        <w:tc>
          <w:tcPr>
            <w:tcW w:w="709" w:type="dxa"/>
            <w:tcBorders>
              <w:top w:val="single" w:color="auto" w:sz="4" w:space="0"/>
              <w:bottom w:val="single" w:color="auto" w:sz="4" w:space="0"/>
            </w:tcBorders>
            <w:vAlign w:val="center"/>
          </w:tcPr>
          <w:p>
            <w:pPr>
              <w:snapToGrid w:val="0"/>
              <w:spacing w:line="288" w:lineRule="auto"/>
              <w:ind w:firstLine="536"/>
              <w:rPr>
                <w:rFonts w:ascii="黑体" w:hAnsi="宋体" w:eastAsia="黑体"/>
                <w:color w:val="auto"/>
                <w:sz w:val="28"/>
                <w:szCs w:val="28"/>
              </w:rPr>
            </w:pPr>
          </w:p>
        </w:tc>
      </w:tr>
      <w:tr>
        <w:tblPrEx>
          <w:tblLayout w:type="fixed"/>
          <w:tblCellMar>
            <w:top w:w="0" w:type="dxa"/>
            <w:left w:w="108" w:type="dxa"/>
            <w:bottom w:w="0" w:type="dxa"/>
            <w:right w:w="108" w:type="dxa"/>
          </w:tblCellMar>
        </w:tblPrEx>
        <w:trPr>
          <w:jc w:val="center"/>
        </w:trPr>
        <w:tc>
          <w:tcPr>
            <w:tcW w:w="2226" w:type="dxa"/>
            <w:vAlign w:val="center"/>
          </w:tcPr>
          <w:p>
            <w:pPr>
              <w:spacing w:line="360" w:lineRule="auto"/>
              <w:jc w:val="distribute"/>
              <w:rPr>
                <w:rFonts w:ascii="黑体" w:eastAsia="黑体"/>
                <w:color w:val="auto"/>
                <w:sz w:val="28"/>
                <w:szCs w:val="28"/>
              </w:rPr>
            </w:pPr>
            <w:r>
              <w:rPr>
                <w:rFonts w:hint="eastAsia" w:ascii="黑体" w:eastAsia="黑体"/>
                <w:color w:val="auto"/>
                <w:sz w:val="28"/>
                <w:szCs w:val="28"/>
              </w:rPr>
              <w:t>项目负责人：</w:t>
            </w:r>
          </w:p>
        </w:tc>
        <w:tc>
          <w:tcPr>
            <w:tcW w:w="6246" w:type="dxa"/>
            <w:gridSpan w:val="3"/>
            <w:tcBorders>
              <w:top w:val="single" w:color="auto" w:sz="4" w:space="0"/>
              <w:bottom w:val="single" w:color="auto" w:sz="4" w:space="0"/>
            </w:tcBorders>
            <w:vAlign w:val="center"/>
          </w:tcPr>
          <w:p>
            <w:pPr>
              <w:snapToGrid w:val="0"/>
              <w:spacing w:line="288" w:lineRule="auto"/>
              <w:ind w:firstLine="536"/>
              <w:rPr>
                <w:rFonts w:ascii="宋体" w:hAnsi="宋体"/>
                <w:color w:val="auto"/>
                <w:sz w:val="28"/>
                <w:szCs w:val="28"/>
              </w:rPr>
            </w:pPr>
          </w:p>
        </w:tc>
      </w:tr>
      <w:tr>
        <w:tblPrEx>
          <w:tblLayout w:type="fixed"/>
          <w:tblCellMar>
            <w:top w:w="0" w:type="dxa"/>
            <w:left w:w="108" w:type="dxa"/>
            <w:bottom w:w="0" w:type="dxa"/>
            <w:right w:w="108" w:type="dxa"/>
          </w:tblCellMar>
        </w:tblPrEx>
        <w:trPr>
          <w:jc w:val="center"/>
        </w:trPr>
        <w:tc>
          <w:tcPr>
            <w:tcW w:w="2226" w:type="dxa"/>
            <w:vAlign w:val="center"/>
          </w:tcPr>
          <w:p>
            <w:pPr>
              <w:spacing w:line="360" w:lineRule="auto"/>
              <w:jc w:val="distribute"/>
              <w:rPr>
                <w:rFonts w:ascii="黑体" w:eastAsia="黑体"/>
                <w:color w:val="auto"/>
                <w:sz w:val="28"/>
                <w:szCs w:val="28"/>
              </w:rPr>
            </w:pPr>
            <w:r>
              <w:rPr>
                <w:rFonts w:hint="eastAsia" w:ascii="黑体" w:eastAsia="黑体"/>
                <w:color w:val="auto"/>
                <w:sz w:val="28"/>
                <w:szCs w:val="28"/>
              </w:rPr>
              <w:t>项目申报日期：</w:t>
            </w:r>
          </w:p>
        </w:tc>
        <w:tc>
          <w:tcPr>
            <w:tcW w:w="6246" w:type="dxa"/>
            <w:gridSpan w:val="3"/>
            <w:tcBorders>
              <w:bottom w:val="single" w:color="auto" w:sz="4" w:space="0"/>
            </w:tcBorders>
            <w:vAlign w:val="center"/>
          </w:tcPr>
          <w:p>
            <w:pPr>
              <w:snapToGrid w:val="0"/>
              <w:spacing w:line="288" w:lineRule="auto"/>
              <w:ind w:firstLine="616"/>
              <w:rPr>
                <w:color w:val="auto"/>
              </w:rPr>
            </w:pPr>
            <w:r>
              <w:rPr>
                <w:rFonts w:hint="eastAsia"/>
                <w:color w:val="auto"/>
                <w:sz w:val="24"/>
                <w:szCs w:val="32"/>
              </w:rPr>
              <w:t xml:space="preserve">  </w:t>
            </w:r>
            <w:r>
              <w:rPr>
                <w:color w:val="auto"/>
                <w:sz w:val="24"/>
                <w:szCs w:val="32"/>
              </w:rPr>
              <w:t xml:space="preserve">  </w:t>
            </w:r>
            <w:r>
              <w:rPr>
                <w:rFonts w:hint="eastAsia"/>
                <w:color w:val="auto"/>
                <w:sz w:val="24"/>
                <w:szCs w:val="32"/>
              </w:rPr>
              <w:t xml:space="preserve">    年    </w:t>
            </w:r>
            <w:r>
              <w:rPr>
                <w:color w:val="auto"/>
                <w:sz w:val="24"/>
                <w:szCs w:val="32"/>
              </w:rPr>
              <w:t xml:space="preserve"> </w:t>
            </w:r>
            <w:r>
              <w:rPr>
                <w:rFonts w:hint="eastAsia"/>
                <w:color w:val="auto"/>
                <w:sz w:val="24"/>
                <w:szCs w:val="32"/>
              </w:rPr>
              <w:t xml:space="preserve"> 月 至      年   </w:t>
            </w:r>
            <w:r>
              <w:rPr>
                <w:color w:val="auto"/>
                <w:sz w:val="24"/>
                <w:szCs w:val="32"/>
              </w:rPr>
              <w:t xml:space="preserve"> </w:t>
            </w:r>
            <w:r>
              <w:rPr>
                <w:rFonts w:hint="eastAsia"/>
                <w:color w:val="auto"/>
                <w:sz w:val="24"/>
                <w:szCs w:val="32"/>
              </w:rPr>
              <w:t xml:space="preserve"> 月</w:t>
            </w:r>
          </w:p>
        </w:tc>
      </w:tr>
    </w:tbl>
    <w:p>
      <w:pPr>
        <w:snapToGrid w:val="0"/>
        <w:spacing w:line="288" w:lineRule="auto"/>
        <w:ind w:firstLine="536"/>
        <w:rPr>
          <w:rFonts w:ascii="宋体" w:hAnsi="宋体"/>
          <w:color w:val="auto"/>
          <w:sz w:val="28"/>
          <w:szCs w:val="28"/>
        </w:rPr>
      </w:pPr>
    </w:p>
    <w:p>
      <w:pPr>
        <w:snapToGrid w:val="0"/>
        <w:spacing w:line="288" w:lineRule="auto"/>
        <w:ind w:firstLine="536"/>
        <w:rPr>
          <w:rFonts w:ascii="宋体" w:hAnsi="宋体"/>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18"/>
        <w:jc w:val="center"/>
        <w:textAlignment w:val="auto"/>
        <w:outlineLvl w:val="9"/>
        <w:rPr>
          <w:rFonts w:hint="eastAsia" w:ascii="楷体_GB2312" w:hAnsi="楷体_GB2312" w:eastAsia="楷体_GB2312" w:cs="楷体_GB2312"/>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18"/>
        <w:jc w:val="center"/>
        <w:textAlignment w:val="auto"/>
        <w:outlineLvl w:val="9"/>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广东省农业农村厅制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16"/>
        <w:jc w:val="center"/>
        <w:textAlignment w:val="auto"/>
        <w:outlineLvl w:val="9"/>
        <w:rPr>
          <w:rFonts w:ascii="黑体" w:hAnsi="黑体" w:eastAsia="黑体"/>
          <w:color w:val="auto"/>
          <w:sz w:val="40"/>
          <w:szCs w:val="40"/>
        </w:rPr>
      </w:pPr>
      <w:r>
        <w:rPr>
          <w:rFonts w:hint="eastAsia" w:ascii="楷体_GB2312" w:hAnsi="楷体_GB2312" w:eastAsia="楷体_GB2312" w:cs="楷体_GB2312"/>
          <w:bCs/>
          <w:color w:val="auto"/>
          <w:sz w:val="32"/>
          <w:szCs w:val="32"/>
        </w:rPr>
        <w:t>二Ο二   年   月   日</w:t>
      </w:r>
    </w:p>
    <w:p>
      <w:pPr>
        <w:pStyle w:val="2"/>
        <w:sectPr>
          <w:headerReference r:id="rId7" w:type="first"/>
          <w:footerReference r:id="rId10" w:type="first"/>
          <w:headerReference r:id="rId5" w:type="default"/>
          <w:footerReference r:id="rId8" w:type="default"/>
          <w:headerReference r:id="rId6" w:type="even"/>
          <w:footerReference r:id="rId9" w:type="even"/>
          <w:pgSz w:w="11906" w:h="16838"/>
          <w:pgMar w:top="1871" w:right="1531" w:bottom="1871" w:left="1531" w:header="851" w:footer="1417" w:gutter="0"/>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2" w:firstLineChars="200"/>
        <w:textAlignment w:val="auto"/>
        <w:outlineLvl w:val="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一、项目建设单位基本信息</w:t>
      </w:r>
    </w:p>
    <w:p>
      <w:pPr>
        <w:keepNext w:val="0"/>
        <w:keepLines w:val="0"/>
        <w:pageBreakBefore w:val="0"/>
        <w:widowControl w:val="0"/>
        <w:kinsoku/>
        <w:wordWrap/>
        <w:overflowPunct/>
        <w:topLinePunct w:val="0"/>
        <w:autoSpaceDE/>
        <w:autoSpaceDN/>
        <w:bidi w:val="0"/>
        <w:spacing w:line="560" w:lineRule="exact"/>
        <w:ind w:left="0" w:leftChars="0" w:right="0" w:rightChars="0" w:firstLine="62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包含项目建设单位性质、隶属关系；人员状况，包括</w:t>
      </w:r>
      <w:r>
        <w:rPr>
          <w:rFonts w:hint="eastAsia" w:ascii="仿宋_GB2312" w:hAnsi="仿宋_GB2312" w:eastAsia="仿宋_GB2312" w:cs="仿宋_GB2312"/>
          <w:color w:val="auto"/>
          <w:sz w:val="32"/>
          <w:szCs w:val="32"/>
          <w:lang w:eastAsia="zh-Hans"/>
        </w:rPr>
        <w:t>项目</w:t>
      </w:r>
      <w:r>
        <w:rPr>
          <w:rFonts w:hint="eastAsia" w:ascii="仿宋_GB2312" w:hAnsi="仿宋_GB2312" w:eastAsia="仿宋_GB2312" w:cs="仿宋_GB2312"/>
          <w:color w:val="auto"/>
          <w:sz w:val="32"/>
          <w:szCs w:val="32"/>
        </w:rPr>
        <w:t>负责人及项目成员情况和职责，从事过的同类相关课题研究及获奖概况。</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44"/>
          <w:szCs w:val="40"/>
        </w:rPr>
      </w:pPr>
      <w:r>
        <w:rPr>
          <w:rFonts w:hint="eastAsia" w:ascii="方正小标宋简体" w:hAnsi="方正小标宋简体" w:eastAsia="方正小标宋简体" w:cs="方正小标宋简体"/>
          <w:bCs/>
          <w:color w:val="auto"/>
          <w:sz w:val="44"/>
          <w:szCs w:val="40"/>
        </w:rPr>
        <w:t>项目</w:t>
      </w:r>
      <w:r>
        <w:rPr>
          <w:rFonts w:hint="eastAsia" w:ascii="方正小标宋简体" w:hAnsi="方正小标宋简体" w:eastAsia="方正小标宋简体" w:cs="方正小标宋简体"/>
          <w:color w:val="auto"/>
          <w:sz w:val="44"/>
          <w:szCs w:val="40"/>
        </w:rPr>
        <w:t>建设单位基本情况表</w:t>
      </w:r>
    </w:p>
    <w:p>
      <w:pPr>
        <w:autoSpaceDE w:val="0"/>
        <w:autoSpaceDN w:val="0"/>
        <w:rPr>
          <w:rFonts w:ascii="黑体" w:hAnsi="黑体" w:eastAsia="黑体" w:cs="黑体"/>
          <w:b/>
          <w:bCs/>
          <w:color w:val="auto"/>
          <w:sz w:val="20"/>
        </w:rPr>
      </w:pPr>
      <w:r>
        <w:rPr>
          <w:rFonts w:hint="eastAsia" w:ascii="黑体" w:hAnsi="黑体" w:eastAsia="黑体" w:cs="黑体"/>
          <w:b/>
          <w:bCs/>
          <w:color w:val="auto"/>
          <w:sz w:val="20"/>
        </w:rPr>
        <w:t>表A1</w:t>
      </w:r>
    </w:p>
    <w:tbl>
      <w:tblPr>
        <w:tblStyle w:val="11"/>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2088"/>
        <w:gridCol w:w="1314"/>
        <w:gridCol w:w="1694"/>
        <w:gridCol w:w="878"/>
        <w:gridCol w:w="652"/>
        <w:gridCol w:w="45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2" w:hRule="atLeast"/>
          <w:jc w:val="center"/>
        </w:trPr>
        <w:tc>
          <w:tcPr>
            <w:tcW w:w="8834" w:type="dxa"/>
            <w:gridSpan w:val="8"/>
            <w:vAlign w:val="center"/>
          </w:tcPr>
          <w:p>
            <w:pPr>
              <w:autoSpaceDE w:val="0"/>
              <w:autoSpaceDN w:val="0"/>
              <w:adjustRightInd w:val="0"/>
              <w:snapToGrid w:val="0"/>
              <w:spacing w:line="276" w:lineRule="auto"/>
              <w:ind w:left="1314" w:hanging="1337" w:hangingChars="700"/>
              <w:rPr>
                <w:rFonts w:ascii="宋体" w:hAnsi="宋体"/>
                <w:color w:val="auto"/>
                <w:sz w:val="20"/>
                <w:szCs w:val="20"/>
              </w:rPr>
            </w:pPr>
            <w:r>
              <w:rPr>
                <w:rFonts w:hint="eastAsia" w:ascii="宋体" w:hAnsi="宋体"/>
                <w:color w:val="auto"/>
                <w:sz w:val="20"/>
                <w:szCs w:val="20"/>
              </w:rPr>
              <w:t>填表说明：1.单位公章名称必须与单位名称一致；</w:t>
            </w:r>
          </w:p>
          <w:p>
            <w:pPr>
              <w:autoSpaceDE w:val="0"/>
              <w:autoSpaceDN w:val="0"/>
              <w:adjustRightInd w:val="0"/>
              <w:snapToGrid w:val="0"/>
              <w:spacing w:line="276" w:lineRule="auto"/>
              <w:rPr>
                <w:rFonts w:eastAsia="楷体_GB2312"/>
                <w:color w:val="auto"/>
                <w:sz w:val="20"/>
                <w:szCs w:val="20"/>
              </w:rPr>
            </w:pPr>
            <w:r>
              <w:rPr>
                <w:rFonts w:hint="eastAsia" w:ascii="宋体" w:hAnsi="宋体"/>
                <w:color w:val="auto"/>
                <w:sz w:val="20"/>
                <w:szCs w:val="20"/>
              </w:rPr>
              <w:t xml:space="preserve">          </w:t>
            </w:r>
            <w:r>
              <w:rPr>
                <w:rFonts w:ascii="宋体" w:hAnsi="宋体"/>
                <w:color w:val="auto"/>
                <w:sz w:val="20"/>
                <w:szCs w:val="20"/>
              </w:rPr>
              <w:t>2</w:t>
            </w:r>
            <w:r>
              <w:rPr>
                <w:rFonts w:hint="eastAsia" w:ascii="宋体" w:hAnsi="宋体"/>
                <w:color w:val="auto"/>
                <w:sz w:val="20"/>
                <w:szCs w:val="20"/>
              </w:rPr>
              <w:t>.单位开户名称应与单位名称一致，如有开户名称不一致等特殊情况，必须提供证明文件。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restart"/>
            <w:vAlign w:val="center"/>
          </w:tcPr>
          <w:p>
            <w:pPr>
              <w:autoSpaceDE w:val="0"/>
              <w:autoSpaceDN w:val="0"/>
              <w:adjustRightInd w:val="0"/>
              <w:snapToGrid w:val="0"/>
              <w:spacing w:line="276" w:lineRule="auto"/>
              <w:rPr>
                <w:b/>
                <w:bCs/>
                <w:color w:val="auto"/>
                <w:sz w:val="20"/>
              </w:rPr>
            </w:pPr>
            <w:r>
              <w:rPr>
                <w:rFonts w:hint="eastAsia"/>
                <w:b/>
                <w:bCs/>
                <w:color w:val="auto"/>
                <w:sz w:val="20"/>
              </w:rPr>
              <w:t>项目建设单位</w:t>
            </w:r>
          </w:p>
        </w:tc>
        <w:tc>
          <w:tcPr>
            <w:tcW w:w="2088" w:type="dxa"/>
            <w:vAlign w:val="center"/>
          </w:tcPr>
          <w:p>
            <w:pPr>
              <w:autoSpaceDE w:val="0"/>
              <w:autoSpaceDN w:val="0"/>
              <w:adjustRightInd w:val="0"/>
              <w:snapToGrid w:val="0"/>
              <w:spacing w:line="276" w:lineRule="auto"/>
              <w:rPr>
                <w:b/>
                <w:bCs/>
                <w:color w:val="auto"/>
                <w:sz w:val="20"/>
              </w:rPr>
            </w:pPr>
            <w:r>
              <w:rPr>
                <w:rFonts w:hint="eastAsia"/>
                <w:b/>
                <w:bCs/>
                <w:color w:val="auto"/>
                <w:sz w:val="20"/>
              </w:rPr>
              <w:t>单位名称</w:t>
            </w:r>
          </w:p>
        </w:tc>
        <w:tc>
          <w:tcPr>
            <w:tcW w:w="6287" w:type="dxa"/>
            <w:gridSpan w:val="6"/>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Align w:val="center"/>
          </w:tcPr>
          <w:p>
            <w:pPr>
              <w:autoSpaceDE w:val="0"/>
              <w:autoSpaceDN w:val="0"/>
              <w:adjustRightInd w:val="0"/>
              <w:snapToGrid w:val="0"/>
              <w:spacing w:line="276" w:lineRule="auto"/>
              <w:rPr>
                <w:b/>
                <w:bCs/>
                <w:color w:val="auto"/>
                <w:sz w:val="20"/>
              </w:rPr>
            </w:pPr>
            <w:r>
              <w:rPr>
                <w:rFonts w:hint="eastAsia"/>
                <w:b/>
                <w:bCs/>
                <w:color w:val="auto"/>
                <w:sz w:val="20"/>
              </w:rPr>
              <w:t>单位类别</w:t>
            </w:r>
          </w:p>
        </w:tc>
        <w:tc>
          <w:tcPr>
            <w:tcW w:w="6287" w:type="dxa"/>
            <w:gridSpan w:val="6"/>
            <w:vAlign w:val="center"/>
          </w:tcPr>
          <w:p>
            <w:pPr>
              <w:tabs>
                <w:tab w:val="left" w:pos="360"/>
              </w:tabs>
              <w:autoSpaceDE w:val="0"/>
              <w:autoSpaceDN w:val="0"/>
              <w:adjustRightInd w:val="0"/>
              <w:snapToGrid w:val="0"/>
              <w:spacing w:line="276" w:lineRule="auto"/>
              <w:rPr>
                <w:color w:val="auto"/>
                <w:sz w:val="20"/>
              </w:rPr>
            </w:pPr>
            <w:r>
              <w:rPr>
                <w:rFonts w:hint="eastAsia"/>
                <w:color w:val="auto"/>
                <w:sz w:val="20"/>
              </w:rPr>
              <w:t>□科研院所      □高等院校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Align w:val="center"/>
          </w:tcPr>
          <w:p>
            <w:pPr>
              <w:autoSpaceDE w:val="0"/>
              <w:autoSpaceDN w:val="0"/>
              <w:adjustRightInd w:val="0"/>
              <w:snapToGrid w:val="0"/>
              <w:spacing w:line="276" w:lineRule="auto"/>
              <w:rPr>
                <w:b/>
                <w:bCs/>
                <w:color w:val="auto"/>
                <w:sz w:val="20"/>
              </w:rPr>
            </w:pPr>
            <w:r>
              <w:rPr>
                <w:rFonts w:hint="eastAsia"/>
                <w:b/>
                <w:bCs/>
                <w:color w:val="auto"/>
                <w:sz w:val="20"/>
              </w:rPr>
              <w:t>单位主管部门</w:t>
            </w:r>
          </w:p>
        </w:tc>
        <w:tc>
          <w:tcPr>
            <w:tcW w:w="3886" w:type="dxa"/>
            <w:gridSpan w:val="3"/>
            <w:vAlign w:val="center"/>
          </w:tcPr>
          <w:p>
            <w:pPr>
              <w:autoSpaceDE w:val="0"/>
              <w:autoSpaceDN w:val="0"/>
              <w:adjustRightInd w:val="0"/>
              <w:snapToGrid w:val="0"/>
              <w:spacing w:line="276" w:lineRule="auto"/>
              <w:rPr>
                <w:color w:val="auto"/>
                <w:sz w:val="20"/>
              </w:rPr>
            </w:pPr>
          </w:p>
        </w:tc>
        <w:tc>
          <w:tcPr>
            <w:tcW w:w="1111" w:type="dxa"/>
            <w:gridSpan w:val="2"/>
            <w:vAlign w:val="center"/>
          </w:tcPr>
          <w:p>
            <w:pPr>
              <w:autoSpaceDE w:val="0"/>
              <w:autoSpaceDN w:val="0"/>
              <w:adjustRightInd w:val="0"/>
              <w:snapToGrid w:val="0"/>
              <w:spacing w:line="276" w:lineRule="auto"/>
              <w:jc w:val="center"/>
              <w:rPr>
                <w:rFonts w:ascii="宋体" w:hAnsi="宋体" w:cs="宋体"/>
                <w:color w:val="auto"/>
                <w:kern w:val="0"/>
                <w:sz w:val="20"/>
                <w:szCs w:val="20"/>
              </w:rPr>
            </w:pPr>
            <w:r>
              <w:rPr>
                <w:rFonts w:hint="eastAsia" w:ascii="宋体" w:hAnsi="宋体" w:cs="宋体"/>
                <w:color w:val="auto"/>
                <w:kern w:val="0"/>
                <w:sz w:val="20"/>
                <w:szCs w:val="20"/>
              </w:rPr>
              <w:t>隶属关系</w:t>
            </w:r>
          </w:p>
        </w:tc>
        <w:tc>
          <w:tcPr>
            <w:tcW w:w="1290" w:type="dxa"/>
            <w:vAlign w:val="center"/>
          </w:tcPr>
          <w:p>
            <w:pPr>
              <w:autoSpaceDE w:val="0"/>
              <w:autoSpaceDN w:val="0"/>
              <w:adjustRightInd w:val="0"/>
              <w:snapToGrid w:val="0"/>
              <w:spacing w:line="276" w:lineRule="auto"/>
              <w:jc w:val="center"/>
              <w:rPr>
                <w:rFonts w:ascii="宋体" w:hAnsi="宋体" w:cs="Arial"/>
                <w:color w:val="auto"/>
                <w:kern w:val="0"/>
                <w:sz w:val="20"/>
                <w:szCs w:val="20"/>
              </w:rPr>
            </w:pPr>
            <w:r>
              <w:rPr>
                <w:rFonts w:hint="eastAsia" w:ascii="宋体" w:hAnsi="宋体" w:cs="Arial"/>
                <w:color w:val="auto"/>
                <w:kern w:val="0"/>
                <w:sz w:val="20"/>
                <w:szCs w:val="20"/>
              </w:rPr>
              <w:t>中央</w:t>
            </w:r>
            <w:r>
              <w:rPr>
                <w:rFonts w:ascii="Arial" w:hAnsi="Arial" w:cs="Arial"/>
                <w:color w:val="auto"/>
                <w:kern w:val="0"/>
                <w:sz w:val="20"/>
                <w:szCs w:val="20"/>
              </w:rPr>
              <w:t>/</w:t>
            </w:r>
            <w:r>
              <w:rPr>
                <w:rFonts w:hint="eastAsia" w:ascii="宋体" w:hAnsi="宋体" w:cs="Arial"/>
                <w:color w:val="auto"/>
                <w:kern w:val="0"/>
                <w:sz w:val="20"/>
                <w:szCs w:val="20"/>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Align w:val="center"/>
          </w:tcPr>
          <w:p>
            <w:pPr>
              <w:autoSpaceDE w:val="0"/>
              <w:autoSpaceDN w:val="0"/>
              <w:adjustRightInd w:val="0"/>
              <w:snapToGrid w:val="0"/>
              <w:spacing w:line="276" w:lineRule="auto"/>
              <w:rPr>
                <w:b/>
                <w:bCs/>
                <w:color w:val="auto"/>
                <w:sz w:val="20"/>
              </w:rPr>
            </w:pPr>
            <w:r>
              <w:rPr>
                <w:rFonts w:hint="eastAsia"/>
                <w:b/>
                <w:bCs/>
                <w:color w:val="auto"/>
                <w:sz w:val="20"/>
              </w:rPr>
              <w:t>单位法定代表人姓名</w:t>
            </w:r>
          </w:p>
        </w:tc>
        <w:tc>
          <w:tcPr>
            <w:tcW w:w="6287" w:type="dxa"/>
            <w:gridSpan w:val="6"/>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Align w:val="center"/>
          </w:tcPr>
          <w:p>
            <w:pPr>
              <w:autoSpaceDE w:val="0"/>
              <w:autoSpaceDN w:val="0"/>
              <w:adjustRightInd w:val="0"/>
              <w:snapToGrid w:val="0"/>
              <w:spacing w:line="276" w:lineRule="auto"/>
              <w:rPr>
                <w:b/>
                <w:bCs/>
                <w:color w:val="auto"/>
                <w:sz w:val="20"/>
              </w:rPr>
            </w:pPr>
            <w:r>
              <w:rPr>
                <w:rFonts w:hint="eastAsia"/>
                <w:b/>
                <w:bCs/>
                <w:color w:val="auto"/>
                <w:sz w:val="20"/>
              </w:rPr>
              <w:t>电子邮箱</w:t>
            </w:r>
          </w:p>
        </w:tc>
        <w:tc>
          <w:tcPr>
            <w:tcW w:w="6287" w:type="dxa"/>
            <w:gridSpan w:val="6"/>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Align w:val="center"/>
          </w:tcPr>
          <w:p>
            <w:pPr>
              <w:autoSpaceDE w:val="0"/>
              <w:autoSpaceDN w:val="0"/>
              <w:adjustRightInd w:val="0"/>
              <w:snapToGrid w:val="0"/>
              <w:spacing w:line="276" w:lineRule="auto"/>
              <w:rPr>
                <w:b/>
                <w:bCs/>
                <w:color w:val="auto"/>
                <w:sz w:val="20"/>
              </w:rPr>
            </w:pPr>
            <w:r>
              <w:rPr>
                <w:rFonts w:hint="eastAsia"/>
                <w:b/>
                <w:bCs/>
                <w:color w:val="auto"/>
                <w:sz w:val="20"/>
              </w:rPr>
              <w:t>通信地址</w:t>
            </w:r>
          </w:p>
        </w:tc>
        <w:tc>
          <w:tcPr>
            <w:tcW w:w="6287" w:type="dxa"/>
            <w:gridSpan w:val="6"/>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restart"/>
            <w:vAlign w:val="center"/>
          </w:tcPr>
          <w:p>
            <w:pPr>
              <w:autoSpaceDE w:val="0"/>
              <w:autoSpaceDN w:val="0"/>
              <w:adjustRightInd w:val="0"/>
              <w:snapToGrid w:val="0"/>
              <w:spacing w:line="276" w:lineRule="auto"/>
              <w:rPr>
                <w:b/>
                <w:bCs/>
                <w:color w:val="auto"/>
                <w:sz w:val="20"/>
              </w:rPr>
            </w:pPr>
            <w:r>
              <w:rPr>
                <w:rFonts w:hint="eastAsia"/>
                <w:b/>
                <w:bCs/>
                <w:color w:val="auto"/>
                <w:sz w:val="20"/>
              </w:rPr>
              <w:t>相关责任人</w:t>
            </w:r>
          </w:p>
        </w:tc>
        <w:tc>
          <w:tcPr>
            <w:tcW w:w="2088" w:type="dxa"/>
            <w:vMerge w:val="restart"/>
            <w:vAlign w:val="center"/>
          </w:tcPr>
          <w:p>
            <w:pPr>
              <w:autoSpaceDE w:val="0"/>
              <w:autoSpaceDN w:val="0"/>
              <w:adjustRightInd w:val="0"/>
              <w:snapToGrid w:val="0"/>
              <w:spacing w:line="276" w:lineRule="auto"/>
              <w:rPr>
                <w:b/>
                <w:bCs/>
                <w:color w:val="auto"/>
                <w:sz w:val="20"/>
              </w:rPr>
            </w:pPr>
            <w:r>
              <w:rPr>
                <w:rFonts w:hint="eastAsia"/>
                <w:b/>
                <w:bCs/>
                <w:color w:val="auto"/>
                <w:sz w:val="20"/>
              </w:rPr>
              <w:t>项目负责人</w:t>
            </w:r>
          </w:p>
        </w:tc>
        <w:tc>
          <w:tcPr>
            <w:tcW w:w="1314" w:type="dxa"/>
            <w:vAlign w:val="center"/>
          </w:tcPr>
          <w:p>
            <w:pPr>
              <w:autoSpaceDE w:val="0"/>
              <w:autoSpaceDN w:val="0"/>
              <w:adjustRightInd w:val="0"/>
              <w:snapToGrid w:val="0"/>
              <w:spacing w:line="276" w:lineRule="auto"/>
              <w:rPr>
                <w:color w:val="auto"/>
                <w:sz w:val="20"/>
              </w:rPr>
            </w:pPr>
            <w:r>
              <w:rPr>
                <w:rFonts w:hint="eastAsia"/>
                <w:color w:val="auto"/>
                <w:sz w:val="20"/>
              </w:rPr>
              <w:t>姓名</w:t>
            </w:r>
          </w:p>
        </w:tc>
        <w:tc>
          <w:tcPr>
            <w:tcW w:w="4973" w:type="dxa"/>
            <w:gridSpan w:val="5"/>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Merge w:val="continue"/>
            <w:vAlign w:val="center"/>
          </w:tcPr>
          <w:p>
            <w:pPr>
              <w:autoSpaceDE w:val="0"/>
              <w:autoSpaceDN w:val="0"/>
              <w:adjustRightInd w:val="0"/>
              <w:snapToGrid w:val="0"/>
              <w:spacing w:line="276" w:lineRule="auto"/>
              <w:rPr>
                <w:b/>
                <w:bCs/>
                <w:color w:val="auto"/>
                <w:sz w:val="20"/>
              </w:rPr>
            </w:pPr>
          </w:p>
        </w:tc>
        <w:tc>
          <w:tcPr>
            <w:tcW w:w="1314" w:type="dxa"/>
            <w:vAlign w:val="center"/>
          </w:tcPr>
          <w:p>
            <w:pPr>
              <w:autoSpaceDE w:val="0"/>
              <w:autoSpaceDN w:val="0"/>
              <w:adjustRightInd w:val="0"/>
              <w:snapToGrid w:val="0"/>
              <w:spacing w:line="276" w:lineRule="auto"/>
              <w:rPr>
                <w:color w:val="auto"/>
                <w:sz w:val="20"/>
              </w:rPr>
            </w:pPr>
            <w:r>
              <w:rPr>
                <w:rFonts w:hint="eastAsia"/>
                <w:color w:val="auto"/>
                <w:sz w:val="20"/>
              </w:rPr>
              <w:t>性别</w:t>
            </w:r>
          </w:p>
        </w:tc>
        <w:tc>
          <w:tcPr>
            <w:tcW w:w="1694" w:type="dxa"/>
            <w:vAlign w:val="center"/>
          </w:tcPr>
          <w:p>
            <w:pPr>
              <w:autoSpaceDE w:val="0"/>
              <w:autoSpaceDN w:val="0"/>
              <w:adjustRightInd w:val="0"/>
              <w:snapToGrid w:val="0"/>
              <w:spacing w:line="276" w:lineRule="auto"/>
              <w:rPr>
                <w:color w:val="auto"/>
                <w:sz w:val="20"/>
              </w:rPr>
            </w:pPr>
          </w:p>
        </w:tc>
        <w:tc>
          <w:tcPr>
            <w:tcW w:w="1530" w:type="dxa"/>
            <w:gridSpan w:val="2"/>
            <w:vAlign w:val="center"/>
          </w:tcPr>
          <w:p>
            <w:pPr>
              <w:autoSpaceDE w:val="0"/>
              <w:autoSpaceDN w:val="0"/>
              <w:adjustRightInd w:val="0"/>
              <w:snapToGrid w:val="0"/>
              <w:spacing w:line="276" w:lineRule="auto"/>
              <w:rPr>
                <w:color w:val="auto"/>
                <w:sz w:val="20"/>
              </w:rPr>
            </w:pPr>
            <w:r>
              <w:rPr>
                <w:rFonts w:hint="eastAsia"/>
                <w:color w:val="auto"/>
                <w:sz w:val="20"/>
              </w:rPr>
              <w:t>学历</w:t>
            </w:r>
          </w:p>
        </w:tc>
        <w:tc>
          <w:tcPr>
            <w:tcW w:w="1749" w:type="dxa"/>
            <w:gridSpan w:val="2"/>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Merge w:val="continue"/>
            <w:vAlign w:val="center"/>
          </w:tcPr>
          <w:p>
            <w:pPr>
              <w:autoSpaceDE w:val="0"/>
              <w:autoSpaceDN w:val="0"/>
              <w:adjustRightInd w:val="0"/>
              <w:snapToGrid w:val="0"/>
              <w:spacing w:line="276" w:lineRule="auto"/>
              <w:rPr>
                <w:b/>
                <w:bCs/>
                <w:color w:val="auto"/>
                <w:sz w:val="20"/>
              </w:rPr>
            </w:pPr>
          </w:p>
        </w:tc>
        <w:tc>
          <w:tcPr>
            <w:tcW w:w="1314" w:type="dxa"/>
            <w:vAlign w:val="center"/>
          </w:tcPr>
          <w:p>
            <w:pPr>
              <w:autoSpaceDE w:val="0"/>
              <w:autoSpaceDN w:val="0"/>
              <w:adjustRightInd w:val="0"/>
              <w:snapToGrid w:val="0"/>
              <w:spacing w:line="276" w:lineRule="auto"/>
              <w:rPr>
                <w:color w:val="auto"/>
                <w:sz w:val="20"/>
              </w:rPr>
            </w:pPr>
            <w:r>
              <w:rPr>
                <w:rFonts w:hint="eastAsia"/>
                <w:color w:val="auto"/>
                <w:sz w:val="20"/>
              </w:rPr>
              <w:t>工作单位</w:t>
            </w:r>
          </w:p>
        </w:tc>
        <w:tc>
          <w:tcPr>
            <w:tcW w:w="4973" w:type="dxa"/>
            <w:gridSpan w:val="5"/>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Merge w:val="continue"/>
            <w:vAlign w:val="center"/>
          </w:tcPr>
          <w:p>
            <w:pPr>
              <w:autoSpaceDE w:val="0"/>
              <w:autoSpaceDN w:val="0"/>
              <w:adjustRightInd w:val="0"/>
              <w:snapToGrid w:val="0"/>
              <w:spacing w:line="276" w:lineRule="auto"/>
              <w:rPr>
                <w:b/>
                <w:bCs/>
                <w:color w:val="auto"/>
                <w:sz w:val="20"/>
              </w:rPr>
            </w:pPr>
          </w:p>
        </w:tc>
        <w:tc>
          <w:tcPr>
            <w:tcW w:w="1314" w:type="dxa"/>
            <w:vAlign w:val="center"/>
          </w:tcPr>
          <w:p>
            <w:pPr>
              <w:autoSpaceDE w:val="0"/>
              <w:autoSpaceDN w:val="0"/>
              <w:adjustRightInd w:val="0"/>
              <w:snapToGrid w:val="0"/>
              <w:spacing w:line="276" w:lineRule="auto"/>
              <w:rPr>
                <w:color w:val="auto"/>
                <w:sz w:val="20"/>
              </w:rPr>
            </w:pPr>
            <w:r>
              <w:rPr>
                <w:rFonts w:hint="eastAsia"/>
                <w:color w:val="auto"/>
                <w:sz w:val="20"/>
              </w:rPr>
              <w:t>职务</w:t>
            </w:r>
          </w:p>
        </w:tc>
        <w:tc>
          <w:tcPr>
            <w:tcW w:w="1694" w:type="dxa"/>
            <w:vAlign w:val="center"/>
          </w:tcPr>
          <w:p>
            <w:pPr>
              <w:autoSpaceDE w:val="0"/>
              <w:autoSpaceDN w:val="0"/>
              <w:adjustRightInd w:val="0"/>
              <w:snapToGrid w:val="0"/>
              <w:spacing w:line="276" w:lineRule="auto"/>
              <w:rPr>
                <w:color w:val="auto"/>
                <w:sz w:val="20"/>
              </w:rPr>
            </w:pPr>
          </w:p>
        </w:tc>
        <w:tc>
          <w:tcPr>
            <w:tcW w:w="1530" w:type="dxa"/>
            <w:gridSpan w:val="2"/>
            <w:vAlign w:val="center"/>
          </w:tcPr>
          <w:p>
            <w:pPr>
              <w:autoSpaceDE w:val="0"/>
              <w:autoSpaceDN w:val="0"/>
              <w:adjustRightInd w:val="0"/>
              <w:snapToGrid w:val="0"/>
              <w:spacing w:line="276" w:lineRule="auto"/>
              <w:rPr>
                <w:color w:val="auto"/>
                <w:sz w:val="20"/>
              </w:rPr>
            </w:pPr>
            <w:r>
              <w:rPr>
                <w:rFonts w:hint="eastAsia"/>
                <w:color w:val="auto"/>
                <w:sz w:val="20"/>
              </w:rPr>
              <w:t>职称</w:t>
            </w:r>
          </w:p>
        </w:tc>
        <w:tc>
          <w:tcPr>
            <w:tcW w:w="1749" w:type="dxa"/>
            <w:gridSpan w:val="2"/>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Merge w:val="continue"/>
            <w:vAlign w:val="center"/>
          </w:tcPr>
          <w:p>
            <w:pPr>
              <w:autoSpaceDE w:val="0"/>
              <w:autoSpaceDN w:val="0"/>
              <w:adjustRightInd w:val="0"/>
              <w:snapToGrid w:val="0"/>
              <w:spacing w:line="276" w:lineRule="auto"/>
              <w:rPr>
                <w:b/>
                <w:bCs/>
                <w:color w:val="auto"/>
                <w:sz w:val="20"/>
              </w:rPr>
            </w:pPr>
          </w:p>
        </w:tc>
        <w:tc>
          <w:tcPr>
            <w:tcW w:w="1314" w:type="dxa"/>
            <w:vAlign w:val="center"/>
          </w:tcPr>
          <w:p>
            <w:pPr>
              <w:autoSpaceDE w:val="0"/>
              <w:autoSpaceDN w:val="0"/>
              <w:adjustRightInd w:val="0"/>
              <w:snapToGrid w:val="0"/>
              <w:spacing w:line="276" w:lineRule="auto"/>
              <w:rPr>
                <w:color w:val="auto"/>
                <w:sz w:val="20"/>
              </w:rPr>
            </w:pPr>
            <w:r>
              <w:rPr>
                <w:rFonts w:hint="eastAsia"/>
                <w:color w:val="auto"/>
                <w:sz w:val="20"/>
              </w:rPr>
              <w:t>联系电话1</w:t>
            </w:r>
          </w:p>
        </w:tc>
        <w:tc>
          <w:tcPr>
            <w:tcW w:w="1694" w:type="dxa"/>
            <w:vAlign w:val="center"/>
          </w:tcPr>
          <w:p>
            <w:pPr>
              <w:autoSpaceDE w:val="0"/>
              <w:autoSpaceDN w:val="0"/>
              <w:adjustRightInd w:val="0"/>
              <w:snapToGrid w:val="0"/>
              <w:spacing w:line="276" w:lineRule="auto"/>
              <w:rPr>
                <w:color w:val="auto"/>
                <w:sz w:val="20"/>
              </w:rPr>
            </w:pPr>
          </w:p>
        </w:tc>
        <w:tc>
          <w:tcPr>
            <w:tcW w:w="1530" w:type="dxa"/>
            <w:gridSpan w:val="2"/>
            <w:vAlign w:val="center"/>
          </w:tcPr>
          <w:p>
            <w:pPr>
              <w:autoSpaceDE w:val="0"/>
              <w:autoSpaceDN w:val="0"/>
              <w:adjustRightInd w:val="0"/>
              <w:snapToGrid w:val="0"/>
              <w:spacing w:line="276" w:lineRule="auto"/>
              <w:rPr>
                <w:color w:val="auto"/>
                <w:sz w:val="20"/>
              </w:rPr>
            </w:pPr>
            <w:r>
              <w:rPr>
                <w:rFonts w:hint="eastAsia"/>
                <w:color w:val="auto"/>
                <w:sz w:val="20"/>
              </w:rPr>
              <w:t>联系电话2</w:t>
            </w:r>
          </w:p>
        </w:tc>
        <w:tc>
          <w:tcPr>
            <w:tcW w:w="1749" w:type="dxa"/>
            <w:gridSpan w:val="2"/>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Merge w:val="continue"/>
            <w:vAlign w:val="center"/>
          </w:tcPr>
          <w:p>
            <w:pPr>
              <w:autoSpaceDE w:val="0"/>
              <w:autoSpaceDN w:val="0"/>
              <w:adjustRightInd w:val="0"/>
              <w:snapToGrid w:val="0"/>
              <w:spacing w:line="276" w:lineRule="auto"/>
              <w:rPr>
                <w:b/>
                <w:bCs/>
                <w:color w:val="auto"/>
                <w:sz w:val="20"/>
              </w:rPr>
            </w:pPr>
          </w:p>
        </w:tc>
        <w:tc>
          <w:tcPr>
            <w:tcW w:w="1314" w:type="dxa"/>
            <w:vAlign w:val="center"/>
          </w:tcPr>
          <w:p>
            <w:pPr>
              <w:autoSpaceDE w:val="0"/>
              <w:autoSpaceDN w:val="0"/>
              <w:adjustRightInd w:val="0"/>
              <w:snapToGrid w:val="0"/>
              <w:spacing w:line="276" w:lineRule="auto"/>
              <w:rPr>
                <w:color w:val="auto"/>
                <w:sz w:val="20"/>
              </w:rPr>
            </w:pPr>
            <w:r>
              <w:rPr>
                <w:rFonts w:hint="eastAsia"/>
                <w:color w:val="auto"/>
                <w:sz w:val="20"/>
              </w:rPr>
              <w:t>电子邮箱</w:t>
            </w:r>
          </w:p>
        </w:tc>
        <w:tc>
          <w:tcPr>
            <w:tcW w:w="4973" w:type="dxa"/>
            <w:gridSpan w:val="5"/>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Merge w:val="continue"/>
            <w:vAlign w:val="center"/>
          </w:tcPr>
          <w:p>
            <w:pPr>
              <w:autoSpaceDE w:val="0"/>
              <w:autoSpaceDN w:val="0"/>
              <w:adjustRightInd w:val="0"/>
              <w:snapToGrid w:val="0"/>
              <w:spacing w:line="276" w:lineRule="auto"/>
              <w:rPr>
                <w:b/>
                <w:bCs/>
                <w:color w:val="auto"/>
                <w:sz w:val="20"/>
              </w:rPr>
            </w:pPr>
          </w:p>
        </w:tc>
        <w:tc>
          <w:tcPr>
            <w:tcW w:w="1314" w:type="dxa"/>
            <w:vAlign w:val="center"/>
          </w:tcPr>
          <w:p>
            <w:pPr>
              <w:autoSpaceDE w:val="0"/>
              <w:autoSpaceDN w:val="0"/>
              <w:adjustRightInd w:val="0"/>
              <w:snapToGrid w:val="0"/>
              <w:spacing w:line="276" w:lineRule="auto"/>
              <w:rPr>
                <w:color w:val="auto"/>
                <w:sz w:val="20"/>
              </w:rPr>
            </w:pPr>
            <w:r>
              <w:rPr>
                <w:rFonts w:hint="eastAsia"/>
                <w:color w:val="auto"/>
                <w:sz w:val="20"/>
              </w:rPr>
              <w:t>通信地址</w:t>
            </w:r>
          </w:p>
        </w:tc>
        <w:tc>
          <w:tcPr>
            <w:tcW w:w="4973" w:type="dxa"/>
            <w:gridSpan w:val="5"/>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2"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Merge w:val="continue"/>
            <w:vAlign w:val="center"/>
          </w:tcPr>
          <w:p>
            <w:pPr>
              <w:autoSpaceDE w:val="0"/>
              <w:autoSpaceDN w:val="0"/>
              <w:adjustRightInd w:val="0"/>
              <w:snapToGrid w:val="0"/>
              <w:spacing w:line="276" w:lineRule="auto"/>
              <w:rPr>
                <w:b/>
                <w:bCs/>
                <w:color w:val="auto"/>
                <w:sz w:val="20"/>
              </w:rPr>
            </w:pPr>
          </w:p>
        </w:tc>
        <w:tc>
          <w:tcPr>
            <w:tcW w:w="1314" w:type="dxa"/>
            <w:vAlign w:val="center"/>
          </w:tcPr>
          <w:p>
            <w:pPr>
              <w:autoSpaceDE w:val="0"/>
              <w:autoSpaceDN w:val="0"/>
              <w:adjustRightInd w:val="0"/>
              <w:snapToGrid w:val="0"/>
              <w:spacing w:line="276" w:lineRule="auto"/>
              <w:rPr>
                <w:color w:val="auto"/>
                <w:sz w:val="20"/>
              </w:rPr>
            </w:pPr>
            <w:r>
              <w:rPr>
                <w:rFonts w:hint="eastAsia"/>
                <w:color w:val="auto"/>
                <w:sz w:val="20"/>
              </w:rPr>
              <w:t>同类项目研究成果介绍</w:t>
            </w:r>
          </w:p>
        </w:tc>
        <w:tc>
          <w:tcPr>
            <w:tcW w:w="4973" w:type="dxa"/>
            <w:gridSpan w:val="5"/>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Merge w:val="restart"/>
            <w:vAlign w:val="center"/>
          </w:tcPr>
          <w:p>
            <w:pPr>
              <w:autoSpaceDE w:val="0"/>
              <w:autoSpaceDN w:val="0"/>
              <w:adjustRightInd w:val="0"/>
              <w:snapToGrid w:val="0"/>
              <w:spacing w:line="276" w:lineRule="auto"/>
              <w:rPr>
                <w:b/>
                <w:bCs/>
                <w:color w:val="auto"/>
                <w:sz w:val="20"/>
              </w:rPr>
            </w:pPr>
            <w:r>
              <w:rPr>
                <w:rFonts w:hint="eastAsia"/>
                <w:b/>
                <w:bCs/>
                <w:color w:val="auto"/>
                <w:sz w:val="20"/>
              </w:rPr>
              <w:t>项目联系人</w:t>
            </w:r>
          </w:p>
        </w:tc>
        <w:tc>
          <w:tcPr>
            <w:tcW w:w="1314" w:type="dxa"/>
            <w:vAlign w:val="center"/>
          </w:tcPr>
          <w:p>
            <w:pPr>
              <w:autoSpaceDE w:val="0"/>
              <w:autoSpaceDN w:val="0"/>
              <w:adjustRightInd w:val="0"/>
              <w:snapToGrid w:val="0"/>
              <w:spacing w:line="276" w:lineRule="auto"/>
              <w:rPr>
                <w:color w:val="auto"/>
                <w:sz w:val="20"/>
              </w:rPr>
            </w:pPr>
            <w:r>
              <w:rPr>
                <w:rFonts w:hint="eastAsia"/>
                <w:color w:val="auto"/>
                <w:sz w:val="20"/>
              </w:rPr>
              <w:t>姓名</w:t>
            </w:r>
          </w:p>
        </w:tc>
        <w:tc>
          <w:tcPr>
            <w:tcW w:w="4973" w:type="dxa"/>
            <w:gridSpan w:val="5"/>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Merge w:val="continue"/>
            <w:vAlign w:val="center"/>
          </w:tcPr>
          <w:p>
            <w:pPr>
              <w:autoSpaceDE w:val="0"/>
              <w:autoSpaceDN w:val="0"/>
              <w:adjustRightInd w:val="0"/>
              <w:snapToGrid w:val="0"/>
              <w:spacing w:line="276" w:lineRule="auto"/>
              <w:rPr>
                <w:b/>
                <w:bCs/>
                <w:color w:val="auto"/>
                <w:sz w:val="20"/>
              </w:rPr>
            </w:pPr>
          </w:p>
        </w:tc>
        <w:tc>
          <w:tcPr>
            <w:tcW w:w="1314" w:type="dxa"/>
            <w:vAlign w:val="center"/>
          </w:tcPr>
          <w:p>
            <w:pPr>
              <w:autoSpaceDE w:val="0"/>
              <w:autoSpaceDN w:val="0"/>
              <w:adjustRightInd w:val="0"/>
              <w:snapToGrid w:val="0"/>
              <w:spacing w:line="276" w:lineRule="auto"/>
              <w:rPr>
                <w:color w:val="auto"/>
                <w:sz w:val="20"/>
              </w:rPr>
            </w:pPr>
            <w:r>
              <w:rPr>
                <w:rFonts w:hint="eastAsia"/>
                <w:color w:val="auto"/>
                <w:sz w:val="20"/>
              </w:rPr>
              <w:t>联系电话</w:t>
            </w:r>
          </w:p>
        </w:tc>
        <w:tc>
          <w:tcPr>
            <w:tcW w:w="4973" w:type="dxa"/>
            <w:gridSpan w:val="5"/>
            <w:vAlign w:val="center"/>
          </w:tcPr>
          <w:p>
            <w:pPr>
              <w:autoSpaceDE w:val="0"/>
              <w:autoSpaceDN w:val="0"/>
              <w:adjustRightInd w:val="0"/>
              <w:snapToGrid w:val="0"/>
              <w:spacing w:line="276" w:lineRule="auto"/>
              <w:rPr>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59" w:type="dxa"/>
            <w:vMerge w:val="continue"/>
            <w:vAlign w:val="center"/>
          </w:tcPr>
          <w:p>
            <w:pPr>
              <w:autoSpaceDE w:val="0"/>
              <w:autoSpaceDN w:val="0"/>
              <w:adjustRightInd w:val="0"/>
              <w:snapToGrid w:val="0"/>
              <w:spacing w:line="276" w:lineRule="auto"/>
              <w:rPr>
                <w:b/>
                <w:bCs/>
                <w:color w:val="auto"/>
                <w:sz w:val="20"/>
              </w:rPr>
            </w:pPr>
          </w:p>
        </w:tc>
        <w:tc>
          <w:tcPr>
            <w:tcW w:w="2088" w:type="dxa"/>
            <w:vMerge w:val="continue"/>
            <w:vAlign w:val="center"/>
          </w:tcPr>
          <w:p>
            <w:pPr>
              <w:autoSpaceDE w:val="0"/>
              <w:autoSpaceDN w:val="0"/>
              <w:adjustRightInd w:val="0"/>
              <w:snapToGrid w:val="0"/>
              <w:spacing w:line="276" w:lineRule="auto"/>
              <w:rPr>
                <w:b/>
                <w:bCs/>
                <w:color w:val="auto"/>
                <w:sz w:val="20"/>
              </w:rPr>
            </w:pPr>
          </w:p>
        </w:tc>
        <w:tc>
          <w:tcPr>
            <w:tcW w:w="1314" w:type="dxa"/>
            <w:vAlign w:val="center"/>
          </w:tcPr>
          <w:p>
            <w:pPr>
              <w:autoSpaceDE w:val="0"/>
              <w:autoSpaceDN w:val="0"/>
              <w:adjustRightInd w:val="0"/>
              <w:snapToGrid w:val="0"/>
              <w:spacing w:line="276" w:lineRule="auto"/>
              <w:rPr>
                <w:color w:val="auto"/>
                <w:sz w:val="20"/>
              </w:rPr>
            </w:pPr>
            <w:r>
              <w:rPr>
                <w:rFonts w:hint="eastAsia"/>
                <w:color w:val="auto"/>
                <w:sz w:val="20"/>
              </w:rPr>
              <w:t>电子邮箱</w:t>
            </w:r>
          </w:p>
        </w:tc>
        <w:tc>
          <w:tcPr>
            <w:tcW w:w="4973" w:type="dxa"/>
            <w:gridSpan w:val="5"/>
            <w:vAlign w:val="center"/>
          </w:tcPr>
          <w:p>
            <w:pPr>
              <w:autoSpaceDE w:val="0"/>
              <w:autoSpaceDN w:val="0"/>
              <w:adjustRightInd w:val="0"/>
              <w:snapToGrid w:val="0"/>
              <w:spacing w:line="276" w:lineRule="auto"/>
              <w:rPr>
                <w:color w:val="auto"/>
                <w:sz w:val="20"/>
              </w:rPr>
            </w:pPr>
          </w:p>
        </w:tc>
      </w:tr>
    </w:tbl>
    <w:p>
      <w:pPr>
        <w:snapToGrid w:val="0"/>
        <w:spacing w:line="300" w:lineRule="auto"/>
        <w:rPr>
          <w:rFonts w:ascii="长城小标宋体" w:hAnsi="长城小标宋体" w:eastAsia="长城小标宋体"/>
          <w:color w:val="auto"/>
          <w:sz w:val="32"/>
        </w:rPr>
        <w:sectPr>
          <w:footerReference r:id="rId11" w:type="default"/>
          <w:pgSz w:w="11906" w:h="16838"/>
          <w:pgMar w:top="1871" w:right="1531" w:bottom="1871" w:left="1531" w:header="851" w:footer="1157" w:gutter="0"/>
          <w:pgNumType w:fmt="decimal"/>
          <w:cols w:space="720" w:num="1"/>
          <w:rtlGutter w:val="0"/>
          <w:docGrid w:type="linesAndChars" w:linePitch="435" w:charSpace="-1844"/>
        </w:sectPr>
      </w:pPr>
    </w:p>
    <w:p>
      <w:pPr>
        <w:autoSpaceDE w:val="0"/>
        <w:autoSpaceDN w:val="0"/>
        <w:ind w:firstLine="376"/>
        <w:jc w:val="center"/>
        <w:rPr>
          <w:rFonts w:hint="eastAsia" w:ascii="方正小标宋简体" w:hAnsi="方正小标宋简体" w:eastAsia="方正小标宋简体" w:cs="方正小标宋简体"/>
          <w:color w:val="auto"/>
          <w:sz w:val="44"/>
          <w:szCs w:val="40"/>
        </w:rPr>
      </w:pPr>
      <w:r>
        <w:rPr>
          <w:rFonts w:hint="eastAsia" w:ascii="方正小标宋简体" w:hAnsi="方正小标宋简体" w:eastAsia="方正小标宋简体" w:cs="方正小标宋简体"/>
          <w:color w:val="auto"/>
          <w:sz w:val="44"/>
          <w:szCs w:val="40"/>
        </w:rPr>
        <w:t>项目成员基本情况表</w:t>
      </w:r>
    </w:p>
    <w:p>
      <w:pPr>
        <w:autoSpaceDE w:val="0"/>
        <w:autoSpaceDN w:val="0"/>
        <w:spacing w:line="300" w:lineRule="auto"/>
        <w:ind w:firstLine="201" w:firstLineChars="100"/>
        <w:rPr>
          <w:b/>
          <w:bCs/>
          <w:color w:val="auto"/>
          <w:sz w:val="20"/>
        </w:rPr>
      </w:pPr>
      <w:r>
        <w:rPr>
          <w:rFonts w:hint="eastAsia" w:ascii="黑体" w:hAnsi="黑体" w:eastAsia="黑体" w:cs="黑体"/>
          <w:b/>
          <w:bCs/>
          <w:color w:val="auto"/>
          <w:sz w:val="20"/>
        </w:rPr>
        <w:t>表A2</w:t>
      </w:r>
      <w:r>
        <w:rPr>
          <w:rFonts w:hint="eastAsia"/>
          <w:b/>
          <w:bCs/>
          <w:color w:val="auto"/>
          <w:sz w:val="20"/>
        </w:rPr>
        <w:t xml:space="preserve">   </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 xml:space="preserve"> </w:t>
      </w:r>
    </w:p>
    <w:tbl>
      <w:tblPr>
        <w:tblStyle w:val="11"/>
        <w:tblW w:w="8648" w:type="dxa"/>
        <w:jc w:val="center"/>
        <w:tblInd w:w="0" w:type="dxa"/>
        <w:tblLayout w:type="fixed"/>
        <w:tblCellMar>
          <w:top w:w="0" w:type="dxa"/>
          <w:left w:w="0" w:type="dxa"/>
          <w:bottom w:w="0" w:type="dxa"/>
          <w:right w:w="0" w:type="dxa"/>
        </w:tblCellMar>
      </w:tblPr>
      <w:tblGrid>
        <w:gridCol w:w="528"/>
        <w:gridCol w:w="1065"/>
        <w:gridCol w:w="1199"/>
        <w:gridCol w:w="1731"/>
        <w:gridCol w:w="1199"/>
        <w:gridCol w:w="2926"/>
      </w:tblGrid>
      <w:tr>
        <w:tblPrEx>
          <w:tblLayout w:type="fixed"/>
          <w:tblCellMar>
            <w:top w:w="0" w:type="dxa"/>
            <w:left w:w="0" w:type="dxa"/>
            <w:bottom w:w="0" w:type="dxa"/>
            <w:right w:w="0" w:type="dxa"/>
          </w:tblCellMar>
        </w:tblPrEx>
        <w:trPr>
          <w:cantSplit/>
          <w:trHeight w:val="1134" w:hRule="atLeast"/>
          <w:jc w:val="center"/>
        </w:trPr>
        <w:tc>
          <w:tcPr>
            <w:tcW w:w="8648"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填表说明：1.人员分类：项目负责人、项目骨干、其他人员； </w:t>
            </w:r>
          </w:p>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          2.职称分类：正高级、副高级、中级、初级、其他；</w:t>
            </w:r>
          </w:p>
          <w:p>
            <w:pPr>
              <w:autoSpaceDE w:val="0"/>
              <w:autoSpaceDN w:val="0"/>
              <w:adjustRightInd w:val="0"/>
              <w:snapToGrid w:val="0"/>
              <w:rPr>
                <w:rFonts w:eastAsia="楷体_GB2312"/>
                <w:color w:val="auto"/>
                <w:sz w:val="20"/>
              </w:rPr>
            </w:pPr>
            <w:r>
              <w:rPr>
                <w:rFonts w:hint="eastAsia" w:ascii="楷体_GB2312" w:hAnsi="楷体_GB2312" w:eastAsia="楷体_GB2312"/>
                <w:color w:val="auto"/>
                <w:sz w:val="20"/>
              </w:rPr>
              <w:t xml:space="preserve">          3.项目固定人员需填写人员明细。</w:t>
            </w:r>
          </w:p>
        </w:tc>
      </w:tr>
      <w:tr>
        <w:tblPrEx>
          <w:tblLayout w:type="fixed"/>
          <w:tblCellMar>
            <w:top w:w="0" w:type="dxa"/>
            <w:left w:w="0" w:type="dxa"/>
            <w:bottom w:w="0" w:type="dxa"/>
            <w:right w:w="0" w:type="dxa"/>
          </w:tblCellMar>
        </w:tblPrEx>
        <w:trPr>
          <w:cantSplit/>
          <w:trHeight w:val="567" w:hRule="atLeast"/>
          <w:jc w:val="center"/>
        </w:trPr>
        <w:tc>
          <w:tcPr>
            <w:tcW w:w="528"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序号</w:t>
            </w:r>
          </w:p>
        </w:tc>
        <w:tc>
          <w:tcPr>
            <w:tcW w:w="10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姓名</w:t>
            </w:r>
          </w:p>
        </w:tc>
        <w:tc>
          <w:tcPr>
            <w:tcW w:w="119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工作单位</w:t>
            </w:r>
          </w:p>
        </w:tc>
        <w:tc>
          <w:tcPr>
            <w:tcW w:w="17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职称</w:t>
            </w:r>
          </w:p>
        </w:tc>
        <w:tc>
          <w:tcPr>
            <w:tcW w:w="11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人员分类</w:t>
            </w:r>
          </w:p>
        </w:tc>
        <w:tc>
          <w:tcPr>
            <w:tcW w:w="29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同类项目经验介绍</w:t>
            </w:r>
          </w:p>
        </w:tc>
      </w:tr>
      <w:tr>
        <w:tblPrEx>
          <w:tblLayout w:type="fixed"/>
          <w:tblCellMar>
            <w:top w:w="0" w:type="dxa"/>
            <w:left w:w="0" w:type="dxa"/>
            <w:bottom w:w="0" w:type="dxa"/>
            <w:right w:w="0" w:type="dxa"/>
          </w:tblCellMar>
        </w:tblPrEx>
        <w:trPr>
          <w:cantSplit/>
          <w:trHeight w:val="397" w:hRule="atLeast"/>
          <w:jc w:val="center"/>
        </w:trPr>
        <w:tc>
          <w:tcPr>
            <w:tcW w:w="528" w:type="dxa"/>
            <w:vMerge w:val="continue"/>
            <w:tcBorders>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（1）</w:t>
            </w: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（2）</w:t>
            </w: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（3）</w:t>
            </w:r>
          </w:p>
        </w:tc>
        <w:tc>
          <w:tcPr>
            <w:tcW w:w="1199" w:type="dxa"/>
            <w:tcBorders>
              <w:top w:val="nil"/>
              <w:left w:val="nil"/>
              <w:bottom w:val="single" w:color="auto" w:sz="4" w:space="0"/>
              <w:right w:val="single" w:color="auto" w:sz="4" w:space="0"/>
            </w:tcBorders>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（4）</w:t>
            </w:r>
          </w:p>
        </w:tc>
        <w:tc>
          <w:tcPr>
            <w:tcW w:w="2926" w:type="dxa"/>
            <w:tcBorders>
              <w:top w:val="nil"/>
              <w:left w:val="nil"/>
              <w:bottom w:val="single" w:color="auto" w:sz="4" w:space="0"/>
              <w:right w:val="single" w:color="auto" w:sz="4" w:space="0"/>
            </w:tcBorders>
            <w:vAlign w:val="center"/>
          </w:tcPr>
          <w:p>
            <w:pPr>
              <w:adjustRightInd w:val="0"/>
              <w:snapToGrid w:val="0"/>
              <w:jc w:val="center"/>
              <w:rPr>
                <w:rFonts w:hint="eastAsia" w:ascii="黑体" w:hAnsi="黑体" w:eastAsia="黑体" w:cs="黑体"/>
                <w:color w:val="auto"/>
                <w:sz w:val="20"/>
                <w:szCs w:val="20"/>
              </w:rPr>
            </w:pPr>
            <w:r>
              <w:rPr>
                <w:rFonts w:hint="eastAsia" w:ascii="黑体" w:hAnsi="黑体" w:eastAsia="黑体" w:cs="黑体"/>
                <w:color w:val="auto"/>
                <w:sz w:val="20"/>
                <w:szCs w:val="20"/>
              </w:rPr>
              <w:t>（5）</w:t>
            </w: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r>
        <w:tblPrEx>
          <w:tblLayout w:type="fixed"/>
          <w:tblCellMar>
            <w:top w:w="0" w:type="dxa"/>
            <w:left w:w="0" w:type="dxa"/>
            <w:bottom w:w="0" w:type="dxa"/>
            <w:right w:w="0" w:type="dxa"/>
          </w:tblCellMar>
        </w:tblPrEx>
        <w:trPr>
          <w:cantSplit/>
          <w:trHeight w:val="397"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 w:val="20"/>
                <w:szCs w:val="20"/>
              </w:rPr>
            </w:pPr>
          </w:p>
        </w:tc>
        <w:tc>
          <w:tcPr>
            <w:tcW w:w="10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7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color w:val="auto"/>
                <w:sz w:val="20"/>
                <w:szCs w:val="20"/>
              </w:rPr>
            </w:pPr>
          </w:p>
        </w:tc>
        <w:tc>
          <w:tcPr>
            <w:tcW w:w="1199"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c>
          <w:tcPr>
            <w:tcW w:w="2926" w:type="dxa"/>
            <w:tcBorders>
              <w:top w:val="nil"/>
              <w:left w:val="nil"/>
              <w:bottom w:val="single" w:color="auto" w:sz="4" w:space="0"/>
              <w:right w:val="single" w:color="auto" w:sz="4" w:space="0"/>
            </w:tcBorders>
            <w:vAlign w:val="center"/>
          </w:tcPr>
          <w:p>
            <w:pPr>
              <w:adjustRightInd w:val="0"/>
              <w:snapToGrid w:val="0"/>
              <w:jc w:val="center"/>
              <w:rPr>
                <w:color w:val="auto"/>
                <w:sz w:val="20"/>
                <w:szCs w:val="20"/>
              </w:rPr>
            </w:pPr>
          </w:p>
        </w:tc>
      </w:tr>
    </w:tbl>
    <w:p>
      <w:pPr>
        <w:rPr>
          <w:color w:val="auto"/>
        </w:rPr>
      </w:pPr>
    </w:p>
    <w:p>
      <w:pPr>
        <w:rPr>
          <w:color w:val="auto"/>
        </w:rPr>
      </w:pPr>
    </w:p>
    <w:p>
      <w:pPr>
        <w:adjustRightInd w:val="0"/>
        <w:snapToGrid w:val="0"/>
        <w:spacing w:line="590" w:lineRule="exact"/>
        <w:ind w:firstLine="640" w:firstLineChars="200"/>
        <w:rPr>
          <w:rFonts w:ascii="黑体" w:hAnsi="黑体" w:eastAsia="黑体" w:cs="黑体"/>
          <w:bCs/>
          <w:color w:val="auto"/>
          <w:kern w:val="0"/>
          <w:sz w:val="32"/>
          <w:szCs w:val="32"/>
        </w:rPr>
      </w:pPr>
    </w:p>
    <w:p>
      <w:pPr>
        <w:adjustRightInd w:val="0"/>
        <w:snapToGrid w:val="0"/>
        <w:spacing w:line="590" w:lineRule="exact"/>
        <w:ind w:firstLine="640" w:firstLineChars="200"/>
        <w:rPr>
          <w:rFonts w:ascii="黑体" w:hAnsi="黑体" w:eastAsia="黑体" w:cs="黑体"/>
          <w:bCs/>
          <w:color w:val="auto"/>
          <w:kern w:val="0"/>
          <w:sz w:val="32"/>
          <w:szCs w:val="32"/>
        </w:rPr>
      </w:pPr>
      <w:r>
        <w:rPr>
          <w:rFonts w:ascii="黑体" w:hAnsi="黑体" w:eastAsia="黑体" w:cs="黑体"/>
          <w:bCs/>
          <w:color w:val="auto"/>
          <w:kern w:val="0"/>
          <w:sz w:val="32"/>
          <w:szCs w:val="32"/>
        </w:rPr>
        <w:br w:type="page"/>
      </w:r>
      <w:r>
        <w:rPr>
          <w:rFonts w:hint="eastAsia" w:ascii="黑体" w:hAnsi="黑体" w:eastAsia="黑体" w:cs="黑体"/>
          <w:bCs/>
          <w:color w:val="auto"/>
          <w:kern w:val="0"/>
          <w:sz w:val="32"/>
          <w:szCs w:val="32"/>
        </w:rPr>
        <w:t>二、项目申报依据</w:t>
      </w:r>
    </w:p>
    <w:tbl>
      <w:tblPr>
        <w:tblStyle w:val="12"/>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6" w:hRule="atLeast"/>
        </w:trPr>
        <w:tc>
          <w:tcPr>
            <w:tcW w:w="8608"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填写说明：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分别从政策、职能和其他方面充分说明项目实施的必要性，并对必要性进行深入解读，体现申报人对项目需求的理解程度。其中，政策方面可从中央、省委省政府有关决策部署、政策规定、农业农村行业发展规划进行说明；职能方面可结合相关业务主管部门职能进行说明，并明确相关文件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（二）应当对提出的项目申报方案所遵循的文件依据和标准予以充分说明，便于理解后续实施内容，必要时添加佐证材料作为附件。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ascii="仿宋" w:hAnsi="仿宋" w:eastAsia="仿宋" w:cs="华文仿宋"/>
                <w:color w:val="auto"/>
                <w:kern w:val="0"/>
                <w:sz w:val="28"/>
                <w:szCs w:val="28"/>
              </w:rPr>
            </w:pPr>
            <w:r>
              <w:rPr>
                <w:rFonts w:hint="eastAsia" w:ascii="仿宋_GB2312" w:hAnsi="仿宋_GB2312" w:eastAsia="仿宋_GB2312" w:cs="仿宋_GB2312"/>
                <w:color w:val="auto"/>
                <w:kern w:val="0"/>
                <w:sz w:val="28"/>
                <w:szCs w:val="28"/>
              </w:rPr>
              <w:t>（三）请于“七、项目资料清单”列示项目申报依据，包括政策文件；部门职能；其他佐证材料。</w:t>
            </w:r>
          </w:p>
        </w:tc>
      </w:tr>
    </w:tbl>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jc w:val="both"/>
        <w:textAlignment w:val="auto"/>
        <w:rPr>
          <w:rFonts w:ascii="黑体" w:hAnsi="黑体" w:eastAsia="黑体" w:cs="黑体"/>
          <w:bCs/>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640" w:firstLineChars="200"/>
        <w:jc w:val="both"/>
        <w:textAlignment w:val="auto"/>
        <w:outlineLvl w:val="0"/>
        <w:rPr>
          <w:rFonts w:hint="eastAsia" w:ascii="黑体" w:hAnsi="黑体" w:eastAsia="黑体" w:cs="黑体"/>
          <w:bCs/>
          <w:color w:val="auto"/>
          <w:kern w:val="0"/>
          <w:sz w:val="32"/>
          <w:szCs w:val="32"/>
        </w:rPr>
        <w:sectPr>
          <w:pgSz w:w="11906" w:h="16838"/>
          <w:pgMar w:top="1871" w:right="1531" w:bottom="1871" w:left="1531" w:header="851" w:footer="1417" w:gutter="0"/>
          <w:pgNumType w:fmt="decimal"/>
          <w:cols w:space="720" w:num="1"/>
          <w:rtlGutter w:val="0"/>
          <w:docGrid w:type="lines" w:linePitch="595" w:charSpace="0"/>
        </w:sectPr>
      </w:pPr>
    </w:p>
    <w:p>
      <w:pPr>
        <w:adjustRightInd w:val="0"/>
        <w:snapToGrid w:val="0"/>
        <w:spacing w:line="590" w:lineRule="exact"/>
        <w:ind w:firstLine="640" w:firstLineChars="200"/>
        <w:outlineLvl w:val="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三、项目实施方案</w:t>
      </w:r>
    </w:p>
    <w:tbl>
      <w:tblPr>
        <w:tblStyle w:val="12"/>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4" w:hRule="atLeast"/>
          <w:jc w:val="center"/>
        </w:trPr>
        <w:tc>
          <w:tcPr>
            <w:tcW w:w="8608" w:type="dxa"/>
            <w:vAlign w:val="top"/>
          </w:tcPr>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2" w:firstLineChars="200"/>
              <w:jc w:val="both"/>
              <w:textAlignment w:val="auto"/>
              <w:outlineLvl w:val="9"/>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填写说明：</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（一）</w:t>
            </w:r>
            <w:r>
              <w:rPr>
                <w:rFonts w:hint="eastAsia" w:ascii="仿宋_GB2312" w:hAnsi="仿宋_GB2312" w:eastAsia="仿宋_GB2312" w:cs="仿宋_GB2312"/>
                <w:color w:val="auto"/>
                <w:sz w:val="28"/>
                <w:szCs w:val="28"/>
              </w:rPr>
              <w:t>分别从项目的立项背景及意义、目标、研究内容及拟主要解决的问题、研究思路、研究方式方法和项目时间进度安排等具体说明项目的实施内容和程序步骤，以便评估项目实施方案可行性。其中，项目建设单位应充分解读项目背景、意义、目标、工作重点难点及成果；应具体说明项目开展的绩效目标和拟达成的工作成果，并于“五、项目预期绩效目标”填写预期产出和预期效果；应当详细说明研究内容；应提出科学有效的研究思路和研究方式方法；应合理安排项目时间进度。</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项目实施如涉及调研、抽样、信息采集、采样检测、数据加工处理工作的，应具体说明工作内容。其中，调研工作需明确调研时间、频次、人员投入等；抽样工作需明确抽样方式、数量及合理性；信息采集工作需明确信息采集方式、费用等；采样检测工作需明确采样检测数量、措施等；数据加工处理工作需明确数据加工处理方式、投入资源、预期成果、费用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（三）对项目开展前期的调研论证、风险评估、同类项目比对方案进行详细说明，以便评估项目前期准备充分性。如已开展前期调研、实地监测或评估，需说明经已开展调研或监测的工作量，并论证其必要性。</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（四）如项目实施有专门的项目资金管理制度或办法，请明确相关文件依据，并添加佐证材料作为附件。</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36" w:firstLineChars="20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pacing w:val="-6"/>
                <w:kern w:val="0"/>
                <w:sz w:val="28"/>
                <w:szCs w:val="28"/>
              </w:rPr>
              <w:t>（五）对项目资金安排情况进行说明，提供详细的工作量和依据，并于“四、项目支出内容”对项目资金支出进行测算，避免随意报大数。</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请于“七、项目资料清单”列示实施方案资料，包括具体实施方案；项目实施涉及调研、抽样、信息采集、采样检测、数据加工处理工作的具体方案；项目前期调研论证、风险评估、同类项目比对方案及其他详细说明；项目相关的资金管理制度或办法；其他佐证材料。</w:t>
            </w:r>
          </w:p>
        </w:tc>
      </w:tr>
    </w:tbl>
    <w:p>
      <w:pPr>
        <w:keepNext w:val="0"/>
        <w:keepLines w:val="0"/>
        <w:pageBreakBefore w:val="0"/>
        <w:widowControl w:val="0"/>
        <w:kinsoku/>
        <w:wordWrap/>
        <w:overflowPunct/>
        <w:topLinePunct w:val="0"/>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Cs/>
          <w:color w:val="auto"/>
          <w:kern w:val="0"/>
          <w:sz w:val="32"/>
          <w:szCs w:val="32"/>
        </w:rPr>
      </w:pPr>
      <w:r>
        <w:rPr>
          <w:rFonts w:ascii="黑体" w:hAnsi="黑体" w:eastAsia="黑体" w:cs="黑体"/>
          <w:bCs/>
          <w:color w:val="auto"/>
          <w:kern w:val="0"/>
          <w:sz w:val="32"/>
          <w:szCs w:val="32"/>
        </w:rPr>
        <w:br w:type="page"/>
      </w:r>
      <w:r>
        <w:rPr>
          <w:rFonts w:hint="eastAsia" w:ascii="黑体" w:hAnsi="黑体" w:eastAsia="黑体" w:cs="黑体"/>
          <w:bCs/>
          <w:color w:val="auto"/>
          <w:kern w:val="0"/>
          <w:sz w:val="32"/>
          <w:szCs w:val="32"/>
        </w:rPr>
        <w:t>四、项目支出内容</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表A3：项目预算汇总表；</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表B1-13：支出科目预算明细表。</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表C1：弹性预算明细表。</w:t>
      </w:r>
    </w:p>
    <w:p>
      <w:pPr>
        <w:keepNext w:val="0"/>
        <w:keepLines w:val="0"/>
        <w:pageBreakBefore w:val="0"/>
        <w:widowControl w:val="0"/>
        <w:kinsoku/>
        <w:wordWrap/>
        <w:overflowPunct/>
        <w:topLinePunct w:val="0"/>
        <w:bidi w:val="0"/>
        <w:adjustRightInd w:val="0"/>
        <w:snapToGrid w:val="0"/>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填写说明：</w:t>
      </w:r>
    </w:p>
    <w:p>
      <w:pPr>
        <w:keepNext w:val="0"/>
        <w:keepLines w:val="0"/>
        <w:pageBreakBefore w:val="0"/>
        <w:widowControl w:val="0"/>
        <w:kinsoku/>
        <w:wordWrap/>
        <w:overflowPunct/>
        <w:topLinePunct w:val="0"/>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（一）严格参照省农业农村厅支出标准编制项目预算，具体列示各项支出内容的明细和测算说明。</w:t>
      </w:r>
    </w:p>
    <w:p>
      <w:pPr>
        <w:keepNext w:val="0"/>
        <w:keepLines w:val="0"/>
        <w:pageBreakBefore w:val="0"/>
        <w:widowControl w:val="0"/>
        <w:kinsoku/>
        <w:wordWrap/>
        <w:overflowPunct/>
        <w:topLinePunct w:val="0"/>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（二）申报软科学课题研究项目预算金额如超出固定预算总额范围，需提供弹性预算明细表对该支出内容进行测算，并提供佐证材料作为附件。</w:t>
      </w:r>
    </w:p>
    <w:p>
      <w:pPr>
        <w:keepNext w:val="0"/>
        <w:keepLines w:val="0"/>
        <w:pageBreakBefore w:val="0"/>
        <w:widowControl w:val="0"/>
        <w:kinsoku/>
        <w:wordWrap/>
        <w:overflowPunct/>
        <w:topLinePunct w:val="0"/>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（三）请于“七、项目资料清单”列示项目支出预算资料，包括相关测算依据；其他佐证材料。</w:t>
      </w:r>
    </w:p>
    <w:p>
      <w:pPr>
        <w:keepNext w:val="0"/>
        <w:keepLines w:val="0"/>
        <w:pageBreakBefore w:val="0"/>
        <w:widowControl w:val="0"/>
        <w:kinsoku/>
        <w:wordWrap/>
        <w:overflowPunct/>
        <w:topLinePunct w:val="0"/>
        <w:bidi w:val="0"/>
        <w:adjustRightInd w:val="0"/>
        <w:snapToGrid w:val="0"/>
        <w:spacing w:line="590" w:lineRule="exact"/>
        <w:ind w:left="0" w:leftChars="0" w:right="0" w:rightChars="0"/>
        <w:jc w:val="both"/>
        <w:textAlignment w:val="auto"/>
        <w:outlineLvl w:val="9"/>
        <w:rPr>
          <w:rFonts w:eastAsia="黑体"/>
          <w:color w:val="auto"/>
        </w:rPr>
      </w:pPr>
    </w:p>
    <w:p>
      <w:pPr>
        <w:rPr>
          <w:rFonts w:eastAsia="黑体"/>
          <w:color w:val="auto"/>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0"/>
        </w:rPr>
      </w:pPr>
      <w:r>
        <w:rPr>
          <w:rFonts w:eastAsia="黑体"/>
          <w:color w:val="auto"/>
          <w:sz w:val="28"/>
        </w:rPr>
        <w:br w:type="page"/>
      </w:r>
      <w:r>
        <w:rPr>
          <w:rFonts w:hint="eastAsia" w:ascii="方正小标宋简体" w:hAnsi="方正小标宋简体" w:eastAsia="方正小标宋简体" w:cs="方正小标宋简体"/>
          <w:color w:val="auto"/>
          <w:sz w:val="44"/>
          <w:szCs w:val="40"/>
        </w:rPr>
        <w:t>项目预算汇总表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0" w:firstLineChars="0"/>
        <w:jc w:val="both"/>
        <w:textAlignment w:val="auto"/>
        <w:outlineLvl w:val="9"/>
        <w:rPr>
          <w:rFonts w:hint="eastAsia" w:ascii="黑体" w:hAnsi="黑体" w:eastAsia="黑体" w:cs="黑体"/>
          <w:b/>
          <w:bCs/>
          <w:color w:val="auto"/>
          <w:sz w:val="20"/>
        </w:rPr>
      </w:pPr>
    </w:p>
    <w:p>
      <w:pPr>
        <w:autoSpaceDE w:val="0"/>
        <w:autoSpaceDN w:val="0"/>
        <w:adjustRightInd w:val="0"/>
        <w:snapToGrid w:val="0"/>
        <w:spacing w:line="300" w:lineRule="auto"/>
        <w:rPr>
          <w:b/>
          <w:bCs/>
          <w:color w:val="auto"/>
          <w:sz w:val="20"/>
        </w:rPr>
      </w:pPr>
      <w:r>
        <w:rPr>
          <w:rFonts w:hint="eastAsia" w:ascii="黑体" w:hAnsi="黑体" w:eastAsia="黑体" w:cs="黑体"/>
          <w:b/>
          <w:bCs/>
          <w:color w:val="auto"/>
          <w:sz w:val="20"/>
        </w:rPr>
        <w:t xml:space="preserve">表A3 </w:t>
      </w:r>
      <w:r>
        <w:rPr>
          <w:b/>
          <w:bCs/>
          <w:color w:val="auto"/>
          <w:sz w:val="20"/>
        </w:rPr>
        <w:t xml:space="preserve">   </w:t>
      </w:r>
      <w:r>
        <w:rPr>
          <w:rFonts w:hint="eastAsia"/>
          <w:b/>
          <w:bCs/>
          <w:color w:val="auto"/>
          <w:sz w:val="20"/>
        </w:rPr>
        <w:t>项目编号：</w:t>
      </w:r>
      <w:r>
        <w:rPr>
          <w:b/>
          <w:bCs/>
          <w:color w:val="auto"/>
          <w:sz w:val="20"/>
        </w:rPr>
        <w:tab/>
      </w:r>
      <w:r>
        <w:rPr>
          <w:rFonts w:hint="eastAsia" w:eastAsia="楷体_GB2312"/>
          <w:b/>
          <w:bCs/>
          <w:color w:val="auto"/>
          <w:sz w:val="20"/>
        </w:rPr>
        <w:t xml:space="preserve"> 　 　    </w:t>
      </w:r>
      <w:r>
        <w:rPr>
          <w:rFonts w:hint="eastAsia"/>
          <w:b/>
          <w:bCs/>
          <w:color w:val="auto"/>
          <w:sz w:val="20"/>
        </w:rPr>
        <w:t xml:space="preserve">   项目名称：</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 xml:space="preserve">金额单位：万元  </w:t>
      </w:r>
    </w:p>
    <w:tbl>
      <w:tblPr>
        <w:tblStyle w:val="11"/>
        <w:tblW w:w="867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88"/>
        <w:gridCol w:w="2933"/>
        <w:gridCol w:w="1645"/>
        <w:gridCol w:w="1787"/>
        <w:gridCol w:w="18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33"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其他来源资金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一、资金支出</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1.资料费</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2.数据采集费</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3.差旅费</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4.会议费</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5.印刷费</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6.专家咨询费</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8.师资费</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9.出版/文献/信息传播/知识产权事务费</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10.劳务费</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11.材料费</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12.人员费</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13.间接费用</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14.弹性预算</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二、项目资金来源</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（二）其他来源资金</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三、跨年度资金分配</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1.当年度资金</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trPr>
        <w:tc>
          <w:tcPr>
            <w:tcW w:w="48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w:t>
            </w:r>
          </w:p>
        </w:tc>
        <w:tc>
          <w:tcPr>
            <w:tcW w:w="293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2.下一年度资金</w:t>
            </w:r>
          </w:p>
        </w:tc>
        <w:tc>
          <w:tcPr>
            <w:tcW w:w="164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20"/>
                <w:szCs w:val="20"/>
              </w:rPr>
            </w:pPr>
          </w:p>
        </w:tc>
        <w:tc>
          <w:tcPr>
            <w:tcW w:w="1787"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c>
          <w:tcPr>
            <w:tcW w:w="182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0"/>
                <w:szCs w:val="20"/>
              </w:rPr>
            </w:pPr>
          </w:p>
        </w:tc>
      </w:tr>
    </w:tbl>
    <w:p>
      <w:pPr>
        <w:topLinePunct/>
        <w:adjustRightInd w:val="0"/>
        <w:snapToGrid w:val="0"/>
        <w:spacing w:line="360" w:lineRule="auto"/>
        <w:rPr>
          <w:rFonts w:hint="eastAsia" w:ascii="仿宋_GB2312" w:hAnsi="仿宋_GB2312" w:eastAsia="仿宋_GB2312" w:cs="仿宋_GB2312"/>
          <w:color w:val="auto"/>
          <w:sz w:val="18"/>
        </w:rPr>
      </w:pPr>
      <w:r>
        <w:rPr>
          <w:rFonts w:hint="eastAsia" w:ascii="黑体" w:hAnsi="黑体" w:eastAsia="黑体" w:cs="黑体"/>
          <w:color w:val="auto"/>
          <w:sz w:val="18"/>
        </w:rPr>
        <w:t>注：</w:t>
      </w:r>
      <w:r>
        <w:rPr>
          <w:rFonts w:hint="eastAsia" w:ascii="仿宋_GB2312" w:hAnsi="仿宋_GB2312" w:eastAsia="仿宋_GB2312" w:cs="仿宋_GB2312"/>
          <w:color w:val="auto"/>
          <w:sz w:val="18"/>
        </w:rPr>
        <w:t>1.申报规划编制、软科学课题研究项目预算等课题研究项目，请提供表B1-B13支出科目预算明细表。</w:t>
      </w:r>
    </w:p>
    <w:p>
      <w:pPr>
        <w:numPr>
          <w:ilvl w:val="0"/>
          <w:numId w:val="4"/>
        </w:numPr>
        <w:topLinePunct/>
        <w:adjustRightInd w:val="0"/>
        <w:snapToGrid w:val="0"/>
        <w:spacing w:line="360" w:lineRule="auto"/>
        <w:ind w:firstLine="360" w:firstLineChars="200"/>
        <w:rPr>
          <w:rFonts w:hint="eastAsia" w:ascii="仿宋_GB2312" w:hAnsi="仿宋_GB2312" w:eastAsia="仿宋_GB2312" w:cs="仿宋_GB2312"/>
          <w:color w:val="auto"/>
          <w:sz w:val="18"/>
        </w:rPr>
      </w:pPr>
      <w:r>
        <w:rPr>
          <w:rFonts w:hint="eastAsia" w:ascii="仿宋_GB2312" w:hAnsi="仿宋_GB2312" w:eastAsia="仿宋_GB2312" w:cs="仿宋_GB2312"/>
          <w:color w:val="auto"/>
          <w:sz w:val="18"/>
        </w:rPr>
        <w:t>“弹性预算”仅适用于软科学课题研究项目预算申报，如申报金额超出固定预算总额范围，请提供表C1弹</w:t>
      </w:r>
    </w:p>
    <w:p>
      <w:pPr>
        <w:numPr>
          <w:ilvl w:val="0"/>
          <w:numId w:val="0"/>
        </w:numPr>
        <w:topLinePunct/>
        <w:adjustRightInd w:val="0"/>
        <w:snapToGrid w:val="0"/>
        <w:spacing w:line="360" w:lineRule="auto"/>
        <w:ind w:firstLine="540" w:firstLineChars="3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18"/>
        </w:rPr>
        <w:t>性预算明细表。</w:t>
      </w:r>
      <w:r>
        <w:rPr>
          <w:rFonts w:hint="eastAsia" w:ascii="仿宋_GB2312" w:hAnsi="仿宋_GB2312" w:eastAsia="仿宋_GB2312" w:cs="仿宋_GB2312"/>
          <w:color w:val="auto"/>
          <w:sz w:val="32"/>
        </w:rPr>
        <w:t xml:space="preserve"> </w:t>
      </w:r>
    </w:p>
    <w:p>
      <w:pPr>
        <w:topLinePunct/>
        <w:adjustRightInd w:val="0"/>
        <w:snapToGrid w:val="0"/>
        <w:spacing w:line="360" w:lineRule="auto"/>
        <w:ind w:firstLine="640" w:firstLineChars="200"/>
        <w:rPr>
          <w:rFonts w:hint="eastAsia" w:ascii="仿宋_GB2312" w:hAnsi="仿宋_GB2312" w:eastAsia="仿宋_GB2312" w:cs="仿宋_GB2312"/>
          <w:color w:val="auto"/>
          <w:sz w:val="32"/>
        </w:rPr>
        <w:sectPr>
          <w:pgSz w:w="11906" w:h="16838"/>
          <w:pgMar w:top="1871" w:right="1531" w:bottom="1871" w:left="1531" w:header="851" w:footer="1417" w:gutter="0"/>
          <w:pgNumType w:fmt="decimal"/>
          <w:cols w:space="720" w:num="1"/>
          <w:rtlGutter w:val="0"/>
          <w:docGrid w:type="lines" w:linePitch="595" w:charSpace="0"/>
        </w:sectPr>
      </w:pPr>
    </w:p>
    <w:p>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资料费预算明细表</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rightChars="0" w:firstLine="201" w:firstLineChars="100"/>
        <w:textAlignment w:val="auto"/>
        <w:outlineLvl w:val="9"/>
        <w:rPr>
          <w:b/>
          <w:bCs/>
          <w:color w:val="auto"/>
        </w:rPr>
      </w:pPr>
      <w:r>
        <w:rPr>
          <w:rFonts w:hint="eastAsia" w:ascii="黑体" w:hAnsi="黑体" w:eastAsia="黑体" w:cs="黑体"/>
          <w:b/>
          <w:bCs/>
          <w:color w:val="auto"/>
          <w:sz w:val="20"/>
        </w:rPr>
        <w:t>表B</w:t>
      </w:r>
      <w:r>
        <w:rPr>
          <w:rFonts w:ascii="黑体" w:hAnsi="黑体" w:eastAsia="黑体" w:cs="黑体"/>
          <w:b/>
          <w:bCs/>
          <w:color w:val="auto"/>
          <w:sz w:val="20"/>
        </w:rPr>
        <w:t>1</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2971" w:type="dxa"/>
        <w:jc w:val="center"/>
        <w:tblInd w:w="0" w:type="dxa"/>
        <w:tblLayout w:type="fixed"/>
        <w:tblCellMar>
          <w:top w:w="0" w:type="dxa"/>
          <w:left w:w="108" w:type="dxa"/>
          <w:bottom w:w="0" w:type="dxa"/>
          <w:right w:w="108" w:type="dxa"/>
        </w:tblCellMar>
      </w:tblPr>
      <w:tblGrid>
        <w:gridCol w:w="758"/>
        <w:gridCol w:w="2918"/>
        <w:gridCol w:w="1505"/>
        <w:gridCol w:w="1595"/>
        <w:gridCol w:w="1022"/>
        <w:gridCol w:w="1318"/>
        <w:gridCol w:w="1411"/>
        <w:gridCol w:w="2444"/>
      </w:tblGrid>
      <w:tr>
        <w:tblPrEx>
          <w:tblLayout w:type="fixed"/>
          <w:tblCellMar>
            <w:top w:w="0" w:type="dxa"/>
            <w:left w:w="108" w:type="dxa"/>
            <w:bottom w:w="0" w:type="dxa"/>
            <w:right w:w="108" w:type="dxa"/>
          </w:tblCellMar>
        </w:tblPrEx>
        <w:trPr>
          <w:trHeight w:val="429" w:hRule="atLeast"/>
          <w:jc w:val="center"/>
        </w:trPr>
        <w:tc>
          <w:tcPr>
            <w:tcW w:w="12971" w:type="dxa"/>
            <w:gridSpan w:val="8"/>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1.开支范围：在项目实施过程中购买必要的图书（包括外文图书）、资料收集、整理、翻拍、翻译，文献检索等支出的费用。</w:t>
            </w:r>
          </w:p>
          <w:p>
            <w:pPr>
              <w:adjustRightInd w:val="0"/>
              <w:snapToGrid w:val="0"/>
              <w:spacing w:line="276" w:lineRule="auto"/>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2.资金来源：省级财政专项资金、其他来源资金。</w:t>
            </w:r>
          </w:p>
        </w:tc>
      </w:tr>
      <w:tr>
        <w:tblPrEx>
          <w:tblLayout w:type="fixed"/>
          <w:tblCellMar>
            <w:top w:w="0" w:type="dxa"/>
            <w:left w:w="108" w:type="dxa"/>
            <w:bottom w:w="0" w:type="dxa"/>
            <w:right w:w="108" w:type="dxa"/>
          </w:tblCellMar>
        </w:tblPrEx>
        <w:trPr>
          <w:trHeight w:val="1117" w:hRule="atLeast"/>
          <w:jc w:val="center"/>
        </w:trPr>
        <w:tc>
          <w:tcPr>
            <w:tcW w:w="7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（万元/单位）</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（如标准依据文件；测算过程；需特别说明事项）</w:t>
            </w:r>
          </w:p>
        </w:tc>
      </w:tr>
      <w:tr>
        <w:tblPrEx>
          <w:tblLayout w:type="fixed"/>
          <w:tblCellMar>
            <w:top w:w="0" w:type="dxa"/>
            <w:left w:w="108" w:type="dxa"/>
            <w:bottom w:w="0" w:type="dxa"/>
            <w:right w:w="108" w:type="dxa"/>
          </w:tblCellMar>
        </w:tblPrEx>
        <w:trPr>
          <w:trHeight w:val="457" w:hRule="atLeast"/>
          <w:jc w:val="center"/>
        </w:trPr>
        <w:tc>
          <w:tcPr>
            <w:tcW w:w="75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（6）</w:t>
            </w: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（7）</w:t>
            </w:r>
          </w:p>
        </w:tc>
      </w:tr>
      <w:tr>
        <w:tblPrEx>
          <w:tblLayout w:type="fixed"/>
          <w:tblCellMar>
            <w:top w:w="0" w:type="dxa"/>
            <w:left w:w="108" w:type="dxa"/>
            <w:bottom w:w="0" w:type="dxa"/>
            <w:right w:w="108" w:type="dxa"/>
          </w:tblCellMar>
        </w:tblPrEx>
        <w:trPr>
          <w:trHeight w:val="40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77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jc w:val="center"/>
        <w:textAlignment w:val="auto"/>
        <w:outlineLvl w:val="9"/>
        <w:rPr>
          <w:rFonts w:ascii="黑体" w:hAnsi="黑体" w:eastAsia="黑体"/>
          <w:b w:val="0"/>
          <w:bCs w:val="0"/>
          <w:color w:val="auto"/>
          <w:sz w:val="28"/>
          <w:szCs w:val="28"/>
        </w:rPr>
      </w:pPr>
      <w:r>
        <w:rPr>
          <w:rFonts w:eastAsia="黑体"/>
          <w:color w:val="auto"/>
          <w:sz w:val="28"/>
        </w:rPr>
        <w:br w:type="page"/>
      </w:r>
      <w:r>
        <w:rPr>
          <w:rFonts w:hint="eastAsia" w:ascii="方正小标宋简体" w:hAnsi="方正小标宋简体" w:eastAsia="方正小标宋简体" w:cs="方正小标宋简体"/>
          <w:b w:val="0"/>
          <w:bCs w:val="0"/>
          <w:color w:val="auto"/>
          <w:sz w:val="44"/>
          <w:szCs w:val="44"/>
        </w:rPr>
        <w:t>数据采集费预算明细表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201" w:firstLineChars="100"/>
        <w:textAlignment w:val="auto"/>
        <w:outlineLvl w:val="9"/>
        <w:rPr>
          <w:b/>
          <w:bCs/>
          <w:color w:val="auto"/>
        </w:rPr>
      </w:pPr>
      <w:r>
        <w:rPr>
          <w:rFonts w:hint="eastAsia" w:ascii="黑体" w:hAnsi="黑体" w:eastAsia="黑体" w:cs="黑体"/>
          <w:b/>
          <w:bCs/>
          <w:color w:val="auto"/>
          <w:sz w:val="20"/>
        </w:rPr>
        <w:t>表B</w:t>
      </w:r>
      <w:r>
        <w:rPr>
          <w:rFonts w:ascii="黑体" w:hAnsi="黑体" w:eastAsia="黑体" w:cs="黑体"/>
          <w:b/>
          <w:bCs/>
          <w:color w:val="auto"/>
          <w:sz w:val="20"/>
        </w:rPr>
        <w:t>2</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2971" w:type="dxa"/>
        <w:jc w:val="center"/>
        <w:tblInd w:w="0" w:type="dxa"/>
        <w:tblLayout w:type="fixed"/>
        <w:tblCellMar>
          <w:top w:w="0" w:type="dxa"/>
          <w:left w:w="108" w:type="dxa"/>
          <w:bottom w:w="0" w:type="dxa"/>
          <w:right w:w="108" w:type="dxa"/>
        </w:tblCellMar>
      </w:tblPr>
      <w:tblGrid>
        <w:gridCol w:w="758"/>
        <w:gridCol w:w="2918"/>
        <w:gridCol w:w="1505"/>
        <w:gridCol w:w="1595"/>
        <w:gridCol w:w="1022"/>
        <w:gridCol w:w="1318"/>
        <w:gridCol w:w="1411"/>
        <w:gridCol w:w="2444"/>
      </w:tblGrid>
      <w:tr>
        <w:tblPrEx>
          <w:tblLayout w:type="fixed"/>
          <w:tblCellMar>
            <w:top w:w="0" w:type="dxa"/>
            <w:left w:w="108" w:type="dxa"/>
            <w:bottom w:w="0" w:type="dxa"/>
            <w:right w:w="108" w:type="dxa"/>
          </w:tblCellMar>
        </w:tblPrEx>
        <w:trPr>
          <w:trHeight w:val="429" w:hRule="atLeast"/>
          <w:jc w:val="center"/>
        </w:trPr>
        <w:tc>
          <w:tcPr>
            <w:tcW w:w="12971" w:type="dxa"/>
            <w:gridSpan w:val="8"/>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1.开支范围：在项目实施过程中必要的数据采集支出，包括通过问卷调查、电话访谈、实地调研等方式获取数据而发生的支出。</w:t>
            </w:r>
          </w:p>
          <w:p>
            <w:pPr>
              <w:adjustRightInd w:val="0"/>
              <w:snapToGrid w:val="0"/>
              <w:spacing w:line="276" w:lineRule="auto"/>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2.资金来源：省级财政专项资金、其他来源资金。</w:t>
            </w:r>
          </w:p>
        </w:tc>
      </w:tr>
      <w:tr>
        <w:tblPrEx>
          <w:tblLayout w:type="fixed"/>
          <w:tblCellMar>
            <w:top w:w="0" w:type="dxa"/>
            <w:left w:w="108" w:type="dxa"/>
            <w:bottom w:w="0" w:type="dxa"/>
            <w:right w:w="108" w:type="dxa"/>
          </w:tblCellMar>
        </w:tblPrEx>
        <w:trPr>
          <w:trHeight w:val="1117" w:hRule="atLeast"/>
          <w:jc w:val="center"/>
        </w:trPr>
        <w:tc>
          <w:tcPr>
            <w:tcW w:w="7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（万元/单位）</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（如标准依据文件；测算过程；需特别说明事项）</w:t>
            </w:r>
          </w:p>
        </w:tc>
      </w:tr>
      <w:tr>
        <w:tblPrEx>
          <w:tblLayout w:type="fixed"/>
          <w:tblCellMar>
            <w:top w:w="0" w:type="dxa"/>
            <w:left w:w="108" w:type="dxa"/>
            <w:bottom w:w="0" w:type="dxa"/>
            <w:right w:w="108" w:type="dxa"/>
          </w:tblCellMar>
        </w:tblPrEx>
        <w:trPr>
          <w:trHeight w:val="457" w:hRule="atLeast"/>
          <w:jc w:val="center"/>
        </w:trPr>
        <w:tc>
          <w:tcPr>
            <w:tcW w:w="75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（6）</w:t>
            </w: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（7）</w:t>
            </w:r>
          </w:p>
        </w:tc>
      </w:tr>
      <w:tr>
        <w:tblPrEx>
          <w:tblLayout w:type="fixed"/>
          <w:tblCellMar>
            <w:top w:w="0" w:type="dxa"/>
            <w:left w:w="108" w:type="dxa"/>
            <w:bottom w:w="0" w:type="dxa"/>
            <w:right w:w="108" w:type="dxa"/>
          </w:tblCellMar>
        </w:tblPrEx>
        <w:trPr>
          <w:trHeight w:val="40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77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eastAsia="黑体"/>
          <w:color w:val="auto"/>
          <w:sz w:val="28"/>
        </w:rPr>
        <w:br w:type="page"/>
      </w:r>
      <w:r>
        <w:rPr>
          <w:rFonts w:hint="eastAsia" w:ascii="方正小标宋简体" w:hAnsi="方正小标宋简体" w:eastAsia="方正小标宋简体" w:cs="方正小标宋简体"/>
          <w:color w:val="auto"/>
          <w:sz w:val="44"/>
          <w:szCs w:val="44"/>
        </w:rPr>
        <w:t>差旅费预算明细表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201" w:firstLineChars="100"/>
        <w:textAlignment w:val="auto"/>
        <w:outlineLvl w:val="9"/>
        <w:rPr>
          <w:b/>
          <w:bCs/>
          <w:color w:val="auto"/>
        </w:rPr>
      </w:pPr>
      <w:r>
        <w:rPr>
          <w:rFonts w:hint="eastAsia" w:ascii="黑体" w:hAnsi="黑体" w:eastAsia="黑体" w:cs="黑体"/>
          <w:b/>
          <w:bCs/>
          <w:color w:val="auto"/>
          <w:sz w:val="20"/>
        </w:rPr>
        <w:t>表B3</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2979" w:type="dxa"/>
        <w:jc w:val="center"/>
        <w:tblInd w:w="0" w:type="dxa"/>
        <w:tblLayout w:type="fixed"/>
        <w:tblCellMar>
          <w:top w:w="0" w:type="dxa"/>
          <w:left w:w="108" w:type="dxa"/>
          <w:bottom w:w="0" w:type="dxa"/>
          <w:right w:w="108" w:type="dxa"/>
        </w:tblCellMar>
      </w:tblPr>
      <w:tblGrid>
        <w:gridCol w:w="597"/>
        <w:gridCol w:w="668"/>
        <w:gridCol w:w="668"/>
        <w:gridCol w:w="1496"/>
        <w:gridCol w:w="1539"/>
        <w:gridCol w:w="1546"/>
        <w:gridCol w:w="668"/>
        <w:gridCol w:w="967"/>
        <w:gridCol w:w="769"/>
        <w:gridCol w:w="758"/>
        <w:gridCol w:w="3303"/>
      </w:tblGrid>
      <w:tr>
        <w:tblPrEx>
          <w:tblLayout w:type="fixed"/>
          <w:tblCellMar>
            <w:top w:w="0" w:type="dxa"/>
            <w:left w:w="108" w:type="dxa"/>
            <w:bottom w:w="0" w:type="dxa"/>
            <w:right w:w="108" w:type="dxa"/>
          </w:tblCellMar>
        </w:tblPrEx>
        <w:trPr>
          <w:trHeight w:val="839" w:hRule="atLeast"/>
          <w:jc w:val="center"/>
        </w:trPr>
        <w:tc>
          <w:tcPr>
            <w:tcW w:w="12979" w:type="dxa"/>
            <w:gridSpan w:val="11"/>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1.开支范围：项目实施过程中开展科学实验、科学考察、业务调研、学术交流、业务培训等所发生的外埠差旅费、市内交通费用。</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2.出差目的：调研、勘察、采样、调查、督查和巡查等；</w:t>
            </w:r>
          </w:p>
          <w:p>
            <w:pPr>
              <w:adjustRightInd w:val="0"/>
              <w:snapToGrid w:val="0"/>
              <w:spacing w:line="276" w:lineRule="auto"/>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3.资金来源：省级财政专项资金、其他来源资金。</w:t>
            </w:r>
          </w:p>
        </w:tc>
      </w:tr>
      <w:tr>
        <w:tblPrEx>
          <w:tblLayout w:type="fixed"/>
          <w:tblCellMar>
            <w:top w:w="0" w:type="dxa"/>
            <w:left w:w="108" w:type="dxa"/>
            <w:bottom w:w="0" w:type="dxa"/>
            <w:right w:w="108" w:type="dxa"/>
          </w:tblCellMar>
        </w:tblPrEx>
        <w:trPr>
          <w:trHeight w:val="1117" w:hRule="atLeast"/>
          <w:jc w:val="center"/>
        </w:trPr>
        <w:tc>
          <w:tcPr>
            <w:tcW w:w="59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目的</w:t>
            </w: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地点</w:t>
            </w: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往返交通费</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（万元/人天）</w:t>
            </w:r>
          </w:p>
        </w:tc>
        <w:tc>
          <w:tcPr>
            <w:tcW w:w="1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住宿费</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（万元/人天）</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出差补助</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（万元/人天）</w:t>
            </w: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9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3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（如标准依据文件；测算过程；需特别说明事项）</w:t>
            </w:r>
          </w:p>
        </w:tc>
      </w:tr>
      <w:tr>
        <w:tblPrEx>
          <w:tblLayout w:type="fixed"/>
          <w:tblCellMar>
            <w:top w:w="0" w:type="dxa"/>
            <w:left w:w="108" w:type="dxa"/>
            <w:bottom w:w="0" w:type="dxa"/>
            <w:right w:w="108" w:type="dxa"/>
          </w:tblCellMar>
        </w:tblPrEx>
        <w:trPr>
          <w:trHeight w:val="457" w:hRule="atLeast"/>
          <w:jc w:val="center"/>
        </w:trPr>
        <w:tc>
          <w:tcPr>
            <w:tcW w:w="59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（6）</w:t>
            </w:r>
          </w:p>
        </w:tc>
        <w:tc>
          <w:tcPr>
            <w:tcW w:w="9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（7）</w:t>
            </w: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（9）</w:t>
            </w: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c>
          <w:tcPr>
            <w:tcW w:w="3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（11）</w:t>
            </w:r>
          </w:p>
        </w:tc>
      </w:tr>
      <w:tr>
        <w:tblPrEx>
          <w:tblLayout w:type="fixed"/>
          <w:tblCellMar>
            <w:top w:w="0" w:type="dxa"/>
            <w:left w:w="108" w:type="dxa"/>
            <w:bottom w:w="0" w:type="dxa"/>
            <w:right w:w="108" w:type="dxa"/>
          </w:tblCellMar>
        </w:tblPrEx>
        <w:trPr>
          <w:trHeight w:val="40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9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9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9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9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9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342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5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9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3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ascii="黑体" w:hAnsi="黑体" w:eastAsia="黑体" w:cs="黑体"/>
          <w:color w:val="auto"/>
          <w:sz w:val="28"/>
        </w:rPr>
        <w:br w:type="page"/>
      </w:r>
      <w:r>
        <w:rPr>
          <w:rFonts w:hint="eastAsia" w:ascii="方正小标宋简体" w:hAnsi="方正小标宋简体" w:eastAsia="方正小标宋简体" w:cs="方正小标宋简体"/>
          <w:color w:val="auto"/>
          <w:sz w:val="44"/>
          <w:szCs w:val="44"/>
        </w:rPr>
        <w:t>会议费预算明细表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201" w:firstLineChars="100"/>
        <w:textAlignment w:val="auto"/>
        <w:outlineLvl w:val="9"/>
        <w:rPr>
          <w:b/>
          <w:bCs/>
          <w:color w:val="auto"/>
        </w:rPr>
      </w:pPr>
      <w:r>
        <w:rPr>
          <w:rFonts w:hint="eastAsia" w:ascii="黑体" w:hAnsi="黑体" w:eastAsia="黑体" w:cs="黑体"/>
          <w:b/>
          <w:bCs/>
          <w:color w:val="auto"/>
          <w:sz w:val="20"/>
        </w:rPr>
        <w:t>表B</w:t>
      </w:r>
      <w:r>
        <w:rPr>
          <w:rFonts w:ascii="黑体" w:hAnsi="黑体" w:eastAsia="黑体" w:cs="黑体"/>
          <w:b/>
          <w:bCs/>
          <w:color w:val="auto"/>
          <w:sz w:val="20"/>
        </w:rPr>
        <w:t xml:space="preserve">4  </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2971" w:type="dxa"/>
        <w:jc w:val="center"/>
        <w:tblInd w:w="0" w:type="dxa"/>
        <w:tblLayout w:type="fixed"/>
        <w:tblCellMar>
          <w:top w:w="0" w:type="dxa"/>
          <w:left w:w="108" w:type="dxa"/>
          <w:bottom w:w="0" w:type="dxa"/>
          <w:right w:w="108" w:type="dxa"/>
        </w:tblCellMar>
      </w:tblPr>
      <w:tblGrid>
        <w:gridCol w:w="631"/>
        <w:gridCol w:w="1171"/>
        <w:gridCol w:w="1300"/>
        <w:gridCol w:w="1077"/>
        <w:gridCol w:w="1480"/>
        <w:gridCol w:w="1116"/>
        <w:gridCol w:w="1298"/>
        <w:gridCol w:w="1300"/>
        <w:gridCol w:w="3598"/>
      </w:tblGrid>
      <w:tr>
        <w:tblPrEx>
          <w:tblLayout w:type="fixed"/>
          <w:tblCellMar>
            <w:top w:w="0" w:type="dxa"/>
            <w:left w:w="108" w:type="dxa"/>
            <w:bottom w:w="0" w:type="dxa"/>
            <w:right w:w="108" w:type="dxa"/>
          </w:tblCellMar>
        </w:tblPrEx>
        <w:trPr>
          <w:trHeight w:val="697" w:hRule="atLeast"/>
          <w:jc w:val="center"/>
        </w:trPr>
        <w:tc>
          <w:tcPr>
            <w:tcW w:w="12971"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1.开支范围：项目实施过程中组织开展学术研讨、咨询以及协调项目研究工作等活动而发生的会议费用，包括会议住宿费、伙食费、会议场地租金、会议资料印刷费等。</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2.会议类别：学术交流研讨、咨询座谈、验收等；</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3.计量单位：天、期、次等；</w:t>
            </w:r>
          </w:p>
          <w:p>
            <w:pPr>
              <w:adjustRightInd w:val="0"/>
              <w:snapToGrid w:val="0"/>
              <w:spacing w:line="276" w:lineRule="auto"/>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4.资金来源：省级财政专项资金、其他来源资金。</w:t>
            </w:r>
          </w:p>
        </w:tc>
      </w:tr>
      <w:tr>
        <w:tblPrEx>
          <w:tblLayout w:type="fixed"/>
          <w:tblCellMar>
            <w:top w:w="0" w:type="dxa"/>
            <w:left w:w="108" w:type="dxa"/>
            <w:bottom w:w="0" w:type="dxa"/>
            <w:right w:w="108" w:type="dxa"/>
          </w:tblCellMar>
        </w:tblPrEx>
        <w:trPr>
          <w:trHeight w:val="1117" w:hRule="atLeast"/>
          <w:jc w:val="center"/>
        </w:trPr>
        <w:tc>
          <w:tcPr>
            <w:tcW w:w="63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会议名称</w:t>
            </w: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会议类别         　</w:t>
            </w:r>
          </w:p>
        </w:tc>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（万元/单位）</w:t>
            </w: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3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adjustRightInd w:val="0"/>
              <w:snapToGrid w:val="0"/>
              <w:spacing w:line="276" w:lineRule="auto"/>
              <w:jc w:val="center"/>
              <w:rPr>
                <w:rFonts w:hint="eastAsia" w:ascii="黑体" w:hAnsi="黑体" w:eastAsia="黑体" w:cs="黑体"/>
                <w:b w:val="0"/>
                <w:bCs w:val="0"/>
                <w:color w:val="auto"/>
              </w:rPr>
            </w:pPr>
            <w:r>
              <w:rPr>
                <w:rFonts w:hint="eastAsia" w:ascii="黑体" w:hAnsi="黑体" w:eastAsia="黑体" w:cs="黑体"/>
                <w:b w:val="0"/>
                <w:bCs w:val="0"/>
                <w:color w:val="auto"/>
                <w:kern w:val="0"/>
                <w:sz w:val="20"/>
                <w:szCs w:val="20"/>
              </w:rPr>
              <w:t>（如标准依据文件；需特别说明事项）</w:t>
            </w:r>
          </w:p>
        </w:tc>
      </w:tr>
      <w:tr>
        <w:tblPrEx>
          <w:tblLayout w:type="fixed"/>
          <w:tblCellMar>
            <w:top w:w="0" w:type="dxa"/>
            <w:left w:w="108" w:type="dxa"/>
            <w:bottom w:w="0" w:type="dxa"/>
            <w:right w:w="108" w:type="dxa"/>
          </w:tblCellMar>
        </w:tblPrEx>
        <w:trPr>
          <w:trHeight w:val="457" w:hRule="atLeast"/>
          <w:jc w:val="center"/>
        </w:trPr>
        <w:tc>
          <w:tcPr>
            <w:tcW w:w="63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（6）</w:t>
            </w: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（7）</w:t>
            </w:r>
          </w:p>
        </w:tc>
        <w:tc>
          <w:tcPr>
            <w:tcW w:w="3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（8）</w:t>
            </w:r>
          </w:p>
        </w:tc>
      </w:tr>
      <w:tr>
        <w:tblPrEx>
          <w:tblLayout w:type="fixed"/>
          <w:tblCellMar>
            <w:top w:w="0" w:type="dxa"/>
            <w:left w:w="108" w:type="dxa"/>
            <w:bottom w:w="0" w:type="dxa"/>
            <w:right w:w="108" w:type="dxa"/>
          </w:tblCellMar>
        </w:tblPrEx>
        <w:trPr>
          <w:trHeight w:val="405"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403" w:hRule="atLeast"/>
          <w:jc w:val="center"/>
        </w:trPr>
        <w:tc>
          <w:tcPr>
            <w:tcW w:w="417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35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eastAsia="黑体"/>
          <w:color w:val="auto"/>
          <w:sz w:val="28"/>
        </w:rPr>
        <w:br w:type="page"/>
      </w:r>
      <w:r>
        <w:rPr>
          <w:rFonts w:hint="eastAsia" w:ascii="方正小标宋简体" w:hAnsi="方正小标宋简体" w:eastAsia="方正小标宋简体" w:cs="方正小标宋简体"/>
          <w:color w:val="auto"/>
          <w:sz w:val="44"/>
          <w:szCs w:val="44"/>
        </w:rPr>
        <w:t>印刷费预算明细表</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201" w:firstLineChars="100"/>
        <w:textAlignment w:val="auto"/>
        <w:outlineLvl w:val="9"/>
        <w:rPr>
          <w:b/>
          <w:bCs/>
          <w:color w:val="auto"/>
        </w:rPr>
      </w:pPr>
      <w:r>
        <w:rPr>
          <w:rFonts w:hint="eastAsia" w:ascii="黑体" w:hAnsi="黑体" w:eastAsia="黑体" w:cs="黑体"/>
          <w:b/>
          <w:bCs/>
          <w:color w:val="auto"/>
          <w:sz w:val="20"/>
        </w:rPr>
        <w:t>表B</w:t>
      </w:r>
      <w:r>
        <w:rPr>
          <w:rFonts w:ascii="黑体" w:hAnsi="黑体" w:eastAsia="黑体" w:cs="黑体"/>
          <w:b/>
          <w:bCs/>
          <w:color w:val="auto"/>
          <w:sz w:val="20"/>
        </w:rPr>
        <w:t>5</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2971" w:type="dxa"/>
        <w:jc w:val="center"/>
        <w:tblInd w:w="0" w:type="dxa"/>
        <w:tblLayout w:type="fixed"/>
        <w:tblCellMar>
          <w:top w:w="0" w:type="dxa"/>
          <w:left w:w="108" w:type="dxa"/>
          <w:bottom w:w="0" w:type="dxa"/>
          <w:right w:w="108" w:type="dxa"/>
        </w:tblCellMar>
      </w:tblPr>
      <w:tblGrid>
        <w:gridCol w:w="617"/>
        <w:gridCol w:w="1396"/>
        <w:gridCol w:w="1445"/>
        <w:gridCol w:w="1154"/>
        <w:gridCol w:w="1588"/>
        <w:gridCol w:w="1442"/>
        <w:gridCol w:w="1152"/>
        <w:gridCol w:w="1588"/>
        <w:gridCol w:w="2589"/>
      </w:tblGrid>
      <w:tr>
        <w:tblPrEx>
          <w:tblLayout w:type="fixed"/>
          <w:tblCellMar>
            <w:top w:w="0" w:type="dxa"/>
            <w:left w:w="108" w:type="dxa"/>
            <w:bottom w:w="0" w:type="dxa"/>
            <w:right w:w="108" w:type="dxa"/>
          </w:tblCellMar>
        </w:tblPrEx>
        <w:trPr>
          <w:trHeight w:val="429" w:hRule="atLeast"/>
          <w:jc w:val="center"/>
        </w:trPr>
        <w:tc>
          <w:tcPr>
            <w:tcW w:w="12971"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left"/>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spacing w:line="276" w:lineRule="auto"/>
              <w:jc w:val="left"/>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1.开支范围：用于项目实施过程中必要的海报、宣传画册、书籍、杂志、调研成果等印刷支出。</w:t>
            </w:r>
          </w:p>
          <w:p>
            <w:pPr>
              <w:adjustRightInd w:val="0"/>
              <w:snapToGrid w:val="0"/>
              <w:spacing w:line="276" w:lineRule="auto"/>
              <w:jc w:val="left"/>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2.纸张规格：包含纸张尺寸、银色、纸张类型和克数等信息，具体参照课题研究项目支出标准附件2“印刷费支出标准明细表”。</w:t>
            </w:r>
          </w:p>
          <w:p>
            <w:pPr>
              <w:adjustRightInd w:val="0"/>
              <w:snapToGrid w:val="0"/>
              <w:spacing w:line="276" w:lineRule="auto"/>
              <w:jc w:val="left"/>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3.资金来源：省级财政专项资金、其他来源资金。</w:t>
            </w:r>
          </w:p>
        </w:tc>
      </w:tr>
      <w:tr>
        <w:tblPrEx>
          <w:tblLayout w:type="fixed"/>
          <w:tblCellMar>
            <w:top w:w="0" w:type="dxa"/>
            <w:left w:w="108" w:type="dxa"/>
            <w:bottom w:w="0" w:type="dxa"/>
            <w:right w:w="108" w:type="dxa"/>
          </w:tblCellMar>
        </w:tblPrEx>
        <w:trPr>
          <w:trHeight w:val="794" w:hRule="atLeast"/>
          <w:jc w:val="center"/>
        </w:trPr>
        <w:tc>
          <w:tcPr>
            <w:tcW w:w="61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3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纸张规格</w:t>
            </w: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（万元/单位）</w:t>
            </w: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（如标准依据文件；测算过程；需特别说明事项）</w:t>
            </w:r>
          </w:p>
        </w:tc>
      </w:tr>
      <w:tr>
        <w:tblPrEx>
          <w:tblLayout w:type="fixed"/>
          <w:tblCellMar>
            <w:top w:w="0" w:type="dxa"/>
            <w:left w:w="108" w:type="dxa"/>
            <w:bottom w:w="0" w:type="dxa"/>
            <w:right w:w="108" w:type="dxa"/>
          </w:tblCellMar>
        </w:tblPrEx>
        <w:trPr>
          <w:trHeight w:val="4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3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（6）</w:t>
            </w: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（7）</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（8）</w:t>
            </w:r>
          </w:p>
        </w:tc>
      </w:tr>
      <w:tr>
        <w:tblPrEx>
          <w:tblLayout w:type="fixed"/>
          <w:tblCellMar>
            <w:top w:w="0" w:type="dxa"/>
            <w:left w:w="108" w:type="dxa"/>
            <w:bottom w:w="0" w:type="dxa"/>
            <w:right w:w="108" w:type="dxa"/>
          </w:tblCellMar>
        </w:tblPrEx>
        <w:trPr>
          <w:trHeight w:val="40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13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13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13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13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13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2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2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eastAsia="黑体"/>
          <w:color w:val="auto"/>
          <w:sz w:val="28"/>
        </w:rPr>
        <w:br w:type="page"/>
      </w:r>
      <w:r>
        <w:rPr>
          <w:rFonts w:hint="eastAsia" w:ascii="方正小标宋简体" w:hAnsi="方正小标宋简体" w:eastAsia="方正小标宋简体" w:cs="方正小标宋简体"/>
          <w:color w:val="auto"/>
          <w:sz w:val="44"/>
          <w:szCs w:val="44"/>
        </w:rPr>
        <w:t>专家咨询费预算明细表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201" w:firstLineChars="100"/>
        <w:textAlignment w:val="auto"/>
        <w:outlineLvl w:val="9"/>
        <w:rPr>
          <w:b/>
          <w:bCs/>
          <w:color w:val="auto"/>
        </w:rPr>
      </w:pPr>
      <w:r>
        <w:rPr>
          <w:rFonts w:hint="eastAsia" w:ascii="黑体" w:hAnsi="黑体" w:eastAsia="黑体" w:cs="黑体"/>
          <w:b/>
          <w:bCs/>
          <w:color w:val="auto"/>
          <w:sz w:val="20"/>
        </w:rPr>
        <w:t>表B</w:t>
      </w:r>
      <w:r>
        <w:rPr>
          <w:rFonts w:ascii="黑体" w:hAnsi="黑体" w:eastAsia="黑体" w:cs="黑体"/>
          <w:b/>
          <w:bCs/>
          <w:color w:val="auto"/>
          <w:sz w:val="20"/>
        </w:rPr>
        <w:t>6</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2979" w:type="dxa"/>
        <w:jc w:val="center"/>
        <w:tblInd w:w="0" w:type="dxa"/>
        <w:tblLayout w:type="fixed"/>
        <w:tblCellMar>
          <w:top w:w="0" w:type="dxa"/>
          <w:left w:w="108" w:type="dxa"/>
          <w:bottom w:w="0" w:type="dxa"/>
          <w:right w:w="108" w:type="dxa"/>
        </w:tblCellMar>
      </w:tblPr>
      <w:tblGrid>
        <w:gridCol w:w="683"/>
        <w:gridCol w:w="1163"/>
        <w:gridCol w:w="1041"/>
        <w:gridCol w:w="1581"/>
        <w:gridCol w:w="1316"/>
        <w:gridCol w:w="1186"/>
        <w:gridCol w:w="1186"/>
        <w:gridCol w:w="1189"/>
        <w:gridCol w:w="3634"/>
      </w:tblGrid>
      <w:tr>
        <w:tblPrEx>
          <w:tblLayout w:type="fixed"/>
          <w:tblCellMar>
            <w:top w:w="0" w:type="dxa"/>
            <w:left w:w="108" w:type="dxa"/>
            <w:bottom w:w="0" w:type="dxa"/>
            <w:right w:w="108" w:type="dxa"/>
          </w:tblCellMar>
        </w:tblPrEx>
        <w:trPr>
          <w:trHeight w:val="448" w:hRule="atLeast"/>
          <w:jc w:val="center"/>
        </w:trPr>
        <w:tc>
          <w:tcPr>
            <w:tcW w:w="12979"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1.开支范围：用于调研开展过程中支付给临时聘请的咨询专家的费用。</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2.人员职称：正高级技术职称专业人员、院士、全国知名专家、副高级技术职称专业人员、其他人员。</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3.组织形式：会议形式、现场访谈形式、现场勘查形式、通讯形式。</w:t>
            </w:r>
          </w:p>
          <w:p>
            <w:pPr>
              <w:adjustRightInd w:val="0"/>
              <w:snapToGrid w:val="0"/>
              <w:spacing w:line="276" w:lineRule="auto"/>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4.资金来源：省级财政专项资金、其他来源资金。</w:t>
            </w:r>
          </w:p>
        </w:tc>
      </w:tr>
      <w:tr>
        <w:tblPrEx>
          <w:tblLayout w:type="fixed"/>
          <w:tblCellMar>
            <w:top w:w="0" w:type="dxa"/>
            <w:left w:w="108" w:type="dxa"/>
            <w:bottom w:w="0" w:type="dxa"/>
            <w:right w:w="108" w:type="dxa"/>
          </w:tblCellMar>
        </w:tblPrEx>
        <w:trPr>
          <w:trHeight w:val="1117"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专家类型</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组织形式</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（万元/人天）</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（如标准依据文件；测算过程；需特别说明事项）</w:t>
            </w:r>
          </w:p>
        </w:tc>
      </w:tr>
      <w:tr>
        <w:tblPrEx>
          <w:tblLayout w:type="fixed"/>
          <w:tblCellMar>
            <w:top w:w="0" w:type="dxa"/>
            <w:left w:w="108" w:type="dxa"/>
            <w:bottom w:w="0" w:type="dxa"/>
            <w:right w:w="108" w:type="dxa"/>
          </w:tblCellMar>
        </w:tblPrEx>
        <w:trPr>
          <w:trHeight w:val="457"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（6）</w:t>
            </w: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（7）</w:t>
            </w:r>
          </w:p>
        </w:tc>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（8）</w:t>
            </w:r>
          </w:p>
        </w:tc>
      </w:tr>
      <w:tr>
        <w:tblPrEx>
          <w:tblLayout w:type="fixed"/>
          <w:tblCellMar>
            <w:top w:w="0" w:type="dxa"/>
            <w:left w:w="108" w:type="dxa"/>
            <w:bottom w:w="0" w:type="dxa"/>
            <w:right w:w="108" w:type="dxa"/>
          </w:tblCellMar>
        </w:tblPrEx>
        <w:trPr>
          <w:trHeight w:val="40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578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1" w:footer="567" w:gutter="0"/>
          <w:pgNumType w:fmt="decimal"/>
          <w:cols w:space="720" w:num="1"/>
          <w:rtlGutter w:val="0"/>
          <w:docGrid w:type="lines" w:linePitch="595"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培训费预算明细表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201" w:firstLineChars="100"/>
        <w:textAlignment w:val="auto"/>
        <w:outlineLvl w:val="9"/>
        <w:rPr>
          <w:b/>
          <w:bCs/>
          <w:color w:val="auto"/>
        </w:rPr>
      </w:pPr>
      <w:r>
        <w:rPr>
          <w:rFonts w:hint="eastAsia" w:ascii="黑体" w:hAnsi="黑体" w:eastAsia="黑体" w:cs="黑体"/>
          <w:b/>
          <w:bCs/>
          <w:color w:val="auto"/>
          <w:sz w:val="20"/>
        </w:rPr>
        <w:t>表B</w:t>
      </w:r>
      <w:r>
        <w:rPr>
          <w:rFonts w:ascii="黑体" w:hAnsi="黑体" w:eastAsia="黑体" w:cs="黑体"/>
          <w:b/>
          <w:bCs/>
          <w:color w:val="auto"/>
          <w:sz w:val="20"/>
        </w:rPr>
        <w:t xml:space="preserve">7 </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2979" w:type="dxa"/>
        <w:jc w:val="center"/>
        <w:tblInd w:w="0" w:type="dxa"/>
        <w:tblLayout w:type="fixed"/>
        <w:tblCellMar>
          <w:top w:w="0" w:type="dxa"/>
          <w:left w:w="108" w:type="dxa"/>
          <w:bottom w:w="0" w:type="dxa"/>
          <w:right w:w="108" w:type="dxa"/>
        </w:tblCellMar>
      </w:tblPr>
      <w:tblGrid>
        <w:gridCol w:w="584"/>
        <w:gridCol w:w="1116"/>
        <w:gridCol w:w="1246"/>
        <w:gridCol w:w="1376"/>
        <w:gridCol w:w="1589"/>
        <w:gridCol w:w="1010"/>
        <w:gridCol w:w="864"/>
        <w:gridCol w:w="1443"/>
        <w:gridCol w:w="3751"/>
      </w:tblGrid>
      <w:tr>
        <w:tblPrEx>
          <w:tblLayout w:type="fixed"/>
          <w:tblCellMar>
            <w:top w:w="0" w:type="dxa"/>
            <w:left w:w="108" w:type="dxa"/>
            <w:bottom w:w="0" w:type="dxa"/>
            <w:right w:w="108" w:type="dxa"/>
          </w:tblCellMar>
        </w:tblPrEx>
        <w:trPr>
          <w:trHeight w:val="697" w:hRule="atLeast"/>
          <w:jc w:val="center"/>
        </w:trPr>
        <w:tc>
          <w:tcPr>
            <w:tcW w:w="12979"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1.开支范围：用于项目研究成果的培训支出，包括培训所产生的住宿费、伙食费、培训场地费、培训资料费等。</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2.计量单位：天、期、次等；</w:t>
            </w:r>
          </w:p>
          <w:p>
            <w:pPr>
              <w:adjustRightInd w:val="0"/>
              <w:snapToGrid w:val="0"/>
              <w:spacing w:line="276" w:lineRule="auto"/>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3.资金来源：省级财政专项资金、其他来源资金。</w:t>
            </w:r>
          </w:p>
        </w:tc>
      </w:tr>
      <w:tr>
        <w:tblPrEx>
          <w:tblLayout w:type="fixed"/>
          <w:tblCellMar>
            <w:top w:w="0" w:type="dxa"/>
            <w:left w:w="108" w:type="dxa"/>
            <w:bottom w:w="0" w:type="dxa"/>
            <w:right w:w="108" w:type="dxa"/>
          </w:tblCellMar>
        </w:tblPrEx>
        <w:trPr>
          <w:trHeight w:val="1117" w:hRule="atLeast"/>
          <w:jc w:val="center"/>
        </w:trPr>
        <w:tc>
          <w:tcPr>
            <w:tcW w:w="5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培训名称</w:t>
            </w:r>
          </w:p>
        </w:tc>
        <w:tc>
          <w:tcPr>
            <w:tcW w:w="12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培训内容            　</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（万元/单位）</w:t>
            </w: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（如标准依据文件；测算过程；需特别说明事项）</w:t>
            </w:r>
          </w:p>
        </w:tc>
      </w:tr>
      <w:tr>
        <w:tblPrEx>
          <w:tblLayout w:type="fixed"/>
          <w:tblCellMar>
            <w:top w:w="0" w:type="dxa"/>
            <w:left w:w="108" w:type="dxa"/>
            <w:bottom w:w="0" w:type="dxa"/>
            <w:right w:w="108" w:type="dxa"/>
          </w:tblCellMar>
        </w:tblPrEx>
        <w:trPr>
          <w:trHeight w:val="457" w:hRule="atLeast"/>
          <w:jc w:val="center"/>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12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（8）</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（9）</w:t>
            </w: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r>
      <w:tr>
        <w:tblPrEx>
          <w:tblLayout w:type="fixed"/>
          <w:tblCellMar>
            <w:top w:w="0" w:type="dxa"/>
            <w:left w:w="108" w:type="dxa"/>
            <w:bottom w:w="0" w:type="dxa"/>
            <w:right w:w="108" w:type="dxa"/>
          </w:tblCellMar>
        </w:tblPrEx>
        <w:trPr>
          <w:trHeight w:val="405"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11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432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ascii="黑体" w:hAnsi="黑体" w:eastAsia="黑体" w:cs="黑体"/>
          <w:color w:val="auto"/>
          <w:sz w:val="28"/>
        </w:rPr>
        <w:br w:type="page"/>
      </w:r>
      <w:r>
        <w:rPr>
          <w:rFonts w:hint="eastAsia" w:ascii="方正小标宋简体" w:hAnsi="方正小标宋简体" w:eastAsia="方正小标宋简体" w:cs="方正小标宋简体"/>
          <w:color w:val="auto"/>
          <w:sz w:val="44"/>
          <w:szCs w:val="44"/>
        </w:rPr>
        <w:t>师资费预算明细表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201" w:firstLineChars="100"/>
        <w:textAlignment w:val="auto"/>
        <w:outlineLvl w:val="9"/>
        <w:rPr>
          <w:b/>
          <w:bCs/>
          <w:color w:val="auto"/>
        </w:rPr>
      </w:pPr>
      <w:r>
        <w:rPr>
          <w:rFonts w:hint="eastAsia" w:ascii="黑体" w:hAnsi="黑体" w:eastAsia="黑体" w:cs="黑体"/>
          <w:b/>
          <w:bCs/>
          <w:color w:val="auto"/>
          <w:sz w:val="20"/>
        </w:rPr>
        <w:t>表B</w:t>
      </w:r>
      <w:r>
        <w:rPr>
          <w:rFonts w:ascii="黑体" w:hAnsi="黑体" w:eastAsia="黑体" w:cs="黑体"/>
          <w:b/>
          <w:bCs/>
          <w:color w:val="auto"/>
          <w:sz w:val="20"/>
        </w:rPr>
        <w:t xml:space="preserve">8 </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2979" w:type="dxa"/>
        <w:jc w:val="center"/>
        <w:tblInd w:w="0" w:type="dxa"/>
        <w:tblLayout w:type="fixed"/>
        <w:tblCellMar>
          <w:top w:w="0" w:type="dxa"/>
          <w:left w:w="108" w:type="dxa"/>
          <w:bottom w:w="0" w:type="dxa"/>
          <w:right w:w="108" w:type="dxa"/>
        </w:tblCellMar>
      </w:tblPr>
      <w:tblGrid>
        <w:gridCol w:w="716"/>
        <w:gridCol w:w="1155"/>
        <w:gridCol w:w="1075"/>
        <w:gridCol w:w="1376"/>
        <w:gridCol w:w="1589"/>
        <w:gridCol w:w="1010"/>
        <w:gridCol w:w="864"/>
        <w:gridCol w:w="1443"/>
        <w:gridCol w:w="3751"/>
      </w:tblGrid>
      <w:tr>
        <w:tblPrEx>
          <w:tblLayout w:type="fixed"/>
          <w:tblCellMar>
            <w:top w:w="0" w:type="dxa"/>
            <w:left w:w="108" w:type="dxa"/>
            <w:bottom w:w="0" w:type="dxa"/>
            <w:right w:w="108" w:type="dxa"/>
          </w:tblCellMar>
        </w:tblPrEx>
        <w:trPr>
          <w:trHeight w:val="697" w:hRule="atLeast"/>
          <w:jc w:val="center"/>
        </w:trPr>
        <w:tc>
          <w:tcPr>
            <w:tcW w:w="12979"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1.开支范围：聘请师资授课发生的费用，包括授课老师讲课费、差旅费、住宿费、伙食费等。</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2.讲师类型：正高级技术职称专业人员、院士、全国知名专家、副高级技术职称专业人员、其他人员。</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3.费用名称：讲课费、差旅费、住宿费、伙食费。</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4.计量单位：学时、人天等；</w:t>
            </w:r>
          </w:p>
          <w:p>
            <w:pPr>
              <w:adjustRightInd w:val="0"/>
              <w:snapToGrid w:val="0"/>
              <w:spacing w:line="276" w:lineRule="auto"/>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5.资金来源：省级财政专项资金、其他来源资金。</w:t>
            </w:r>
          </w:p>
        </w:tc>
      </w:tr>
      <w:tr>
        <w:tblPrEx>
          <w:tblLayout w:type="fixed"/>
          <w:tblCellMar>
            <w:top w:w="0" w:type="dxa"/>
            <w:left w:w="108" w:type="dxa"/>
            <w:bottom w:w="0" w:type="dxa"/>
            <w:right w:w="108" w:type="dxa"/>
          </w:tblCellMar>
        </w:tblPrEx>
        <w:trPr>
          <w:trHeight w:val="1117"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讲师类型</w:t>
            </w: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            　</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（万元/单位）</w:t>
            </w: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（如标准依据文件；测算过程；需特别说明事项）</w:t>
            </w:r>
          </w:p>
        </w:tc>
      </w:tr>
      <w:tr>
        <w:tblPrEx>
          <w:tblLayout w:type="fixed"/>
          <w:tblCellMar>
            <w:top w:w="0" w:type="dxa"/>
            <w:left w:w="108" w:type="dxa"/>
            <w:bottom w:w="0" w:type="dxa"/>
            <w:right w:w="108" w:type="dxa"/>
          </w:tblCellMar>
        </w:tblPrEx>
        <w:trPr>
          <w:trHeight w:val="457"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（8）</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（9）</w:t>
            </w: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（10）</w:t>
            </w:r>
          </w:p>
        </w:tc>
      </w:tr>
      <w:tr>
        <w:tblPrEx>
          <w:tblLayout w:type="fixed"/>
          <w:tblCellMar>
            <w:top w:w="0" w:type="dxa"/>
            <w:left w:w="108" w:type="dxa"/>
            <w:bottom w:w="0" w:type="dxa"/>
            <w:right w:w="108" w:type="dxa"/>
          </w:tblCellMar>
        </w:tblPrEx>
        <w:trPr>
          <w:trHeight w:val="40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432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5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3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ascii="黑体" w:hAnsi="黑体" w:eastAsia="黑体" w:cs="黑体"/>
          <w:color w:val="auto"/>
          <w:sz w:val="28"/>
        </w:rPr>
        <w:br w:type="page"/>
      </w:r>
      <w:r>
        <w:rPr>
          <w:rFonts w:hint="eastAsia" w:ascii="方正小标宋简体" w:hAnsi="方正小标宋简体" w:eastAsia="方正小标宋简体" w:cs="方正小标宋简体"/>
          <w:color w:val="auto"/>
          <w:sz w:val="44"/>
          <w:szCs w:val="44"/>
        </w:rPr>
        <w:t>出版/文献/信息传播/知识产权事务费预算明细表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201" w:firstLineChars="100"/>
        <w:textAlignment w:val="auto"/>
        <w:outlineLvl w:val="9"/>
        <w:rPr>
          <w:b/>
          <w:bCs/>
          <w:color w:val="auto"/>
        </w:rPr>
      </w:pPr>
      <w:r>
        <w:rPr>
          <w:rFonts w:hint="eastAsia" w:ascii="黑体" w:hAnsi="黑体" w:eastAsia="黑体" w:cs="黑体"/>
          <w:b/>
          <w:bCs/>
          <w:color w:val="auto"/>
          <w:sz w:val="20"/>
        </w:rPr>
        <w:t>表B</w:t>
      </w:r>
      <w:r>
        <w:rPr>
          <w:rFonts w:ascii="黑体" w:hAnsi="黑体" w:eastAsia="黑体" w:cs="黑体"/>
          <w:b/>
          <w:bCs/>
          <w:color w:val="auto"/>
          <w:sz w:val="20"/>
        </w:rPr>
        <w:t>9</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2971" w:type="dxa"/>
        <w:jc w:val="center"/>
        <w:tblInd w:w="0" w:type="dxa"/>
        <w:tblLayout w:type="fixed"/>
        <w:tblCellMar>
          <w:top w:w="0" w:type="dxa"/>
          <w:left w:w="108" w:type="dxa"/>
          <w:bottom w:w="0" w:type="dxa"/>
          <w:right w:w="108" w:type="dxa"/>
        </w:tblCellMar>
      </w:tblPr>
      <w:tblGrid>
        <w:gridCol w:w="758"/>
        <w:gridCol w:w="2918"/>
        <w:gridCol w:w="1505"/>
        <w:gridCol w:w="1595"/>
        <w:gridCol w:w="1022"/>
        <w:gridCol w:w="1318"/>
        <w:gridCol w:w="1411"/>
        <w:gridCol w:w="2444"/>
      </w:tblGrid>
      <w:tr>
        <w:tblPrEx>
          <w:tblLayout w:type="fixed"/>
          <w:tblCellMar>
            <w:top w:w="0" w:type="dxa"/>
            <w:left w:w="108" w:type="dxa"/>
            <w:bottom w:w="0" w:type="dxa"/>
            <w:right w:w="108" w:type="dxa"/>
          </w:tblCellMar>
        </w:tblPrEx>
        <w:trPr>
          <w:trHeight w:val="429" w:hRule="atLeast"/>
          <w:jc w:val="center"/>
        </w:trPr>
        <w:tc>
          <w:tcPr>
            <w:tcW w:w="12971" w:type="dxa"/>
            <w:gridSpan w:val="8"/>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1.开支范围：项目实施过程中需要支付的出版费、资料费、专用软件购买费、文献检索费、专业通信费、专利申请及其他知识产权事务等费用。</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2.费用类型：出版费、资料费、专用软件购买费、文献检索费、专业通信费、专利申请费、知识产权事务费等。</w:t>
            </w:r>
          </w:p>
          <w:p>
            <w:pPr>
              <w:adjustRightInd w:val="0"/>
              <w:snapToGrid w:val="0"/>
              <w:spacing w:line="276" w:lineRule="auto"/>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3.资金来源：省级财政专项资金、其他来源资金。</w:t>
            </w:r>
          </w:p>
        </w:tc>
      </w:tr>
      <w:tr>
        <w:tblPrEx>
          <w:tblLayout w:type="fixed"/>
          <w:tblCellMar>
            <w:top w:w="0" w:type="dxa"/>
            <w:left w:w="108" w:type="dxa"/>
            <w:bottom w:w="0" w:type="dxa"/>
            <w:right w:w="108" w:type="dxa"/>
          </w:tblCellMar>
        </w:tblPrEx>
        <w:trPr>
          <w:trHeight w:val="1117" w:hRule="atLeast"/>
          <w:jc w:val="center"/>
        </w:trPr>
        <w:tc>
          <w:tcPr>
            <w:tcW w:w="7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费用类型</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（万元/单位）</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（如标准依据文件；测算过程；需特别说明事项）</w:t>
            </w:r>
          </w:p>
        </w:tc>
      </w:tr>
      <w:tr>
        <w:tblPrEx>
          <w:tblLayout w:type="fixed"/>
          <w:tblCellMar>
            <w:top w:w="0" w:type="dxa"/>
            <w:left w:w="108" w:type="dxa"/>
            <w:bottom w:w="0" w:type="dxa"/>
            <w:right w:w="108" w:type="dxa"/>
          </w:tblCellMar>
        </w:tblPrEx>
        <w:trPr>
          <w:trHeight w:val="457" w:hRule="atLeast"/>
          <w:jc w:val="center"/>
        </w:trPr>
        <w:tc>
          <w:tcPr>
            <w:tcW w:w="75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（6）</w:t>
            </w: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（7）</w:t>
            </w:r>
          </w:p>
        </w:tc>
      </w:tr>
      <w:tr>
        <w:tblPrEx>
          <w:tblLayout w:type="fixed"/>
          <w:tblCellMar>
            <w:top w:w="0" w:type="dxa"/>
            <w:left w:w="108" w:type="dxa"/>
            <w:bottom w:w="0" w:type="dxa"/>
            <w:right w:w="108" w:type="dxa"/>
          </w:tblCellMar>
        </w:tblPrEx>
        <w:trPr>
          <w:trHeight w:val="40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29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77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0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eastAsia="黑体"/>
          <w:color w:val="auto"/>
          <w:sz w:val="28"/>
        </w:rPr>
        <w:br w:type="page"/>
      </w:r>
      <w:r>
        <w:rPr>
          <w:rFonts w:hint="eastAsia" w:ascii="方正小标宋简体" w:hAnsi="方正小标宋简体" w:eastAsia="方正小标宋简体" w:cs="方正小标宋简体"/>
          <w:color w:val="auto"/>
          <w:sz w:val="44"/>
          <w:szCs w:val="44"/>
        </w:rPr>
        <w:t>劳务费预算明细表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201" w:firstLineChars="100"/>
        <w:textAlignment w:val="auto"/>
        <w:outlineLvl w:val="9"/>
        <w:rPr>
          <w:b/>
          <w:bCs/>
          <w:color w:val="auto"/>
        </w:rPr>
      </w:pPr>
      <w:r>
        <w:rPr>
          <w:rFonts w:hint="eastAsia" w:ascii="黑体" w:hAnsi="黑体" w:eastAsia="黑体" w:cs="黑体"/>
          <w:b/>
          <w:bCs/>
          <w:color w:val="auto"/>
          <w:sz w:val="20"/>
        </w:rPr>
        <w:t>表B</w:t>
      </w:r>
      <w:r>
        <w:rPr>
          <w:rFonts w:ascii="黑体" w:hAnsi="黑体" w:eastAsia="黑体" w:cs="黑体"/>
          <w:b/>
          <w:bCs/>
          <w:color w:val="auto"/>
          <w:sz w:val="20"/>
        </w:rPr>
        <w:t>10</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3186" w:type="dxa"/>
        <w:jc w:val="center"/>
        <w:tblInd w:w="0" w:type="dxa"/>
        <w:tblLayout w:type="fixed"/>
        <w:tblCellMar>
          <w:top w:w="0" w:type="dxa"/>
          <w:left w:w="108" w:type="dxa"/>
          <w:bottom w:w="0" w:type="dxa"/>
          <w:right w:w="108" w:type="dxa"/>
        </w:tblCellMar>
      </w:tblPr>
      <w:tblGrid>
        <w:gridCol w:w="683"/>
        <w:gridCol w:w="1163"/>
        <w:gridCol w:w="1041"/>
        <w:gridCol w:w="1581"/>
        <w:gridCol w:w="1316"/>
        <w:gridCol w:w="1186"/>
        <w:gridCol w:w="1186"/>
        <w:gridCol w:w="1189"/>
        <w:gridCol w:w="3841"/>
      </w:tblGrid>
      <w:tr>
        <w:tblPrEx>
          <w:tblLayout w:type="fixed"/>
          <w:tblCellMar>
            <w:top w:w="0" w:type="dxa"/>
            <w:left w:w="108" w:type="dxa"/>
            <w:bottom w:w="0" w:type="dxa"/>
            <w:right w:w="108" w:type="dxa"/>
          </w:tblCellMar>
        </w:tblPrEx>
        <w:trPr>
          <w:trHeight w:val="448" w:hRule="atLeast"/>
          <w:jc w:val="center"/>
        </w:trPr>
        <w:tc>
          <w:tcPr>
            <w:tcW w:w="13186"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1.开支范围：在项目研究过程中支付给参与项目研究的承担单位编制外研究生、博士后、访问学者、项目聘用的研究人员和科研辅助人员的劳务费用。</w:t>
            </w:r>
          </w:p>
          <w:p>
            <w:pPr>
              <w:adjustRightInd w:val="0"/>
              <w:snapToGrid w:val="0"/>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2.人员类别：编制外研究生、博士后、访问学者、项目聘用研究人员、科研辅助人员；</w:t>
            </w:r>
          </w:p>
          <w:p>
            <w:pPr>
              <w:adjustRightInd w:val="0"/>
              <w:snapToGrid w:val="0"/>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3.工作内容：项目咨询、论证、评审、外业调查和安保等。</w:t>
            </w:r>
          </w:p>
          <w:p>
            <w:pPr>
              <w:adjustRightInd w:val="0"/>
              <w:snapToGrid w:val="0"/>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4.资金来源：省级财政专项资金、其他来源资金。</w:t>
            </w:r>
          </w:p>
        </w:tc>
      </w:tr>
      <w:tr>
        <w:tblPrEx>
          <w:tblLayout w:type="fixed"/>
          <w:tblCellMar>
            <w:top w:w="0" w:type="dxa"/>
            <w:left w:w="108" w:type="dxa"/>
            <w:bottom w:w="0" w:type="dxa"/>
            <w:right w:w="108" w:type="dxa"/>
          </w:tblCellMar>
        </w:tblPrEx>
        <w:trPr>
          <w:trHeight w:val="1117"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人员类别</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工作内容</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（万元/人天）</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3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（如标准依据文件；测算过程；需特别</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说明事项）</w:t>
            </w:r>
          </w:p>
        </w:tc>
      </w:tr>
      <w:tr>
        <w:tblPrEx>
          <w:tblLayout w:type="fixed"/>
          <w:tblCellMar>
            <w:top w:w="0" w:type="dxa"/>
            <w:left w:w="108" w:type="dxa"/>
            <w:bottom w:w="0" w:type="dxa"/>
            <w:right w:w="108" w:type="dxa"/>
          </w:tblCellMar>
        </w:tblPrEx>
        <w:trPr>
          <w:trHeight w:val="457"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（6）</w:t>
            </w: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（7）</w:t>
            </w:r>
          </w:p>
        </w:tc>
        <w:tc>
          <w:tcPr>
            <w:tcW w:w="3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（8）</w:t>
            </w:r>
          </w:p>
        </w:tc>
      </w:tr>
      <w:tr>
        <w:tblPrEx>
          <w:tblLayout w:type="fixed"/>
          <w:tblCellMar>
            <w:top w:w="0" w:type="dxa"/>
            <w:left w:w="108" w:type="dxa"/>
            <w:bottom w:w="0" w:type="dxa"/>
            <w:right w:w="108" w:type="dxa"/>
          </w:tblCellMar>
        </w:tblPrEx>
        <w:trPr>
          <w:trHeight w:val="40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578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3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1" w:footer="1417" w:gutter="0"/>
          <w:pgNumType w:fmt="decimal"/>
          <w:cols w:space="720" w:num="1"/>
          <w:rtlGutter w:val="0"/>
          <w:docGrid w:type="lines" w:linePitch="595" w:charSpace="0"/>
        </w:sect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0"/>
        </w:rPr>
      </w:pPr>
      <w:r>
        <w:rPr>
          <w:rFonts w:hint="eastAsia" w:ascii="方正小标宋简体" w:hAnsi="方正小标宋简体" w:eastAsia="方正小标宋简体" w:cs="方正小标宋简体"/>
          <w:b w:val="0"/>
          <w:bCs w:val="0"/>
          <w:color w:val="auto"/>
          <w:sz w:val="44"/>
          <w:szCs w:val="40"/>
        </w:rPr>
        <w:t>材料费预算明细表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201" w:firstLineChars="100"/>
        <w:textAlignment w:val="auto"/>
        <w:outlineLvl w:val="9"/>
        <w:rPr>
          <w:rFonts w:hint="eastAsia" w:ascii="黑体" w:hAnsi="黑体" w:eastAsia="黑体" w:cs="黑体"/>
          <w:b/>
          <w:bCs/>
          <w:color w:val="auto"/>
          <w:sz w:val="20"/>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201" w:firstLineChars="100"/>
        <w:textAlignment w:val="auto"/>
        <w:outlineLvl w:val="9"/>
        <w:rPr>
          <w:b/>
          <w:bCs/>
          <w:color w:val="auto"/>
          <w:sz w:val="20"/>
        </w:rPr>
      </w:pPr>
      <w:r>
        <w:rPr>
          <w:rFonts w:hint="eastAsia" w:ascii="黑体" w:hAnsi="黑体" w:eastAsia="黑体" w:cs="黑体"/>
          <w:b/>
          <w:bCs/>
          <w:color w:val="auto"/>
          <w:sz w:val="20"/>
        </w:rPr>
        <w:t>表B</w:t>
      </w:r>
      <w:r>
        <w:rPr>
          <w:rFonts w:ascii="黑体" w:hAnsi="黑体" w:eastAsia="黑体" w:cs="黑体"/>
          <w:b/>
          <w:bCs/>
          <w:color w:val="auto"/>
          <w:sz w:val="20"/>
        </w:rPr>
        <w:t xml:space="preserve">11  </w:t>
      </w:r>
      <w:r>
        <w:rPr>
          <w:rFonts w:hint="eastAsia" w:ascii="黑体" w:hAnsi="黑体" w:eastAsia="黑体" w:cs="黑体"/>
          <w:b/>
          <w:bCs/>
          <w:color w:val="auto"/>
          <w:sz w:val="20"/>
        </w:rPr>
        <w:t xml:space="preserve"> </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金额单位：万元</w:t>
      </w:r>
    </w:p>
    <w:tbl>
      <w:tblPr>
        <w:tblStyle w:val="11"/>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248"/>
        <w:gridCol w:w="1012"/>
        <w:gridCol w:w="1333"/>
        <w:gridCol w:w="1697"/>
        <w:gridCol w:w="1461"/>
        <w:gridCol w:w="1577"/>
        <w:gridCol w:w="1577"/>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2971" w:type="dxa"/>
            <w:gridSpan w:val="9"/>
            <w:vAlign w:val="top"/>
          </w:tcPr>
          <w:p>
            <w:pPr>
              <w:adjustRightInd w:val="0"/>
              <w:snapToGrid w:val="0"/>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 项目实施过程中需要消耗的各种原材料、辅助材料、低值易耗品等的采购及运输、装卸、整理、回收处理等费用。</w:t>
            </w:r>
          </w:p>
          <w:p>
            <w:pPr>
              <w:adjustRightInd w:val="0"/>
              <w:snapToGrid w:val="0"/>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2.材料类型：原材料、辅助材料、低值易耗品等；</w:t>
            </w:r>
          </w:p>
          <w:p>
            <w:pPr>
              <w:adjustRightInd w:val="0"/>
              <w:snapToGrid w:val="0"/>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3.资金来源：省级财政专项资金、其他来源资金。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材料类型</w:t>
            </w:r>
          </w:p>
        </w:tc>
        <w:tc>
          <w:tcPr>
            <w:tcW w:w="10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材料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名称</w:t>
            </w:r>
          </w:p>
        </w:tc>
        <w:tc>
          <w:tcPr>
            <w:tcW w:w="13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（万元/单位）</w:t>
            </w:r>
          </w:p>
        </w:tc>
        <w:tc>
          <w:tcPr>
            <w:tcW w:w="1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24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（如标准依据文件；测算过程；需特别说明事项）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2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0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3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6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4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c>
          <w:tcPr>
            <w:tcW w:w="24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2" w:type="dxa"/>
            <w:vAlign w:val="center"/>
          </w:tcPr>
          <w:p>
            <w:pPr>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1</w:t>
            </w:r>
          </w:p>
        </w:tc>
        <w:tc>
          <w:tcPr>
            <w:tcW w:w="1248" w:type="dxa"/>
            <w:vAlign w:val="center"/>
          </w:tcPr>
          <w:p>
            <w:pPr>
              <w:pStyle w:val="4"/>
              <w:spacing w:line="300" w:lineRule="exact"/>
              <w:ind w:left="-80" w:leftChars="-25" w:right="-80" w:rightChars="-25" w:firstLine="0" w:firstLineChars="0"/>
              <w:jc w:val="center"/>
              <w:rPr>
                <w:rFonts w:hint="eastAsia" w:ascii="仿宋_GB2312" w:hAnsi="仿宋_GB2312" w:eastAsia="仿宋_GB2312" w:cs="仿宋_GB2312"/>
                <w:b w:val="0"/>
                <w:bCs w:val="0"/>
                <w:color w:val="auto"/>
                <w:sz w:val="20"/>
                <w:szCs w:val="20"/>
              </w:rPr>
            </w:pPr>
          </w:p>
        </w:tc>
        <w:tc>
          <w:tcPr>
            <w:tcW w:w="1012" w:type="dxa"/>
            <w:vAlign w:val="center"/>
          </w:tcPr>
          <w:p>
            <w:pPr>
              <w:jc w:val="center"/>
              <w:rPr>
                <w:rFonts w:hint="eastAsia" w:ascii="仿宋_GB2312" w:hAnsi="仿宋_GB2312" w:eastAsia="仿宋_GB2312" w:cs="仿宋_GB2312"/>
                <w:b w:val="0"/>
                <w:bCs w:val="0"/>
                <w:color w:val="auto"/>
                <w:sz w:val="20"/>
                <w:szCs w:val="20"/>
              </w:rPr>
            </w:pPr>
          </w:p>
        </w:tc>
        <w:tc>
          <w:tcPr>
            <w:tcW w:w="1333" w:type="dxa"/>
            <w:vAlign w:val="center"/>
          </w:tcPr>
          <w:p>
            <w:pPr>
              <w:jc w:val="center"/>
              <w:rPr>
                <w:rFonts w:hint="eastAsia" w:ascii="仿宋_GB2312" w:hAnsi="仿宋_GB2312" w:eastAsia="仿宋_GB2312" w:cs="仿宋_GB2312"/>
                <w:b w:val="0"/>
                <w:bCs w:val="0"/>
                <w:color w:val="auto"/>
                <w:sz w:val="20"/>
                <w:szCs w:val="20"/>
              </w:rPr>
            </w:pPr>
          </w:p>
        </w:tc>
        <w:tc>
          <w:tcPr>
            <w:tcW w:w="1697" w:type="dxa"/>
            <w:vAlign w:val="center"/>
          </w:tcPr>
          <w:p>
            <w:pPr>
              <w:jc w:val="center"/>
              <w:rPr>
                <w:rFonts w:hint="eastAsia" w:ascii="仿宋_GB2312" w:hAnsi="仿宋_GB2312" w:eastAsia="仿宋_GB2312" w:cs="仿宋_GB2312"/>
                <w:b w:val="0"/>
                <w:bCs w:val="0"/>
                <w:color w:val="auto"/>
                <w:sz w:val="20"/>
                <w:szCs w:val="20"/>
              </w:rPr>
            </w:pPr>
          </w:p>
        </w:tc>
        <w:tc>
          <w:tcPr>
            <w:tcW w:w="1461" w:type="dxa"/>
            <w:vAlign w:val="center"/>
          </w:tcPr>
          <w:p>
            <w:pPr>
              <w:jc w:val="center"/>
              <w:rPr>
                <w:rFonts w:hint="eastAsia" w:ascii="仿宋_GB2312" w:hAnsi="仿宋_GB2312" w:eastAsia="仿宋_GB2312" w:cs="仿宋_GB2312"/>
                <w:b w:val="0"/>
                <w:bCs w:val="0"/>
                <w:color w:val="auto"/>
                <w:sz w:val="20"/>
                <w:szCs w:val="20"/>
              </w:rPr>
            </w:pPr>
          </w:p>
        </w:tc>
        <w:tc>
          <w:tcPr>
            <w:tcW w:w="1577" w:type="dxa"/>
            <w:vAlign w:val="center"/>
          </w:tcPr>
          <w:p>
            <w:pPr>
              <w:jc w:val="center"/>
              <w:rPr>
                <w:rFonts w:hint="eastAsia" w:ascii="仿宋_GB2312" w:hAnsi="仿宋_GB2312" w:eastAsia="仿宋_GB2312" w:cs="仿宋_GB2312"/>
                <w:b w:val="0"/>
                <w:bCs w:val="0"/>
                <w:color w:val="auto"/>
                <w:sz w:val="20"/>
                <w:szCs w:val="20"/>
              </w:rPr>
            </w:pPr>
          </w:p>
        </w:tc>
        <w:tc>
          <w:tcPr>
            <w:tcW w:w="1577" w:type="dxa"/>
            <w:vAlign w:val="center"/>
          </w:tcPr>
          <w:p>
            <w:pPr>
              <w:jc w:val="center"/>
              <w:rPr>
                <w:rFonts w:hint="eastAsia" w:ascii="仿宋_GB2312" w:hAnsi="仿宋_GB2312" w:eastAsia="仿宋_GB2312" w:cs="仿宋_GB2312"/>
                <w:b w:val="0"/>
                <w:bCs w:val="0"/>
                <w:color w:val="auto"/>
                <w:sz w:val="20"/>
                <w:szCs w:val="20"/>
              </w:rPr>
            </w:pPr>
          </w:p>
        </w:tc>
        <w:tc>
          <w:tcPr>
            <w:tcW w:w="2444" w:type="dxa"/>
            <w:vAlign w:val="center"/>
          </w:tcPr>
          <w:p>
            <w:pPr>
              <w:jc w:val="center"/>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2" w:type="dxa"/>
            <w:vAlign w:val="center"/>
          </w:tcPr>
          <w:p>
            <w:pPr>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2</w:t>
            </w:r>
          </w:p>
        </w:tc>
        <w:tc>
          <w:tcPr>
            <w:tcW w:w="1248" w:type="dxa"/>
            <w:vAlign w:val="center"/>
          </w:tcPr>
          <w:p>
            <w:pPr>
              <w:pStyle w:val="4"/>
              <w:spacing w:line="300" w:lineRule="exact"/>
              <w:ind w:left="-80" w:leftChars="-25" w:right="-80" w:rightChars="-25" w:firstLine="0" w:firstLineChars="0"/>
              <w:jc w:val="center"/>
              <w:rPr>
                <w:rFonts w:hint="eastAsia" w:ascii="仿宋_GB2312" w:hAnsi="仿宋_GB2312" w:eastAsia="仿宋_GB2312" w:cs="仿宋_GB2312"/>
                <w:b w:val="0"/>
                <w:bCs w:val="0"/>
                <w:color w:val="auto"/>
                <w:sz w:val="20"/>
                <w:szCs w:val="20"/>
              </w:rPr>
            </w:pPr>
          </w:p>
        </w:tc>
        <w:tc>
          <w:tcPr>
            <w:tcW w:w="1012" w:type="dxa"/>
            <w:vAlign w:val="center"/>
          </w:tcPr>
          <w:p>
            <w:pPr>
              <w:jc w:val="center"/>
              <w:rPr>
                <w:rFonts w:hint="eastAsia" w:ascii="仿宋_GB2312" w:hAnsi="仿宋_GB2312" w:eastAsia="仿宋_GB2312" w:cs="仿宋_GB2312"/>
                <w:b w:val="0"/>
                <w:bCs w:val="0"/>
                <w:color w:val="auto"/>
                <w:sz w:val="20"/>
                <w:szCs w:val="20"/>
              </w:rPr>
            </w:pPr>
          </w:p>
        </w:tc>
        <w:tc>
          <w:tcPr>
            <w:tcW w:w="1333" w:type="dxa"/>
            <w:vAlign w:val="center"/>
          </w:tcPr>
          <w:p>
            <w:pPr>
              <w:jc w:val="center"/>
              <w:rPr>
                <w:rFonts w:hint="eastAsia" w:ascii="仿宋_GB2312" w:hAnsi="仿宋_GB2312" w:eastAsia="仿宋_GB2312" w:cs="仿宋_GB2312"/>
                <w:b w:val="0"/>
                <w:bCs w:val="0"/>
                <w:color w:val="auto"/>
                <w:sz w:val="20"/>
                <w:szCs w:val="20"/>
              </w:rPr>
            </w:pPr>
          </w:p>
        </w:tc>
        <w:tc>
          <w:tcPr>
            <w:tcW w:w="1697" w:type="dxa"/>
            <w:vAlign w:val="center"/>
          </w:tcPr>
          <w:p>
            <w:pPr>
              <w:jc w:val="center"/>
              <w:rPr>
                <w:rFonts w:hint="eastAsia" w:ascii="仿宋_GB2312" w:hAnsi="仿宋_GB2312" w:eastAsia="仿宋_GB2312" w:cs="仿宋_GB2312"/>
                <w:b w:val="0"/>
                <w:bCs w:val="0"/>
                <w:color w:val="auto"/>
                <w:sz w:val="20"/>
                <w:szCs w:val="20"/>
              </w:rPr>
            </w:pPr>
          </w:p>
        </w:tc>
        <w:tc>
          <w:tcPr>
            <w:tcW w:w="1461" w:type="dxa"/>
            <w:vAlign w:val="center"/>
          </w:tcPr>
          <w:p>
            <w:pPr>
              <w:jc w:val="center"/>
              <w:rPr>
                <w:rFonts w:hint="eastAsia" w:ascii="仿宋_GB2312" w:hAnsi="仿宋_GB2312" w:eastAsia="仿宋_GB2312" w:cs="仿宋_GB2312"/>
                <w:b w:val="0"/>
                <w:bCs w:val="0"/>
                <w:color w:val="auto"/>
                <w:sz w:val="20"/>
                <w:szCs w:val="20"/>
              </w:rPr>
            </w:pPr>
          </w:p>
        </w:tc>
        <w:tc>
          <w:tcPr>
            <w:tcW w:w="1577" w:type="dxa"/>
            <w:vAlign w:val="center"/>
          </w:tcPr>
          <w:p>
            <w:pPr>
              <w:jc w:val="center"/>
              <w:rPr>
                <w:rFonts w:hint="eastAsia" w:ascii="仿宋_GB2312" w:hAnsi="仿宋_GB2312" w:eastAsia="仿宋_GB2312" w:cs="仿宋_GB2312"/>
                <w:b w:val="0"/>
                <w:bCs w:val="0"/>
                <w:color w:val="auto"/>
                <w:sz w:val="20"/>
                <w:szCs w:val="20"/>
              </w:rPr>
            </w:pPr>
          </w:p>
        </w:tc>
        <w:tc>
          <w:tcPr>
            <w:tcW w:w="1577" w:type="dxa"/>
            <w:vAlign w:val="center"/>
          </w:tcPr>
          <w:p>
            <w:pPr>
              <w:jc w:val="center"/>
              <w:rPr>
                <w:rFonts w:hint="eastAsia" w:ascii="仿宋_GB2312" w:hAnsi="仿宋_GB2312" w:eastAsia="仿宋_GB2312" w:cs="仿宋_GB2312"/>
                <w:b w:val="0"/>
                <w:bCs w:val="0"/>
                <w:color w:val="auto"/>
                <w:sz w:val="20"/>
                <w:szCs w:val="20"/>
              </w:rPr>
            </w:pPr>
          </w:p>
        </w:tc>
        <w:tc>
          <w:tcPr>
            <w:tcW w:w="2444" w:type="dxa"/>
            <w:vAlign w:val="center"/>
          </w:tcPr>
          <w:p>
            <w:pPr>
              <w:jc w:val="center"/>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2" w:type="dxa"/>
            <w:vAlign w:val="center"/>
          </w:tcPr>
          <w:p>
            <w:pPr>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3</w:t>
            </w:r>
          </w:p>
        </w:tc>
        <w:tc>
          <w:tcPr>
            <w:tcW w:w="1248" w:type="dxa"/>
            <w:vAlign w:val="center"/>
          </w:tcPr>
          <w:p>
            <w:pPr>
              <w:jc w:val="center"/>
              <w:rPr>
                <w:rFonts w:hint="eastAsia" w:ascii="仿宋_GB2312" w:hAnsi="仿宋_GB2312" w:eastAsia="仿宋_GB2312" w:cs="仿宋_GB2312"/>
                <w:b w:val="0"/>
                <w:bCs w:val="0"/>
                <w:color w:val="auto"/>
                <w:sz w:val="20"/>
                <w:szCs w:val="20"/>
              </w:rPr>
            </w:pPr>
          </w:p>
        </w:tc>
        <w:tc>
          <w:tcPr>
            <w:tcW w:w="1012" w:type="dxa"/>
            <w:vAlign w:val="center"/>
          </w:tcPr>
          <w:p>
            <w:pPr>
              <w:jc w:val="center"/>
              <w:rPr>
                <w:rFonts w:hint="eastAsia" w:ascii="仿宋_GB2312" w:hAnsi="仿宋_GB2312" w:eastAsia="仿宋_GB2312" w:cs="仿宋_GB2312"/>
                <w:b w:val="0"/>
                <w:bCs w:val="0"/>
                <w:color w:val="auto"/>
                <w:sz w:val="20"/>
                <w:szCs w:val="20"/>
              </w:rPr>
            </w:pPr>
          </w:p>
        </w:tc>
        <w:tc>
          <w:tcPr>
            <w:tcW w:w="1333" w:type="dxa"/>
            <w:vAlign w:val="center"/>
          </w:tcPr>
          <w:p>
            <w:pPr>
              <w:jc w:val="center"/>
              <w:rPr>
                <w:rFonts w:hint="eastAsia" w:ascii="仿宋_GB2312" w:hAnsi="仿宋_GB2312" w:eastAsia="仿宋_GB2312" w:cs="仿宋_GB2312"/>
                <w:b w:val="0"/>
                <w:bCs w:val="0"/>
                <w:color w:val="auto"/>
                <w:sz w:val="20"/>
                <w:szCs w:val="20"/>
              </w:rPr>
            </w:pPr>
          </w:p>
        </w:tc>
        <w:tc>
          <w:tcPr>
            <w:tcW w:w="1697" w:type="dxa"/>
            <w:vAlign w:val="center"/>
          </w:tcPr>
          <w:p>
            <w:pPr>
              <w:jc w:val="center"/>
              <w:rPr>
                <w:rFonts w:hint="eastAsia" w:ascii="仿宋_GB2312" w:hAnsi="仿宋_GB2312" w:eastAsia="仿宋_GB2312" w:cs="仿宋_GB2312"/>
                <w:b w:val="0"/>
                <w:bCs w:val="0"/>
                <w:color w:val="auto"/>
                <w:sz w:val="20"/>
                <w:szCs w:val="20"/>
              </w:rPr>
            </w:pPr>
          </w:p>
        </w:tc>
        <w:tc>
          <w:tcPr>
            <w:tcW w:w="1461" w:type="dxa"/>
            <w:vAlign w:val="center"/>
          </w:tcPr>
          <w:p>
            <w:pPr>
              <w:jc w:val="center"/>
              <w:rPr>
                <w:rFonts w:hint="eastAsia" w:ascii="仿宋_GB2312" w:hAnsi="仿宋_GB2312" w:eastAsia="仿宋_GB2312" w:cs="仿宋_GB2312"/>
                <w:b w:val="0"/>
                <w:bCs w:val="0"/>
                <w:color w:val="auto"/>
                <w:sz w:val="20"/>
                <w:szCs w:val="20"/>
              </w:rPr>
            </w:pPr>
          </w:p>
        </w:tc>
        <w:tc>
          <w:tcPr>
            <w:tcW w:w="1577" w:type="dxa"/>
            <w:vAlign w:val="center"/>
          </w:tcPr>
          <w:p>
            <w:pPr>
              <w:jc w:val="center"/>
              <w:rPr>
                <w:rFonts w:hint="eastAsia" w:ascii="仿宋_GB2312" w:hAnsi="仿宋_GB2312" w:eastAsia="仿宋_GB2312" w:cs="仿宋_GB2312"/>
                <w:b w:val="0"/>
                <w:bCs w:val="0"/>
                <w:color w:val="auto"/>
                <w:sz w:val="20"/>
                <w:szCs w:val="20"/>
              </w:rPr>
            </w:pPr>
          </w:p>
        </w:tc>
        <w:tc>
          <w:tcPr>
            <w:tcW w:w="1577" w:type="dxa"/>
            <w:vAlign w:val="center"/>
          </w:tcPr>
          <w:p>
            <w:pPr>
              <w:jc w:val="center"/>
              <w:rPr>
                <w:rFonts w:hint="eastAsia" w:ascii="仿宋_GB2312" w:hAnsi="仿宋_GB2312" w:eastAsia="仿宋_GB2312" w:cs="仿宋_GB2312"/>
                <w:b w:val="0"/>
                <w:bCs w:val="0"/>
                <w:color w:val="auto"/>
                <w:sz w:val="20"/>
                <w:szCs w:val="20"/>
              </w:rPr>
            </w:pPr>
          </w:p>
        </w:tc>
        <w:tc>
          <w:tcPr>
            <w:tcW w:w="2444" w:type="dxa"/>
            <w:vAlign w:val="center"/>
          </w:tcPr>
          <w:p>
            <w:pPr>
              <w:jc w:val="center"/>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2" w:type="dxa"/>
            <w:vAlign w:val="center"/>
          </w:tcPr>
          <w:p>
            <w:pPr>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4</w:t>
            </w:r>
          </w:p>
        </w:tc>
        <w:tc>
          <w:tcPr>
            <w:tcW w:w="1248" w:type="dxa"/>
            <w:vAlign w:val="center"/>
          </w:tcPr>
          <w:p>
            <w:pPr>
              <w:jc w:val="center"/>
              <w:rPr>
                <w:rFonts w:hint="eastAsia" w:ascii="仿宋_GB2312" w:hAnsi="仿宋_GB2312" w:eastAsia="仿宋_GB2312" w:cs="仿宋_GB2312"/>
                <w:b w:val="0"/>
                <w:bCs w:val="0"/>
                <w:color w:val="auto"/>
                <w:sz w:val="20"/>
                <w:szCs w:val="20"/>
              </w:rPr>
            </w:pPr>
          </w:p>
        </w:tc>
        <w:tc>
          <w:tcPr>
            <w:tcW w:w="1012" w:type="dxa"/>
            <w:vAlign w:val="center"/>
          </w:tcPr>
          <w:p>
            <w:pPr>
              <w:jc w:val="center"/>
              <w:rPr>
                <w:rFonts w:hint="eastAsia" w:ascii="仿宋_GB2312" w:hAnsi="仿宋_GB2312" w:eastAsia="仿宋_GB2312" w:cs="仿宋_GB2312"/>
                <w:b w:val="0"/>
                <w:bCs w:val="0"/>
                <w:color w:val="auto"/>
                <w:sz w:val="20"/>
                <w:szCs w:val="20"/>
              </w:rPr>
            </w:pPr>
          </w:p>
        </w:tc>
        <w:tc>
          <w:tcPr>
            <w:tcW w:w="1333" w:type="dxa"/>
            <w:vAlign w:val="center"/>
          </w:tcPr>
          <w:p>
            <w:pPr>
              <w:jc w:val="center"/>
              <w:rPr>
                <w:rFonts w:hint="eastAsia" w:ascii="仿宋_GB2312" w:hAnsi="仿宋_GB2312" w:eastAsia="仿宋_GB2312" w:cs="仿宋_GB2312"/>
                <w:b w:val="0"/>
                <w:bCs w:val="0"/>
                <w:color w:val="auto"/>
                <w:sz w:val="20"/>
                <w:szCs w:val="20"/>
              </w:rPr>
            </w:pPr>
          </w:p>
        </w:tc>
        <w:tc>
          <w:tcPr>
            <w:tcW w:w="1697" w:type="dxa"/>
            <w:vAlign w:val="center"/>
          </w:tcPr>
          <w:p>
            <w:pPr>
              <w:jc w:val="center"/>
              <w:rPr>
                <w:rFonts w:hint="eastAsia" w:ascii="仿宋_GB2312" w:hAnsi="仿宋_GB2312" w:eastAsia="仿宋_GB2312" w:cs="仿宋_GB2312"/>
                <w:b w:val="0"/>
                <w:bCs w:val="0"/>
                <w:color w:val="auto"/>
                <w:sz w:val="20"/>
                <w:szCs w:val="20"/>
              </w:rPr>
            </w:pPr>
          </w:p>
        </w:tc>
        <w:tc>
          <w:tcPr>
            <w:tcW w:w="1461" w:type="dxa"/>
            <w:vAlign w:val="center"/>
          </w:tcPr>
          <w:p>
            <w:pPr>
              <w:jc w:val="center"/>
              <w:rPr>
                <w:rFonts w:hint="eastAsia" w:ascii="仿宋_GB2312" w:hAnsi="仿宋_GB2312" w:eastAsia="仿宋_GB2312" w:cs="仿宋_GB2312"/>
                <w:b w:val="0"/>
                <w:bCs w:val="0"/>
                <w:color w:val="auto"/>
                <w:sz w:val="20"/>
                <w:szCs w:val="20"/>
              </w:rPr>
            </w:pPr>
          </w:p>
        </w:tc>
        <w:tc>
          <w:tcPr>
            <w:tcW w:w="1577" w:type="dxa"/>
            <w:vAlign w:val="center"/>
          </w:tcPr>
          <w:p>
            <w:pPr>
              <w:jc w:val="center"/>
              <w:rPr>
                <w:rFonts w:hint="eastAsia" w:ascii="仿宋_GB2312" w:hAnsi="仿宋_GB2312" w:eastAsia="仿宋_GB2312" w:cs="仿宋_GB2312"/>
                <w:b w:val="0"/>
                <w:bCs w:val="0"/>
                <w:color w:val="auto"/>
                <w:sz w:val="20"/>
                <w:szCs w:val="20"/>
              </w:rPr>
            </w:pPr>
          </w:p>
        </w:tc>
        <w:tc>
          <w:tcPr>
            <w:tcW w:w="1577" w:type="dxa"/>
            <w:vAlign w:val="center"/>
          </w:tcPr>
          <w:p>
            <w:pPr>
              <w:jc w:val="center"/>
              <w:rPr>
                <w:rFonts w:hint="eastAsia" w:ascii="仿宋_GB2312" w:hAnsi="仿宋_GB2312" w:eastAsia="仿宋_GB2312" w:cs="仿宋_GB2312"/>
                <w:b w:val="0"/>
                <w:bCs w:val="0"/>
                <w:color w:val="auto"/>
                <w:sz w:val="20"/>
                <w:szCs w:val="20"/>
              </w:rPr>
            </w:pPr>
          </w:p>
        </w:tc>
        <w:tc>
          <w:tcPr>
            <w:tcW w:w="2444" w:type="dxa"/>
            <w:vAlign w:val="center"/>
          </w:tcPr>
          <w:p>
            <w:pPr>
              <w:jc w:val="center"/>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2" w:type="dxa"/>
            <w:vAlign w:val="center"/>
          </w:tcPr>
          <w:p>
            <w:pPr>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5</w:t>
            </w:r>
          </w:p>
        </w:tc>
        <w:tc>
          <w:tcPr>
            <w:tcW w:w="1248" w:type="dxa"/>
            <w:vAlign w:val="center"/>
          </w:tcPr>
          <w:p>
            <w:pPr>
              <w:jc w:val="center"/>
              <w:rPr>
                <w:rFonts w:hint="eastAsia" w:ascii="仿宋_GB2312" w:hAnsi="仿宋_GB2312" w:eastAsia="仿宋_GB2312" w:cs="仿宋_GB2312"/>
                <w:b w:val="0"/>
                <w:bCs w:val="0"/>
                <w:color w:val="auto"/>
                <w:sz w:val="20"/>
                <w:szCs w:val="20"/>
              </w:rPr>
            </w:pPr>
          </w:p>
        </w:tc>
        <w:tc>
          <w:tcPr>
            <w:tcW w:w="1012" w:type="dxa"/>
            <w:vAlign w:val="center"/>
          </w:tcPr>
          <w:p>
            <w:pPr>
              <w:jc w:val="center"/>
              <w:rPr>
                <w:rFonts w:hint="eastAsia" w:ascii="仿宋_GB2312" w:hAnsi="仿宋_GB2312" w:eastAsia="仿宋_GB2312" w:cs="仿宋_GB2312"/>
                <w:b w:val="0"/>
                <w:bCs w:val="0"/>
                <w:color w:val="auto"/>
                <w:sz w:val="20"/>
                <w:szCs w:val="20"/>
              </w:rPr>
            </w:pPr>
          </w:p>
        </w:tc>
        <w:tc>
          <w:tcPr>
            <w:tcW w:w="1333" w:type="dxa"/>
            <w:vAlign w:val="center"/>
          </w:tcPr>
          <w:p>
            <w:pPr>
              <w:jc w:val="center"/>
              <w:rPr>
                <w:rFonts w:hint="eastAsia" w:ascii="仿宋_GB2312" w:hAnsi="仿宋_GB2312" w:eastAsia="仿宋_GB2312" w:cs="仿宋_GB2312"/>
                <w:b w:val="0"/>
                <w:bCs w:val="0"/>
                <w:color w:val="auto"/>
                <w:sz w:val="20"/>
                <w:szCs w:val="20"/>
              </w:rPr>
            </w:pPr>
          </w:p>
        </w:tc>
        <w:tc>
          <w:tcPr>
            <w:tcW w:w="1697" w:type="dxa"/>
            <w:vAlign w:val="center"/>
          </w:tcPr>
          <w:p>
            <w:pPr>
              <w:jc w:val="center"/>
              <w:rPr>
                <w:rFonts w:hint="eastAsia" w:ascii="仿宋_GB2312" w:hAnsi="仿宋_GB2312" w:eastAsia="仿宋_GB2312" w:cs="仿宋_GB2312"/>
                <w:b w:val="0"/>
                <w:bCs w:val="0"/>
                <w:color w:val="auto"/>
                <w:sz w:val="20"/>
                <w:szCs w:val="20"/>
              </w:rPr>
            </w:pPr>
          </w:p>
        </w:tc>
        <w:tc>
          <w:tcPr>
            <w:tcW w:w="1461" w:type="dxa"/>
            <w:vAlign w:val="center"/>
          </w:tcPr>
          <w:p>
            <w:pPr>
              <w:jc w:val="center"/>
              <w:rPr>
                <w:rFonts w:hint="eastAsia" w:ascii="仿宋_GB2312" w:hAnsi="仿宋_GB2312" w:eastAsia="仿宋_GB2312" w:cs="仿宋_GB2312"/>
                <w:b w:val="0"/>
                <w:bCs w:val="0"/>
                <w:color w:val="auto"/>
                <w:sz w:val="20"/>
                <w:szCs w:val="20"/>
              </w:rPr>
            </w:pPr>
          </w:p>
        </w:tc>
        <w:tc>
          <w:tcPr>
            <w:tcW w:w="1577" w:type="dxa"/>
            <w:vAlign w:val="center"/>
          </w:tcPr>
          <w:p>
            <w:pPr>
              <w:jc w:val="center"/>
              <w:rPr>
                <w:rFonts w:hint="eastAsia" w:ascii="仿宋_GB2312" w:hAnsi="仿宋_GB2312" w:eastAsia="仿宋_GB2312" w:cs="仿宋_GB2312"/>
                <w:b w:val="0"/>
                <w:bCs w:val="0"/>
                <w:color w:val="auto"/>
                <w:sz w:val="20"/>
                <w:szCs w:val="20"/>
              </w:rPr>
            </w:pPr>
          </w:p>
        </w:tc>
        <w:tc>
          <w:tcPr>
            <w:tcW w:w="1577" w:type="dxa"/>
            <w:vAlign w:val="center"/>
          </w:tcPr>
          <w:p>
            <w:pPr>
              <w:jc w:val="center"/>
              <w:rPr>
                <w:rFonts w:hint="eastAsia" w:ascii="仿宋_GB2312" w:hAnsi="仿宋_GB2312" w:eastAsia="仿宋_GB2312" w:cs="仿宋_GB2312"/>
                <w:b w:val="0"/>
                <w:bCs w:val="0"/>
                <w:color w:val="auto"/>
                <w:sz w:val="20"/>
                <w:szCs w:val="20"/>
              </w:rPr>
            </w:pPr>
          </w:p>
        </w:tc>
        <w:tc>
          <w:tcPr>
            <w:tcW w:w="2444" w:type="dxa"/>
            <w:vAlign w:val="center"/>
          </w:tcPr>
          <w:p>
            <w:pPr>
              <w:jc w:val="center"/>
              <w:rPr>
                <w:rFonts w:hint="eastAsia" w:ascii="仿宋_GB2312" w:hAnsi="仿宋_GB2312" w:eastAsia="仿宋_GB2312" w:cs="仿宋_GB2312"/>
                <w:b w:val="0"/>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2" w:type="dxa"/>
            <w:gridSpan w:val="3"/>
            <w:vAlign w:val="center"/>
          </w:tcPr>
          <w:p>
            <w:pPr>
              <w:ind w:firstLine="377"/>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累计</w:t>
            </w:r>
          </w:p>
        </w:tc>
        <w:tc>
          <w:tcPr>
            <w:tcW w:w="1333" w:type="dxa"/>
            <w:vAlign w:val="center"/>
          </w:tcPr>
          <w:p>
            <w:pPr>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w:t>
            </w:r>
          </w:p>
        </w:tc>
        <w:tc>
          <w:tcPr>
            <w:tcW w:w="1697" w:type="dxa"/>
            <w:vAlign w:val="center"/>
          </w:tcPr>
          <w:p>
            <w:pPr>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w:t>
            </w:r>
          </w:p>
        </w:tc>
        <w:tc>
          <w:tcPr>
            <w:tcW w:w="1461" w:type="dxa"/>
            <w:vAlign w:val="center"/>
          </w:tcPr>
          <w:p>
            <w:pPr>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w:t>
            </w:r>
          </w:p>
        </w:tc>
        <w:tc>
          <w:tcPr>
            <w:tcW w:w="1577" w:type="dxa"/>
            <w:vAlign w:val="center"/>
          </w:tcPr>
          <w:p>
            <w:pPr>
              <w:jc w:val="center"/>
              <w:rPr>
                <w:rFonts w:hint="eastAsia" w:ascii="仿宋_GB2312" w:hAnsi="仿宋_GB2312" w:eastAsia="仿宋_GB2312" w:cs="仿宋_GB2312"/>
                <w:b w:val="0"/>
                <w:bCs w:val="0"/>
                <w:color w:val="auto"/>
                <w:sz w:val="20"/>
                <w:szCs w:val="20"/>
              </w:rPr>
            </w:pPr>
          </w:p>
        </w:tc>
        <w:tc>
          <w:tcPr>
            <w:tcW w:w="1577" w:type="dxa"/>
            <w:vAlign w:val="center"/>
          </w:tcPr>
          <w:p>
            <w:pPr>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w:t>
            </w:r>
          </w:p>
        </w:tc>
        <w:tc>
          <w:tcPr>
            <w:tcW w:w="2444" w:type="dxa"/>
            <w:vAlign w:val="center"/>
          </w:tcPr>
          <w:p>
            <w:pPr>
              <w:jc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w:t>
            </w:r>
          </w:p>
        </w:tc>
      </w:tr>
    </w:tbl>
    <w:p>
      <w:pPr>
        <w:keepNext w:val="0"/>
        <w:keepLines w:val="0"/>
        <w:pageBreakBefore w:val="0"/>
        <w:widowControl w:val="0"/>
        <w:kinsoku/>
        <w:wordWrap/>
        <w:overflowPunct/>
        <w:topLinePunct w:val="0"/>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color w:val="auto"/>
        </w:rPr>
        <w:br w:type="page"/>
      </w:r>
      <w:r>
        <w:rPr>
          <w:rFonts w:hint="eastAsia" w:ascii="方正小标宋简体" w:hAnsi="方正小标宋简体" w:eastAsia="方正小标宋简体" w:cs="方正小标宋简体"/>
          <w:color w:val="auto"/>
          <w:sz w:val="44"/>
          <w:szCs w:val="44"/>
        </w:rPr>
        <w:t>人员费预算明细表</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90" w:lineRule="exact"/>
        <w:ind w:left="0" w:leftChars="0" w:right="0" w:rightChars="0"/>
        <w:textAlignment w:val="auto"/>
        <w:outlineLvl w:val="9"/>
        <w:rPr>
          <w:b/>
          <w:bCs/>
          <w:color w:val="auto"/>
        </w:rPr>
      </w:pPr>
      <w:r>
        <w:rPr>
          <w:rFonts w:hint="eastAsia" w:ascii="黑体" w:hAnsi="黑体" w:eastAsia="黑体" w:cs="黑体"/>
          <w:b/>
          <w:bCs/>
          <w:color w:val="auto"/>
          <w:sz w:val="20"/>
        </w:rPr>
        <w:t>表B</w:t>
      </w:r>
      <w:r>
        <w:rPr>
          <w:rFonts w:ascii="黑体" w:hAnsi="黑体" w:eastAsia="黑体" w:cs="黑体"/>
          <w:b/>
          <w:bCs/>
          <w:color w:val="auto"/>
          <w:sz w:val="20"/>
        </w:rPr>
        <w:t>12</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2971" w:type="dxa"/>
        <w:tblInd w:w="0" w:type="dxa"/>
        <w:tblLayout w:type="fixed"/>
        <w:tblCellMar>
          <w:top w:w="0" w:type="dxa"/>
          <w:left w:w="108" w:type="dxa"/>
          <w:bottom w:w="0" w:type="dxa"/>
          <w:right w:w="108" w:type="dxa"/>
        </w:tblCellMar>
      </w:tblPr>
      <w:tblGrid>
        <w:gridCol w:w="683"/>
        <w:gridCol w:w="1163"/>
        <w:gridCol w:w="1041"/>
        <w:gridCol w:w="1581"/>
        <w:gridCol w:w="1316"/>
        <w:gridCol w:w="1186"/>
        <w:gridCol w:w="1186"/>
        <w:gridCol w:w="1189"/>
        <w:gridCol w:w="3626"/>
      </w:tblGrid>
      <w:tr>
        <w:tblPrEx>
          <w:tblLayout w:type="fixed"/>
          <w:tblCellMar>
            <w:top w:w="0" w:type="dxa"/>
            <w:left w:w="108" w:type="dxa"/>
            <w:bottom w:w="0" w:type="dxa"/>
            <w:right w:w="108" w:type="dxa"/>
          </w:tblCellMar>
        </w:tblPrEx>
        <w:trPr>
          <w:trHeight w:val="448" w:hRule="atLeast"/>
        </w:trPr>
        <w:tc>
          <w:tcPr>
            <w:tcW w:w="12971" w:type="dxa"/>
            <w:gridSpan w:val="9"/>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1.开支范围：项目承担单位属科研事业单位的，可从直接费用中开支参与项目研究的在编人员工资性支出，用于补足财政补助标准与本单位实际发放水平之间的差额，并纳入单位工资总额限额管理。</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2.人员类别：正高级技术职称专业人员、院士、全国知名专家、副高级技术职称专业人员、其他人员。</w:t>
            </w:r>
          </w:p>
          <w:p>
            <w:pPr>
              <w:adjustRightInd w:val="0"/>
              <w:snapToGrid w:val="0"/>
              <w:spacing w:line="276" w:lineRule="auto"/>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3.资金来源：省级财政专项资金、其他来源资金。</w:t>
            </w:r>
          </w:p>
        </w:tc>
      </w:tr>
      <w:tr>
        <w:tblPrEx>
          <w:tblLayout w:type="fixed"/>
          <w:tblCellMar>
            <w:top w:w="0" w:type="dxa"/>
            <w:left w:w="108" w:type="dxa"/>
            <w:bottom w:w="0" w:type="dxa"/>
            <w:right w:w="108" w:type="dxa"/>
          </w:tblCellMar>
        </w:tblPrEx>
        <w:trPr>
          <w:trHeight w:val="1117" w:hRule="atLeast"/>
        </w:trPr>
        <w:tc>
          <w:tcPr>
            <w:tcW w:w="68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人员类别</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工作内容</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（万元/人天）</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3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（如标准依据文件；测算过程；需特别说明事项）</w:t>
            </w:r>
          </w:p>
        </w:tc>
      </w:tr>
      <w:tr>
        <w:tblPrEx>
          <w:tblLayout w:type="fixed"/>
          <w:tblCellMar>
            <w:top w:w="0" w:type="dxa"/>
            <w:left w:w="108" w:type="dxa"/>
            <w:bottom w:w="0" w:type="dxa"/>
            <w:right w:w="108" w:type="dxa"/>
          </w:tblCellMar>
        </w:tblPrEx>
        <w:trPr>
          <w:trHeight w:val="457" w:hRule="atLeast"/>
        </w:trPr>
        <w:tc>
          <w:tcPr>
            <w:tcW w:w="68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（6）</w:t>
            </w: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（7）</w:t>
            </w:r>
          </w:p>
        </w:tc>
        <w:tc>
          <w:tcPr>
            <w:tcW w:w="3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（8）</w:t>
            </w:r>
          </w:p>
        </w:tc>
      </w:tr>
      <w:tr>
        <w:tblPrEx>
          <w:tblLayout w:type="fixed"/>
          <w:tblCellMar>
            <w:top w:w="0" w:type="dxa"/>
            <w:left w:w="108" w:type="dxa"/>
            <w:bottom w:w="0" w:type="dxa"/>
            <w:right w:w="108" w:type="dxa"/>
          </w:tblCellMar>
        </w:tblPrEx>
        <w:trPr>
          <w:trHeight w:val="405" w:hRule="atLeast"/>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trPr>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11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3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trPr>
        <w:tc>
          <w:tcPr>
            <w:tcW w:w="578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3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1" w:footer="1417" w:gutter="0"/>
          <w:pgNumType w:fmt="decimal"/>
          <w:cols w:space="720" w:num="1"/>
          <w:rtlGutter w:val="0"/>
          <w:docGrid w:type="lines" w:linePitch="595" w:charSpace="0"/>
        </w:sect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间接费用预算明细表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201" w:firstLineChars="100"/>
        <w:textAlignment w:val="auto"/>
        <w:outlineLvl w:val="9"/>
        <w:rPr>
          <w:b/>
          <w:bCs/>
          <w:color w:val="auto"/>
        </w:rPr>
      </w:pPr>
      <w:r>
        <w:rPr>
          <w:rFonts w:hint="eastAsia" w:ascii="黑体" w:hAnsi="黑体" w:eastAsia="黑体" w:cs="黑体"/>
          <w:b/>
          <w:bCs/>
          <w:color w:val="auto"/>
          <w:sz w:val="20"/>
        </w:rPr>
        <w:t>表B</w:t>
      </w:r>
      <w:r>
        <w:rPr>
          <w:rFonts w:ascii="黑体" w:hAnsi="黑体" w:eastAsia="黑体" w:cs="黑体"/>
          <w:b/>
          <w:bCs/>
          <w:color w:val="auto"/>
          <w:sz w:val="20"/>
        </w:rPr>
        <w:t>13</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3312" w:type="dxa"/>
        <w:jc w:val="center"/>
        <w:tblInd w:w="0" w:type="dxa"/>
        <w:tblLayout w:type="fixed"/>
        <w:tblCellMar>
          <w:top w:w="0" w:type="dxa"/>
          <w:left w:w="108" w:type="dxa"/>
          <w:bottom w:w="0" w:type="dxa"/>
          <w:right w:w="108" w:type="dxa"/>
        </w:tblCellMar>
      </w:tblPr>
      <w:tblGrid>
        <w:gridCol w:w="778"/>
        <w:gridCol w:w="2995"/>
        <w:gridCol w:w="1544"/>
        <w:gridCol w:w="1480"/>
        <w:gridCol w:w="1206"/>
        <w:gridCol w:w="1352"/>
        <w:gridCol w:w="1448"/>
        <w:gridCol w:w="2509"/>
      </w:tblGrid>
      <w:tr>
        <w:tblPrEx>
          <w:tblLayout w:type="fixed"/>
          <w:tblCellMar>
            <w:top w:w="0" w:type="dxa"/>
            <w:left w:w="108" w:type="dxa"/>
            <w:bottom w:w="0" w:type="dxa"/>
            <w:right w:w="108" w:type="dxa"/>
          </w:tblCellMar>
        </w:tblPrEx>
        <w:trPr>
          <w:trHeight w:val="429" w:hRule="atLeast"/>
          <w:jc w:val="center"/>
        </w:trPr>
        <w:tc>
          <w:tcPr>
            <w:tcW w:w="13312" w:type="dxa"/>
            <w:gridSpan w:val="8"/>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adjustRightInd w:val="0"/>
              <w:snapToGrid w:val="0"/>
              <w:spacing w:line="276" w:lineRule="auto"/>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1.开支范围：项目实施过程中发生的除上述费用之外的其他支出以及不可预见支出。</w:t>
            </w:r>
          </w:p>
          <w:p>
            <w:pPr>
              <w:adjustRightInd w:val="0"/>
              <w:snapToGrid w:val="0"/>
              <w:spacing w:line="276" w:lineRule="auto"/>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2.资金来源：省级财政专项资金、其他来源资金。</w:t>
            </w:r>
          </w:p>
        </w:tc>
      </w:tr>
      <w:tr>
        <w:tblPrEx>
          <w:tblLayout w:type="fixed"/>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（万元/单位）</w:t>
            </w:r>
          </w:p>
        </w:tc>
        <w:tc>
          <w:tcPr>
            <w:tcW w:w="1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2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（如标准依据文件；测算过程；需特别说明事项）</w:t>
            </w:r>
          </w:p>
        </w:tc>
      </w:tr>
      <w:tr>
        <w:tblPrEx>
          <w:tblLayout w:type="fixed"/>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1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1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（6）</w:t>
            </w:r>
          </w:p>
        </w:tc>
        <w:tc>
          <w:tcPr>
            <w:tcW w:w="2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（7）</w:t>
            </w:r>
          </w:p>
        </w:tc>
      </w:tr>
      <w:tr>
        <w:tblPrEx>
          <w:tblLayout w:type="fixed"/>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2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79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2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p>
        </w:tc>
        <w:tc>
          <w:tcPr>
            <w:tcW w:w="1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2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adjustRightInd w:val="0"/>
        <w:snapToGrid w:val="0"/>
        <w:spacing w:line="590" w:lineRule="exact"/>
        <w:ind w:firstLine="560" w:firstLineChars="200"/>
        <w:rPr>
          <w:rFonts w:eastAsia="黑体"/>
          <w:color w:val="auto"/>
          <w:sz w:val="28"/>
        </w:rPr>
      </w:pPr>
    </w:p>
    <w:p>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eastAsia="黑体"/>
          <w:color w:val="auto"/>
          <w:sz w:val="28"/>
        </w:rPr>
        <w:br w:type="page"/>
      </w:r>
      <w:r>
        <w:rPr>
          <w:rFonts w:hint="eastAsia" w:ascii="方正小标宋简体" w:hAnsi="方正小标宋简体" w:eastAsia="方正小标宋简体" w:cs="方正小标宋简体"/>
          <w:color w:val="auto"/>
          <w:sz w:val="44"/>
          <w:szCs w:val="44"/>
        </w:rPr>
        <w:t>弹性预算明细表</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536"/>
        <w:jc w:val="center"/>
        <w:textAlignment w:val="auto"/>
        <w:outlineLvl w:val="9"/>
        <w:rPr>
          <w:rFonts w:ascii="黑体" w:hAnsi="黑体" w:eastAsia="黑体"/>
          <w:color w:val="auto"/>
          <w:sz w:val="28"/>
          <w:szCs w:val="28"/>
        </w:rPr>
      </w:pP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201" w:firstLineChars="100"/>
        <w:textAlignment w:val="auto"/>
        <w:outlineLvl w:val="9"/>
        <w:rPr>
          <w:b/>
          <w:bCs/>
          <w:color w:val="auto"/>
        </w:rPr>
      </w:pPr>
      <w:r>
        <w:rPr>
          <w:rFonts w:hint="eastAsia" w:ascii="黑体" w:hAnsi="黑体" w:eastAsia="黑体" w:cs="黑体"/>
          <w:b/>
          <w:bCs/>
          <w:color w:val="auto"/>
          <w:sz w:val="20"/>
        </w:rPr>
        <w:t>表C1</w:t>
      </w:r>
      <w:r>
        <w:rPr>
          <w:rFonts w:hint="eastAsia"/>
          <w:b/>
          <w:bCs/>
          <w:color w:val="auto"/>
          <w:sz w:val="20"/>
        </w:rPr>
        <w:t xml:space="preserve">        项目编号：</w:t>
      </w:r>
      <w:r>
        <w:rPr>
          <w:b/>
          <w:bCs/>
          <w:color w:val="auto"/>
          <w:sz w:val="20"/>
        </w:rPr>
        <w:tab/>
      </w:r>
      <w:r>
        <w:rPr>
          <w:rFonts w:eastAsia="楷体_GB2312"/>
          <w:b/>
          <w:bCs/>
          <w:color w:val="auto"/>
          <w:sz w:val="20"/>
        </w:rPr>
        <w:tab/>
      </w:r>
      <w:r>
        <w:rPr>
          <w:rFonts w:hint="eastAsia" w:eastAsia="楷体_GB2312"/>
          <w:b/>
          <w:bCs/>
          <w:color w:val="auto"/>
          <w:sz w:val="20"/>
        </w:rPr>
        <w:t xml:space="preserve">   　 　    </w:t>
      </w:r>
      <w:r>
        <w:rPr>
          <w:rFonts w:hint="eastAsia"/>
          <w:b/>
          <w:bCs/>
          <w:color w:val="auto"/>
          <w:sz w:val="20"/>
        </w:rPr>
        <w:t>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1"/>
        <w:tblW w:w="13312" w:type="dxa"/>
        <w:jc w:val="center"/>
        <w:tblInd w:w="0" w:type="dxa"/>
        <w:tblLayout w:type="fixed"/>
        <w:tblCellMar>
          <w:top w:w="0" w:type="dxa"/>
          <w:left w:w="108" w:type="dxa"/>
          <w:bottom w:w="0" w:type="dxa"/>
          <w:right w:w="108" w:type="dxa"/>
        </w:tblCellMar>
      </w:tblPr>
      <w:tblGrid>
        <w:gridCol w:w="656"/>
        <w:gridCol w:w="1070"/>
        <w:gridCol w:w="1177"/>
        <w:gridCol w:w="1180"/>
        <w:gridCol w:w="1469"/>
        <w:gridCol w:w="876"/>
        <w:gridCol w:w="1224"/>
        <w:gridCol w:w="1332"/>
        <w:gridCol w:w="1740"/>
        <w:gridCol w:w="2588"/>
      </w:tblGrid>
      <w:tr>
        <w:tblPrEx>
          <w:tblLayout w:type="fixed"/>
          <w:tblCellMar>
            <w:top w:w="0" w:type="dxa"/>
            <w:left w:w="108" w:type="dxa"/>
            <w:bottom w:w="0" w:type="dxa"/>
            <w:right w:w="108" w:type="dxa"/>
          </w:tblCellMar>
        </w:tblPrEx>
        <w:trPr>
          <w:trHeight w:val="429" w:hRule="atLeast"/>
          <w:jc w:val="center"/>
        </w:trPr>
        <w:tc>
          <w:tcPr>
            <w:tcW w:w="13312" w:type="dxa"/>
            <w:gridSpan w:val="10"/>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填表说明：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1.适用范围：弹性预算明细表仅适用于软科学课题研究项目预算申报。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2.预算范围：弹性预算为预算申报金额超出固定预算总额范围的部分，原则上不得超过5万元。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3.支出内容：差旅费、劳务费、人员费。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4.开支范围：软科学课题研究项目实施过程中调研工作需要适当增加的差旅、人员等弹性预算费用，且不得与表“B3差旅费预算明细表”、“B10劳务费预算明细表”、“B12人员费预算明细表”的支出内容重复列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_GB2312" w:hAnsi="楷体_GB2312" w:eastAsia="楷体_GB2312" w:cs="楷体_GB2312"/>
                <w:b w:val="0"/>
                <w:bCs w:val="0"/>
                <w:color w:val="auto"/>
                <w:sz w:val="20"/>
                <w:szCs w:val="20"/>
              </w:rPr>
            </w:pPr>
            <w:r>
              <w:rPr>
                <w:rFonts w:hint="eastAsia" w:ascii="楷体_GB2312" w:hAnsi="楷体_GB2312" w:eastAsia="楷体_GB2312" w:cs="楷体_GB2312"/>
                <w:b w:val="0"/>
                <w:bCs w:val="0"/>
                <w:color w:val="auto"/>
                <w:sz w:val="20"/>
                <w:szCs w:val="20"/>
              </w:rPr>
              <w:t>5.资金来源：省级财政专项资金、其他来源资金。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b w:val="0"/>
                <w:bCs w:val="0"/>
                <w:color w:val="auto"/>
                <w:sz w:val="20"/>
                <w:szCs w:val="20"/>
              </w:rPr>
            </w:pPr>
            <w:r>
              <w:rPr>
                <w:rFonts w:hint="eastAsia" w:ascii="楷体_GB2312" w:hAnsi="楷体_GB2312" w:eastAsia="楷体_GB2312" w:cs="楷体_GB2312"/>
                <w:b w:val="0"/>
                <w:bCs w:val="0"/>
                <w:color w:val="auto"/>
                <w:sz w:val="20"/>
                <w:szCs w:val="20"/>
              </w:rPr>
              <w:t>6.支出合理性：具体说明调研工作中需要适当增加的差旅、人员等费用的数量、工作内容及合理性。</w:t>
            </w:r>
          </w:p>
        </w:tc>
      </w:tr>
      <w:tr>
        <w:tblPrEx>
          <w:tblLayout w:type="fixed"/>
          <w:tblCellMar>
            <w:top w:w="0" w:type="dxa"/>
            <w:left w:w="108" w:type="dxa"/>
            <w:bottom w:w="0" w:type="dxa"/>
            <w:right w:w="108" w:type="dxa"/>
          </w:tblCellMar>
        </w:tblPrEx>
        <w:trPr>
          <w:trHeight w:val="1011" w:hRule="atLeast"/>
          <w:jc w:val="center"/>
        </w:trPr>
        <w:tc>
          <w:tcPr>
            <w:tcW w:w="65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支出内容</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（万元/单位）</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支出合理性</w:t>
            </w:r>
          </w:p>
        </w:tc>
        <w:tc>
          <w:tcPr>
            <w:tcW w:w="2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标准依据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（如标准依据文件；测算过程；需特别说明事项）</w:t>
            </w:r>
          </w:p>
        </w:tc>
      </w:tr>
      <w:tr>
        <w:tblPrEx>
          <w:tblLayout w:type="fixed"/>
          <w:tblCellMar>
            <w:top w:w="0" w:type="dxa"/>
            <w:left w:w="108" w:type="dxa"/>
            <w:bottom w:w="0" w:type="dxa"/>
            <w:right w:w="108" w:type="dxa"/>
          </w:tblCellMar>
        </w:tblPrEx>
        <w:trPr>
          <w:trHeight w:val="45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黑体" w:hAnsi="黑体" w:eastAsia="黑体" w:cs="黑体"/>
                <w:b w:val="0"/>
                <w:bCs w:val="0"/>
                <w:color w:val="auto"/>
                <w:kern w:val="0"/>
                <w:sz w:val="20"/>
                <w:szCs w:val="20"/>
              </w:rPr>
            </w:pP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w:t>
            </w: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（2）</w:t>
            </w: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（3）</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（4）</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（5）</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（6）</w:t>
            </w: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（7）</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（8）</w:t>
            </w:r>
          </w:p>
        </w:tc>
        <w:tc>
          <w:tcPr>
            <w:tcW w:w="2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（9）</w:t>
            </w:r>
          </w:p>
        </w:tc>
      </w:tr>
      <w:tr>
        <w:tblPrEx>
          <w:tblLayout w:type="fixed"/>
          <w:tblCellMar>
            <w:top w:w="0" w:type="dxa"/>
            <w:left w:w="108" w:type="dxa"/>
            <w:bottom w:w="0" w:type="dxa"/>
            <w:right w:w="108" w:type="dxa"/>
          </w:tblCellMar>
        </w:tblPrEx>
        <w:trPr>
          <w:trHeight w:val="405"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1</w:t>
            </w: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2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2</w:t>
            </w: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2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3</w:t>
            </w: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2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4</w:t>
            </w: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2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5</w:t>
            </w:r>
          </w:p>
        </w:tc>
        <w:tc>
          <w:tcPr>
            <w:tcW w:w="1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2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r>
      <w:tr>
        <w:tblPrEx>
          <w:tblLayout w:type="fixed"/>
          <w:tblCellMar>
            <w:top w:w="0" w:type="dxa"/>
            <w:left w:w="108" w:type="dxa"/>
            <w:bottom w:w="0" w:type="dxa"/>
            <w:right w:w="108" w:type="dxa"/>
          </w:tblCellMar>
        </w:tblPrEx>
        <w:trPr>
          <w:trHeight w:val="375" w:hRule="atLeast"/>
          <w:jc w:val="center"/>
        </w:trPr>
        <w:tc>
          <w:tcPr>
            <w:tcW w:w="40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累计</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c>
          <w:tcPr>
            <w:tcW w:w="2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w:t>
            </w:r>
          </w:p>
        </w:tc>
      </w:tr>
    </w:tbl>
    <w:p>
      <w:pPr>
        <w:adjustRightInd w:val="0"/>
        <w:snapToGrid w:val="0"/>
        <w:spacing w:line="20" w:lineRule="exact"/>
        <w:ind w:firstLine="560" w:firstLineChars="200"/>
        <w:rPr>
          <w:rFonts w:eastAsia="黑体"/>
          <w:color w:val="auto"/>
          <w:sz w:val="28"/>
        </w:rPr>
      </w:pPr>
    </w:p>
    <w:p>
      <w:pPr>
        <w:keepNext w:val="0"/>
        <w:keepLines w:val="0"/>
        <w:pageBreakBefore w:val="0"/>
        <w:widowControl w:val="0"/>
        <w:kinsoku/>
        <w:wordWrap/>
        <w:overflowPunct/>
        <w:topLinePunct w:val="0"/>
        <w:bidi w:val="0"/>
        <w:adjustRightInd w:val="0"/>
        <w:snapToGrid w:val="0"/>
        <w:spacing w:line="568" w:lineRule="exact"/>
        <w:ind w:left="0" w:leftChars="0" w:right="0" w:rightChars="0" w:firstLine="640" w:firstLineChars="200"/>
        <w:textAlignment w:val="auto"/>
        <w:outlineLvl w:val="0"/>
        <w:rPr>
          <w:rFonts w:ascii="黑体" w:hAnsi="黑体" w:eastAsia="黑体" w:cs="黑体"/>
          <w:bCs/>
          <w:color w:val="auto"/>
          <w:kern w:val="0"/>
          <w:sz w:val="32"/>
          <w:szCs w:val="32"/>
        </w:rPr>
      </w:pPr>
      <w:r>
        <w:rPr>
          <w:rFonts w:hint="eastAsia" w:ascii="黑体" w:hAnsi="黑体" w:eastAsia="黑体" w:cs="黑体"/>
          <w:bCs/>
          <w:color w:val="auto"/>
          <w:kern w:val="0"/>
          <w:sz w:val="32"/>
          <w:szCs w:val="32"/>
        </w:rPr>
        <w:br w:type="page"/>
      </w:r>
      <w:r>
        <w:rPr>
          <w:rFonts w:hint="eastAsia" w:ascii="黑体" w:hAnsi="黑体" w:eastAsia="黑体" w:cs="黑体"/>
          <w:bCs/>
          <w:color w:val="auto"/>
          <w:kern w:val="0"/>
          <w:sz w:val="32"/>
          <w:szCs w:val="32"/>
        </w:rPr>
        <w:t>五、项目预期绩效目标</w:t>
      </w:r>
    </w:p>
    <w:p>
      <w:pPr>
        <w:keepNext w:val="0"/>
        <w:keepLines w:val="0"/>
        <w:pageBreakBefore w:val="0"/>
        <w:widowControl w:val="0"/>
        <w:kinsoku/>
        <w:wordWrap/>
        <w:overflowPunct/>
        <w:topLinePunct w:val="0"/>
        <w:bidi w:val="0"/>
        <w:adjustRightInd w:val="0"/>
        <w:snapToGrid w:val="0"/>
        <w:spacing w:line="568" w:lineRule="exact"/>
        <w:ind w:left="0" w:leftChars="0" w:right="0" w:rightChars="0"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需填写项目支出绩效目标表，包含预期产出和预期效果。其中预期产出包括数量、质量、时效和成本指标；预期效果包括经济效益、社会效益、生态效益、可持续影响和满意度指标。同时请于“七、项目资料清单”列示项目预算绩效目标资料。</w:t>
      </w:r>
    </w:p>
    <w:p>
      <w:pPr>
        <w:keepNext w:val="0"/>
        <w:keepLines w:val="0"/>
        <w:pageBreakBefore w:val="0"/>
        <w:widowControl w:val="0"/>
        <w:kinsoku/>
        <w:wordWrap/>
        <w:overflowPunct/>
        <w:topLinePunct w:val="0"/>
        <w:bidi w:val="0"/>
        <w:adjustRightInd w:val="0"/>
        <w:snapToGrid w:val="0"/>
        <w:spacing w:line="568" w:lineRule="exact"/>
        <w:ind w:left="0" w:leftChars="0" w:right="0" w:rightChars="0" w:firstLine="640" w:firstLineChars="200"/>
        <w:textAlignment w:val="auto"/>
        <w:rPr>
          <w:rFonts w:hint="eastAsia" w:ascii="仿宋" w:hAnsi="仿宋" w:eastAsia="仿宋" w:cs="仿宋_GB2312"/>
          <w:bCs/>
          <w:color w:val="auto"/>
          <w:kern w:val="0"/>
          <w:szCs w:val="21"/>
        </w:rPr>
      </w:pPr>
    </w:p>
    <w:p>
      <w:pPr>
        <w:keepNext w:val="0"/>
        <w:keepLines w:val="0"/>
        <w:pageBreakBefore w:val="0"/>
        <w:widowControl w:val="0"/>
        <w:kinsoku/>
        <w:wordWrap/>
        <w:overflowPunct/>
        <w:topLinePunct w:val="0"/>
        <w:bidi w:val="0"/>
        <w:adjustRightInd w:val="0"/>
        <w:snapToGrid w:val="0"/>
        <w:spacing w:line="568" w:lineRule="exact"/>
        <w:ind w:left="0" w:leftChars="0" w:right="0" w:rightChars="0"/>
        <w:jc w:val="center"/>
        <w:textAlignment w:val="auto"/>
        <w:rPr>
          <w:rFonts w:ascii="方正小标宋简体" w:hAnsi="方正小标宋简体" w:eastAsia="方正小标宋简体" w:cs="方正小标宋简体"/>
          <w:color w:val="auto"/>
          <w:kern w:val="0"/>
          <w:sz w:val="44"/>
          <w:szCs w:val="44"/>
          <w:lang w:bidi="ar"/>
        </w:rPr>
      </w:pPr>
      <w:r>
        <w:rPr>
          <w:rFonts w:hint="eastAsia" w:ascii="方正小标宋简体" w:hAnsi="方正小标宋简体" w:eastAsia="方正小标宋简体" w:cs="方正小标宋简体"/>
          <w:color w:val="auto"/>
          <w:kern w:val="0"/>
          <w:sz w:val="44"/>
          <w:szCs w:val="44"/>
          <w:lang w:bidi="ar"/>
        </w:rPr>
        <w:t>项目支出绩效目标表</w:t>
      </w:r>
    </w:p>
    <w:p>
      <w:pPr>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firstLine="0" w:firstLineChars="0"/>
        <w:jc w:val="both"/>
        <w:textAlignment w:val="auto"/>
        <w:outlineLvl w:val="9"/>
        <w:rPr>
          <w:rFonts w:hint="eastAsia"/>
          <w:b/>
          <w:bCs/>
          <w:color w:val="auto"/>
          <w:sz w:val="20"/>
        </w:rPr>
      </w:pPr>
    </w:p>
    <w:p>
      <w:pPr>
        <w:keepNext w:val="0"/>
        <w:keepLines w:val="0"/>
        <w:pageBreakBefore w:val="0"/>
        <w:widowControl w:val="0"/>
        <w:kinsoku/>
        <w:wordWrap/>
        <w:overflowPunct/>
        <w:topLinePunct w:val="0"/>
        <w:autoSpaceDE w:val="0"/>
        <w:autoSpaceDN w:val="0"/>
        <w:bidi w:val="0"/>
        <w:adjustRightInd w:val="0"/>
        <w:snapToGrid w:val="0"/>
        <w:spacing w:line="568" w:lineRule="exact"/>
        <w:ind w:left="0" w:leftChars="0" w:right="0" w:rightChars="0"/>
        <w:textAlignment w:val="auto"/>
        <w:rPr>
          <w:b/>
          <w:bCs/>
          <w:color w:val="auto"/>
          <w:sz w:val="20"/>
        </w:rPr>
      </w:pPr>
      <w:r>
        <w:rPr>
          <w:rFonts w:hint="eastAsia"/>
          <w:b/>
          <w:bCs/>
          <w:color w:val="auto"/>
          <w:sz w:val="20"/>
        </w:rPr>
        <w:t>表</w:t>
      </w:r>
      <w:r>
        <w:rPr>
          <w:b/>
          <w:bCs/>
          <w:color w:val="auto"/>
          <w:sz w:val="20"/>
        </w:rPr>
        <w:t>A4</w:t>
      </w:r>
      <w:r>
        <w:rPr>
          <w:rFonts w:hint="eastAsia"/>
          <w:b/>
          <w:bCs/>
          <w:color w:val="auto"/>
          <w:sz w:val="20"/>
        </w:rPr>
        <w:t xml:space="preserve">     </w:t>
      </w:r>
      <w:r>
        <w:rPr>
          <w:b/>
          <w:bCs/>
          <w:color w:val="auto"/>
          <w:sz w:val="20"/>
        </w:rPr>
        <w:t xml:space="preserve">   </w:t>
      </w:r>
      <w:r>
        <w:rPr>
          <w:rFonts w:hint="eastAsia"/>
          <w:b/>
          <w:bCs/>
          <w:color w:val="auto"/>
          <w:sz w:val="20"/>
        </w:rPr>
        <w:t xml:space="preserve">  项目编号：</w:t>
      </w:r>
      <w:r>
        <w:rPr>
          <w:b/>
          <w:bCs/>
          <w:color w:val="auto"/>
          <w:sz w:val="20"/>
        </w:rPr>
        <w:tab/>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 xml:space="preserve"> 　    项目名称：</w:t>
      </w:r>
      <w:r>
        <w:rPr>
          <w:b/>
          <w:bCs/>
          <w:color w:val="auto"/>
          <w:sz w:val="20"/>
        </w:rPr>
        <w:tab/>
      </w:r>
      <w:r>
        <w:rPr>
          <w:b/>
          <w:bCs/>
          <w:color w:val="auto"/>
          <w:sz w:val="20"/>
        </w:rPr>
        <w:t xml:space="preserve"> </w:t>
      </w:r>
      <w:r>
        <w:rPr>
          <w:b/>
          <w:bCs/>
          <w:color w:val="auto"/>
          <w:sz w:val="20"/>
        </w:rPr>
        <w:tab/>
      </w:r>
      <w:r>
        <w:rPr>
          <w:rFonts w:hint="eastAsia"/>
          <w:b/>
          <w:bCs/>
          <w:color w:val="auto"/>
          <w:sz w:val="20"/>
        </w:rPr>
        <w:t xml:space="preserve">　　　 </w:t>
      </w:r>
      <w:r>
        <w:rPr>
          <w:b/>
          <w:bCs/>
          <w:color w:val="auto"/>
          <w:sz w:val="20"/>
        </w:rPr>
        <w:t xml:space="preserve">                   </w:t>
      </w:r>
      <w:r>
        <w:rPr>
          <w:rFonts w:hint="eastAsia"/>
          <w:b/>
          <w:bCs/>
          <w:color w:val="auto"/>
          <w:sz w:val="20"/>
        </w:rPr>
        <w:t xml:space="preserve">　 项目建设单位：                       </w:t>
      </w:r>
    </w:p>
    <w:tbl>
      <w:tblPr>
        <w:tblStyle w:val="11"/>
        <w:tblW w:w="13126" w:type="dxa"/>
        <w:jc w:val="center"/>
        <w:tblInd w:w="0" w:type="dxa"/>
        <w:tblLayout w:type="fixed"/>
        <w:tblCellMar>
          <w:top w:w="15" w:type="dxa"/>
          <w:left w:w="15" w:type="dxa"/>
          <w:bottom w:w="15" w:type="dxa"/>
          <w:right w:w="15" w:type="dxa"/>
        </w:tblCellMar>
      </w:tblPr>
      <w:tblGrid>
        <w:gridCol w:w="1320"/>
        <w:gridCol w:w="1713"/>
        <w:gridCol w:w="2244"/>
        <w:gridCol w:w="2275"/>
        <w:gridCol w:w="5574"/>
      </w:tblGrid>
      <w:tr>
        <w:tblPrEx>
          <w:tblLayout w:type="fixed"/>
          <w:tblCellMar>
            <w:top w:w="15" w:type="dxa"/>
            <w:left w:w="15" w:type="dxa"/>
            <w:bottom w:w="15" w:type="dxa"/>
            <w:right w:w="15" w:type="dxa"/>
          </w:tblCellMar>
        </w:tblPrEx>
        <w:trPr>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黑体"/>
                <w:color w:val="auto"/>
                <w:sz w:val="22"/>
              </w:rPr>
            </w:pPr>
            <w:r>
              <w:rPr>
                <w:rFonts w:hint="eastAsia" w:ascii="黑体" w:hAnsi="黑体" w:eastAsia="黑体" w:cs="黑体"/>
                <w:color w:val="auto"/>
                <w:kern w:val="0"/>
                <w:sz w:val="22"/>
                <w:lang w:bidi="ar"/>
              </w:rPr>
              <w:t>绩效目标</w:t>
            </w:r>
          </w:p>
        </w:tc>
        <w:tc>
          <w:tcPr>
            <w:tcW w:w="62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黑体"/>
                <w:color w:val="auto"/>
                <w:sz w:val="22"/>
              </w:rPr>
            </w:pPr>
            <w:r>
              <w:rPr>
                <w:rFonts w:hint="eastAsia" w:ascii="黑体" w:hAnsi="黑体" w:eastAsia="黑体" w:cs="黑体"/>
                <w:color w:val="auto"/>
                <w:kern w:val="0"/>
                <w:sz w:val="22"/>
                <w:lang w:bidi="ar"/>
              </w:rPr>
              <w:t>当年度目标*</w:t>
            </w:r>
          </w:p>
        </w:tc>
        <w:tc>
          <w:tcPr>
            <w:tcW w:w="55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黑体"/>
                <w:color w:val="auto"/>
                <w:sz w:val="22"/>
              </w:rPr>
            </w:pPr>
            <w:r>
              <w:rPr>
                <w:rFonts w:hint="eastAsia" w:ascii="黑体" w:hAnsi="黑体" w:eastAsia="黑体" w:cs="黑体"/>
                <w:color w:val="auto"/>
                <w:kern w:val="0"/>
                <w:sz w:val="22"/>
                <w:lang w:bidi="ar"/>
              </w:rPr>
              <w:t>指标解释</w:t>
            </w:r>
          </w:p>
        </w:tc>
      </w:tr>
      <w:tr>
        <w:tblPrEx>
          <w:tblLayout w:type="fixed"/>
          <w:tblCellMar>
            <w:top w:w="15" w:type="dxa"/>
            <w:left w:w="15" w:type="dxa"/>
            <w:bottom w:w="15" w:type="dxa"/>
            <w:right w:w="15" w:type="dxa"/>
          </w:tblCellMar>
        </w:tblPrEx>
        <w:trPr>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总体目标</w:t>
            </w:r>
          </w:p>
        </w:tc>
        <w:tc>
          <w:tcPr>
            <w:tcW w:w="62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如：为贯彻落实《XXX》文件精神，结合实际情况对XXX进行研究分析，提炼典型案例及探索经验，为破解XXX问题提出对策建议。</w:t>
            </w:r>
          </w:p>
        </w:tc>
        <w:tc>
          <w:tcPr>
            <w:tcW w:w="5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根据项目资金设立（或政策意图）的初衷，概括性描述该项目资金安排后应达到的总体目标和效果（总任务、总要求、总产出和总效益）。</w:t>
            </w:r>
          </w:p>
        </w:tc>
      </w:tr>
      <w:tr>
        <w:tblPrEx>
          <w:tblLayout w:type="fixed"/>
          <w:tblCellMar>
            <w:top w:w="15" w:type="dxa"/>
            <w:left w:w="15" w:type="dxa"/>
            <w:bottom w:w="15" w:type="dxa"/>
            <w:right w:w="15" w:type="dxa"/>
          </w:tblCellMar>
        </w:tblPrEx>
        <w:trPr>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lang w:bidi="ar"/>
              </w:rPr>
              <w:t>一级指标</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lang w:bidi="ar"/>
              </w:rPr>
              <w:t>二级指标</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lang w:bidi="ar"/>
              </w:rPr>
              <w:t>指标内容</w:t>
            </w: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黑体" w:eastAsia="黑体" w:cs="仿宋_GB2312"/>
                <w:color w:val="auto"/>
                <w:sz w:val="22"/>
              </w:rPr>
            </w:pPr>
            <w:r>
              <w:rPr>
                <w:rFonts w:hint="eastAsia" w:ascii="黑体" w:hAnsi="黑体" w:eastAsia="黑体" w:cs="仿宋_GB2312"/>
                <w:color w:val="auto"/>
                <w:kern w:val="0"/>
                <w:sz w:val="22"/>
                <w:lang w:bidi="ar"/>
              </w:rPr>
              <w:t>当年度指标值</w:t>
            </w:r>
          </w:p>
        </w:tc>
        <w:tc>
          <w:tcPr>
            <w:tcW w:w="55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黑体" w:hAnsi="黑体" w:eastAsia="黑体" w:cs="仿宋_GB2312"/>
                <w:color w:val="auto"/>
                <w:sz w:val="22"/>
              </w:rPr>
            </w:pPr>
          </w:p>
        </w:tc>
      </w:tr>
      <w:tr>
        <w:tblPrEx>
          <w:tblLayout w:type="fixed"/>
          <w:tblCellMar>
            <w:top w:w="15" w:type="dxa"/>
            <w:left w:w="15" w:type="dxa"/>
            <w:bottom w:w="15" w:type="dxa"/>
            <w:right w:w="15" w:type="dxa"/>
          </w:tblCellMar>
        </w:tblPrEx>
        <w:trPr>
          <w:trHeight w:val="338"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预期产出</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数量指标*</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如：XXX课题研究报告</w:t>
            </w: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如：1份</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反映项目研究成果类型和数量。</w:t>
            </w:r>
          </w:p>
        </w:tc>
      </w:tr>
      <w:tr>
        <w:tblPrEx>
          <w:tblLayout w:type="fixed"/>
          <w:tblCellMar>
            <w:top w:w="15" w:type="dxa"/>
            <w:left w:w="15" w:type="dxa"/>
            <w:bottom w:w="15" w:type="dxa"/>
            <w:right w:w="15" w:type="dxa"/>
          </w:tblCellMar>
        </w:tblPrEx>
        <w:trPr>
          <w:trHeight w:val="338"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color w:val="auto"/>
                <w:sz w:val="22"/>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color w:val="auto"/>
                <w:sz w:val="22"/>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仿宋_GB2312" w:eastAsia="仿宋_GB2312" w:cs="仿宋_GB2312"/>
                <w:color w:val="auto"/>
                <w:sz w:val="22"/>
              </w:rPr>
            </w:pP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仿宋_GB2312" w:eastAsia="仿宋_GB2312" w:cs="仿宋_GB2312"/>
                <w:color w:val="auto"/>
                <w:sz w:val="22"/>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仿宋_GB2312" w:hAnsi="仿宋_GB2312" w:eastAsia="仿宋_GB2312" w:cs="仿宋_GB2312"/>
                <w:color w:val="auto"/>
                <w:sz w:val="22"/>
              </w:rPr>
            </w:pPr>
          </w:p>
        </w:tc>
      </w:tr>
      <w:tr>
        <w:tblPrEx>
          <w:tblLayout w:type="fixed"/>
          <w:tblCellMar>
            <w:top w:w="15" w:type="dxa"/>
            <w:left w:w="15" w:type="dxa"/>
            <w:bottom w:w="15" w:type="dxa"/>
            <w:right w:w="15" w:type="dxa"/>
          </w:tblCellMar>
        </w:tblPrEx>
        <w:trPr>
          <w:trHeight w:val="338"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color w:val="auto"/>
                <w:sz w:val="22"/>
              </w:rPr>
            </w:pP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质量指标*</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如：工作完成质量</w:t>
            </w: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如：良好及以上</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仿宋_GB2312" w:eastAsia="仿宋_GB2312" w:cs="仿宋_GB2312"/>
                <w:color w:val="auto"/>
                <w:sz w:val="22"/>
              </w:rPr>
            </w:pPr>
            <w:r>
              <w:rPr>
                <w:rStyle w:val="14"/>
                <w:rFonts w:hint="eastAsia" w:ascii="仿宋_GB2312" w:hAnsi="仿宋_GB2312" w:eastAsia="仿宋_GB2312" w:cs="仿宋_GB2312"/>
                <w:color w:val="auto"/>
                <w:lang w:bidi="ar"/>
              </w:rPr>
              <w:t>反映项目完成的质量标准达标情况。</w:t>
            </w:r>
          </w:p>
        </w:tc>
      </w:tr>
      <w:tr>
        <w:tblPrEx>
          <w:tblLayout w:type="fixed"/>
          <w:tblCellMar>
            <w:top w:w="15" w:type="dxa"/>
            <w:left w:w="15" w:type="dxa"/>
            <w:bottom w:w="15" w:type="dxa"/>
            <w:right w:w="15" w:type="dxa"/>
          </w:tblCellMar>
        </w:tblPrEx>
        <w:trPr>
          <w:trHeight w:val="338"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color w:val="auto"/>
                <w:sz w:val="22"/>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color w:val="auto"/>
                <w:sz w:val="22"/>
              </w:rPr>
            </w:pPr>
          </w:p>
        </w:tc>
        <w:tc>
          <w:tcPr>
            <w:tcW w:w="224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仿宋_GB2312" w:hAnsi="仿宋_GB2312" w:eastAsia="仿宋_GB2312" w:cs="仿宋_GB2312"/>
                <w:color w:val="auto"/>
                <w:sz w:val="22"/>
              </w:rPr>
            </w:pPr>
          </w:p>
        </w:tc>
        <w:tc>
          <w:tcPr>
            <w:tcW w:w="2275"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仿宋_GB2312" w:hAnsi="仿宋_GB2312" w:eastAsia="仿宋_GB2312" w:cs="仿宋_GB2312"/>
                <w:color w:val="auto"/>
                <w:sz w:val="22"/>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仿宋_GB2312" w:hAnsi="仿宋_GB2312" w:eastAsia="仿宋_GB2312" w:cs="仿宋_GB2312"/>
                <w:color w:val="auto"/>
                <w:sz w:val="22"/>
              </w:rPr>
            </w:pPr>
          </w:p>
        </w:tc>
      </w:tr>
      <w:tr>
        <w:tblPrEx>
          <w:tblLayout w:type="fixed"/>
          <w:tblCellMar>
            <w:top w:w="15" w:type="dxa"/>
            <w:left w:w="15" w:type="dxa"/>
            <w:bottom w:w="15" w:type="dxa"/>
            <w:right w:w="15" w:type="dxa"/>
          </w:tblCellMar>
        </w:tblPrEx>
        <w:trPr>
          <w:trHeight w:val="338"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color w:val="auto"/>
                <w:sz w:val="22"/>
              </w:rPr>
            </w:pP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时效指标*</w:t>
            </w:r>
          </w:p>
        </w:tc>
        <w:tc>
          <w:tcPr>
            <w:tcW w:w="2244"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textAlignment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如：工作完成及时性</w:t>
            </w:r>
          </w:p>
        </w:tc>
        <w:tc>
          <w:tcPr>
            <w:tcW w:w="2275" w:type="dxa"/>
            <w:tcBorders>
              <w:top w:val="single" w:color="000000" w:sz="4" w:space="0"/>
              <w:left w:val="single" w:color="000000" w:sz="4" w:space="0"/>
              <w:bottom w:val="single" w:color="000000" w:sz="4" w:space="0"/>
              <w:right w:val="single" w:color="000000" w:sz="4" w:space="0"/>
            </w:tcBorders>
            <w:vAlign w:val="top"/>
          </w:tcPr>
          <w:p>
            <w:pPr>
              <w:widowControl/>
              <w:spacing w:line="300" w:lineRule="exact"/>
              <w:textAlignment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如：2021年6月30日前</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反映项目工作是否在计划时间内完成。</w:t>
            </w:r>
          </w:p>
        </w:tc>
      </w:tr>
      <w:tr>
        <w:tblPrEx>
          <w:tblLayout w:type="fixed"/>
          <w:tblCellMar>
            <w:top w:w="15" w:type="dxa"/>
            <w:left w:w="15" w:type="dxa"/>
            <w:bottom w:w="15" w:type="dxa"/>
            <w:right w:w="15" w:type="dxa"/>
          </w:tblCellMar>
        </w:tblPrEx>
        <w:trPr>
          <w:trHeight w:val="338"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color w:val="auto"/>
                <w:sz w:val="22"/>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color w:val="auto"/>
                <w:sz w:val="22"/>
              </w:rPr>
            </w:pPr>
          </w:p>
        </w:tc>
        <w:tc>
          <w:tcPr>
            <w:tcW w:w="224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仿宋_GB2312" w:hAnsi="仿宋_GB2312" w:eastAsia="仿宋_GB2312" w:cs="仿宋_GB2312"/>
                <w:color w:val="auto"/>
                <w:sz w:val="22"/>
              </w:rPr>
            </w:pPr>
          </w:p>
        </w:tc>
        <w:tc>
          <w:tcPr>
            <w:tcW w:w="2275"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仿宋_GB2312" w:hAnsi="仿宋_GB2312" w:eastAsia="仿宋_GB2312" w:cs="仿宋_GB2312"/>
                <w:color w:val="auto"/>
                <w:sz w:val="22"/>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仿宋_GB2312" w:hAnsi="仿宋_GB2312" w:eastAsia="仿宋_GB2312" w:cs="仿宋_GB2312"/>
                <w:color w:val="auto"/>
                <w:sz w:val="22"/>
              </w:rPr>
            </w:pPr>
          </w:p>
        </w:tc>
      </w:tr>
      <w:tr>
        <w:tblPrEx>
          <w:tblLayout w:type="fixed"/>
          <w:tblCellMar>
            <w:top w:w="15" w:type="dxa"/>
            <w:left w:w="15" w:type="dxa"/>
            <w:bottom w:w="15" w:type="dxa"/>
            <w:right w:w="15" w:type="dxa"/>
          </w:tblCellMar>
        </w:tblPrEx>
        <w:trPr>
          <w:trHeight w:val="338"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仿宋_GB2312" w:eastAsia="仿宋_GB2312" w:cs="仿宋_GB2312"/>
                <w:color w:val="auto"/>
                <w:sz w:val="22"/>
              </w:rPr>
            </w:pP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成本指标*</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如：预算执行率</w:t>
            </w: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如：100%</w:t>
            </w:r>
          </w:p>
        </w:tc>
        <w:tc>
          <w:tcPr>
            <w:tcW w:w="5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仿宋_GB2312" w:eastAsia="仿宋_GB2312" w:cs="仿宋_GB2312"/>
                <w:color w:val="auto"/>
                <w:kern w:val="0"/>
                <w:sz w:val="22"/>
                <w:lang w:bidi="ar"/>
              </w:rPr>
            </w:pPr>
            <w:r>
              <w:rPr>
                <w:rFonts w:hint="eastAsia" w:ascii="仿宋_GB2312" w:hAnsi="仿宋_GB2312" w:eastAsia="仿宋_GB2312" w:cs="仿宋_GB2312"/>
                <w:color w:val="auto"/>
                <w:kern w:val="0"/>
                <w:sz w:val="22"/>
                <w:lang w:bidi="ar"/>
              </w:rPr>
              <w:t>反映项目预算执行情况。</w:t>
            </w:r>
          </w:p>
        </w:tc>
      </w:tr>
      <w:tr>
        <w:tblPrEx>
          <w:tblLayout w:type="fixed"/>
          <w:tblCellMar>
            <w:top w:w="15" w:type="dxa"/>
            <w:left w:w="15" w:type="dxa"/>
            <w:bottom w:w="15" w:type="dxa"/>
            <w:right w:w="15" w:type="dxa"/>
          </w:tblCellMar>
        </w:tblPrEx>
        <w:trPr>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黑体" w:hAnsi="黑体" w:eastAsia="黑体" w:cs="黑体"/>
                <w:color w:val="auto"/>
                <w:kern w:val="0"/>
                <w:sz w:val="22"/>
                <w:lang w:bidi="ar"/>
              </w:rPr>
            </w:pPr>
            <w:r>
              <w:rPr>
                <w:rFonts w:hint="eastAsia" w:ascii="黑体" w:hAnsi="黑体" w:eastAsia="黑体" w:cs="黑体"/>
                <w:color w:val="auto"/>
                <w:kern w:val="0"/>
                <w:sz w:val="22"/>
                <w:lang w:bidi="ar"/>
              </w:rPr>
              <w:t>一级指标</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黑体" w:hAnsi="黑体" w:eastAsia="黑体" w:cs="黑体"/>
                <w:color w:val="auto"/>
                <w:kern w:val="0"/>
                <w:sz w:val="22"/>
                <w:lang w:bidi="ar"/>
              </w:rPr>
            </w:pPr>
            <w:r>
              <w:rPr>
                <w:rFonts w:hint="eastAsia" w:ascii="黑体" w:hAnsi="黑体" w:eastAsia="黑体" w:cs="黑体"/>
                <w:color w:val="auto"/>
                <w:kern w:val="0"/>
                <w:sz w:val="22"/>
                <w:lang w:bidi="ar"/>
              </w:rPr>
              <w:t>二级指标</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黑体" w:hAnsi="黑体" w:eastAsia="黑体" w:cs="黑体"/>
                <w:color w:val="auto"/>
                <w:kern w:val="0"/>
                <w:sz w:val="22"/>
                <w:lang w:bidi="ar"/>
              </w:rPr>
            </w:pPr>
            <w:r>
              <w:rPr>
                <w:rFonts w:hint="eastAsia" w:ascii="黑体" w:hAnsi="黑体" w:eastAsia="黑体" w:cs="黑体"/>
                <w:color w:val="auto"/>
                <w:kern w:val="0"/>
                <w:sz w:val="22"/>
                <w:lang w:bidi="ar"/>
              </w:rPr>
              <w:t>指标内容</w:t>
            </w: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黑体" w:hAnsi="黑体" w:eastAsia="黑体" w:cs="黑体"/>
                <w:color w:val="auto"/>
                <w:kern w:val="0"/>
                <w:sz w:val="22"/>
                <w:lang w:bidi="ar"/>
              </w:rPr>
            </w:pPr>
            <w:r>
              <w:rPr>
                <w:rFonts w:hint="eastAsia" w:ascii="黑体" w:hAnsi="黑体" w:eastAsia="黑体" w:cs="黑体"/>
                <w:color w:val="auto"/>
                <w:kern w:val="0"/>
                <w:sz w:val="22"/>
                <w:lang w:bidi="ar"/>
              </w:rPr>
              <w:t>当年度指标值</w:t>
            </w:r>
          </w:p>
        </w:tc>
        <w:tc>
          <w:tcPr>
            <w:tcW w:w="5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黑体" w:hAnsi="黑体" w:eastAsia="黑体" w:cs="黑体"/>
                <w:color w:val="auto"/>
                <w:kern w:val="0"/>
                <w:sz w:val="22"/>
                <w:lang w:bidi="ar"/>
              </w:rPr>
            </w:pPr>
            <w:r>
              <w:rPr>
                <w:rFonts w:hint="eastAsia" w:ascii="黑体" w:hAnsi="黑体" w:eastAsia="黑体" w:cs="黑体"/>
                <w:color w:val="auto"/>
                <w:kern w:val="0"/>
                <w:sz w:val="22"/>
                <w:lang w:bidi="ar"/>
              </w:rPr>
              <w:t>指标解释</w:t>
            </w:r>
          </w:p>
        </w:tc>
      </w:tr>
      <w:tr>
        <w:tblPrEx>
          <w:tblLayout w:type="fixed"/>
          <w:tblCellMar>
            <w:top w:w="15" w:type="dxa"/>
            <w:left w:w="15" w:type="dxa"/>
            <w:bottom w:w="15" w:type="dxa"/>
            <w:right w:w="15" w:type="dxa"/>
          </w:tblCellMar>
        </w:tblPrEx>
        <w:trPr>
          <w:trHeight w:val="397" w:hRule="atLeast"/>
          <w:jc w:val="center"/>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预期效果</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经济效益指标</w:t>
            </w:r>
          </w:p>
        </w:tc>
        <w:tc>
          <w:tcPr>
            <w:tcW w:w="2244"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如：农业投资利润率</w:t>
            </w:r>
          </w:p>
        </w:tc>
        <w:tc>
          <w:tcPr>
            <w:tcW w:w="227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如：≧10%</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反映项目实施后产生的直接或间接的经济效益。商事活动类项目可填写。部门职能（行政管理）类项目不产生直接经济效益的可不填写。</w:t>
            </w:r>
          </w:p>
        </w:tc>
      </w:tr>
      <w:tr>
        <w:tblPrEx>
          <w:tblLayout w:type="fixed"/>
          <w:tblCellMar>
            <w:top w:w="15" w:type="dxa"/>
            <w:left w:w="15" w:type="dxa"/>
            <w:bottom w:w="15" w:type="dxa"/>
            <w:right w:w="15" w:type="dxa"/>
          </w:tblCellMar>
        </w:tblPrEx>
        <w:trPr>
          <w:trHeight w:val="397"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2244"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hAnsi="仿宋_GB2312" w:eastAsia="仿宋_GB2312" w:cs="仿宋_GB2312"/>
                <w:color w:val="auto"/>
                <w:sz w:val="22"/>
              </w:rPr>
            </w:pPr>
          </w:p>
        </w:tc>
        <w:tc>
          <w:tcPr>
            <w:tcW w:w="227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hAnsi="仿宋_GB2312" w:eastAsia="仿宋_GB2312" w:cs="仿宋_GB2312"/>
                <w:color w:val="auto"/>
                <w:sz w:val="22"/>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仿宋_GB2312" w:eastAsia="仿宋_GB2312" w:cs="仿宋_GB2312"/>
                <w:color w:val="auto"/>
                <w:sz w:val="22"/>
              </w:rPr>
            </w:pPr>
          </w:p>
        </w:tc>
      </w:tr>
      <w:tr>
        <w:tblPrEx>
          <w:tblLayout w:type="fixed"/>
          <w:tblCellMar>
            <w:top w:w="15" w:type="dxa"/>
            <w:left w:w="15" w:type="dxa"/>
            <w:bottom w:w="15" w:type="dxa"/>
            <w:right w:w="15" w:type="dxa"/>
          </w:tblCellMar>
        </w:tblPrEx>
        <w:trPr>
          <w:trHeight w:val="397"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社会效益指标*</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如：农业科技进步贡献率</w:t>
            </w: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如：≧80%</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反映项目实施后对社会发展产生的影响。无法量化的指标值可采用定性表述。</w:t>
            </w:r>
          </w:p>
        </w:tc>
      </w:tr>
      <w:tr>
        <w:tblPrEx>
          <w:tblLayout w:type="fixed"/>
          <w:tblCellMar>
            <w:top w:w="15" w:type="dxa"/>
            <w:left w:w="15" w:type="dxa"/>
            <w:bottom w:w="15" w:type="dxa"/>
            <w:right w:w="15" w:type="dxa"/>
          </w:tblCellMar>
        </w:tblPrEx>
        <w:trPr>
          <w:trHeight w:val="397"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color w:val="auto"/>
                <w:sz w:val="22"/>
              </w:rPr>
            </w:pP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color w:val="auto"/>
                <w:sz w:val="22"/>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仿宋_GB2312" w:eastAsia="仿宋_GB2312" w:cs="仿宋_GB2312"/>
                <w:color w:val="auto"/>
                <w:sz w:val="22"/>
              </w:rPr>
            </w:pPr>
          </w:p>
        </w:tc>
      </w:tr>
      <w:tr>
        <w:tblPrEx>
          <w:tblLayout w:type="fixed"/>
          <w:tblCellMar>
            <w:top w:w="15" w:type="dxa"/>
            <w:left w:w="15" w:type="dxa"/>
            <w:bottom w:w="15" w:type="dxa"/>
            <w:right w:w="15" w:type="dxa"/>
          </w:tblCellMar>
        </w:tblPrEx>
        <w:trPr>
          <w:trHeight w:val="397"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生态效益指标</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如：主要农作物化肥利用率</w:t>
            </w: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如：≧40%</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反映项目实施后对生态环境产生的影响。产生涉及污染监控整治管理类的项目选填，不涉及的项目可不填写。</w:t>
            </w:r>
          </w:p>
        </w:tc>
      </w:tr>
      <w:tr>
        <w:tblPrEx>
          <w:tblLayout w:type="fixed"/>
          <w:tblCellMar>
            <w:top w:w="15" w:type="dxa"/>
            <w:left w:w="15" w:type="dxa"/>
            <w:bottom w:w="15" w:type="dxa"/>
            <w:right w:w="15" w:type="dxa"/>
          </w:tblCellMar>
        </w:tblPrEx>
        <w:trPr>
          <w:trHeight w:val="397"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2244"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hAnsi="仿宋_GB2312" w:eastAsia="仿宋_GB2312" w:cs="仿宋_GB2312"/>
                <w:color w:val="auto"/>
                <w:sz w:val="22"/>
              </w:rPr>
            </w:pPr>
          </w:p>
        </w:tc>
        <w:tc>
          <w:tcPr>
            <w:tcW w:w="227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hAnsi="仿宋_GB2312" w:eastAsia="仿宋_GB2312" w:cs="仿宋_GB2312"/>
                <w:color w:val="auto"/>
                <w:sz w:val="22"/>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仿宋_GB2312" w:eastAsia="仿宋_GB2312" w:cs="仿宋_GB2312"/>
                <w:color w:val="auto"/>
                <w:sz w:val="22"/>
              </w:rPr>
            </w:pPr>
          </w:p>
        </w:tc>
      </w:tr>
      <w:tr>
        <w:tblPrEx>
          <w:tblLayout w:type="fixed"/>
          <w:tblCellMar>
            <w:top w:w="15" w:type="dxa"/>
            <w:left w:w="15" w:type="dxa"/>
            <w:bottom w:w="15" w:type="dxa"/>
            <w:right w:w="15" w:type="dxa"/>
          </w:tblCellMar>
        </w:tblPrEx>
        <w:trPr>
          <w:trHeight w:val="397"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可持续影响指标</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如：管理机制</w:t>
            </w: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如：比较完善</w:t>
            </w:r>
          </w:p>
        </w:tc>
        <w:tc>
          <w:tcPr>
            <w:tcW w:w="55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反映项目完成后，后续政策、资金保障程序，以及管理机制（人员机构）因素完善水平。</w:t>
            </w:r>
          </w:p>
        </w:tc>
      </w:tr>
      <w:tr>
        <w:tblPrEx>
          <w:tblLayout w:type="fixed"/>
          <w:tblCellMar>
            <w:top w:w="15" w:type="dxa"/>
            <w:left w:w="15" w:type="dxa"/>
            <w:bottom w:w="15" w:type="dxa"/>
            <w:right w:w="15" w:type="dxa"/>
          </w:tblCellMar>
        </w:tblPrEx>
        <w:trPr>
          <w:trHeight w:val="397"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color w:val="auto"/>
                <w:sz w:val="22"/>
              </w:rPr>
            </w:pP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color w:val="auto"/>
                <w:sz w:val="22"/>
              </w:rPr>
            </w:pPr>
          </w:p>
        </w:tc>
        <w:tc>
          <w:tcPr>
            <w:tcW w:w="557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仿宋_GB2312" w:eastAsia="仿宋_GB2312" w:cs="仿宋_GB2312"/>
                <w:color w:val="auto"/>
                <w:sz w:val="22"/>
              </w:rPr>
            </w:pPr>
          </w:p>
        </w:tc>
      </w:tr>
      <w:tr>
        <w:tblPrEx>
          <w:tblLayout w:type="fixed"/>
          <w:tblCellMar>
            <w:top w:w="15" w:type="dxa"/>
            <w:left w:w="15" w:type="dxa"/>
            <w:bottom w:w="15" w:type="dxa"/>
            <w:right w:w="15" w:type="dxa"/>
          </w:tblCellMar>
        </w:tblPrEx>
        <w:trPr>
          <w:trHeight w:val="397"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满意度指标</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如：公众满意度</w:t>
            </w:r>
          </w:p>
        </w:tc>
        <w:tc>
          <w:tcPr>
            <w:tcW w:w="22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如：≧98%</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仿宋_GB2312" w:hAnsi="仿宋_GB2312" w:eastAsia="仿宋_GB2312" w:cs="仿宋_GB2312"/>
                <w:color w:val="auto"/>
                <w:sz w:val="22"/>
              </w:rPr>
            </w:pPr>
            <w:r>
              <w:rPr>
                <w:rFonts w:hint="eastAsia" w:ascii="仿宋_GB2312" w:hAnsi="仿宋_GB2312" w:eastAsia="仿宋_GB2312" w:cs="仿宋_GB2312"/>
                <w:color w:val="auto"/>
                <w:kern w:val="0"/>
                <w:sz w:val="22"/>
                <w:lang w:bidi="ar"/>
              </w:rPr>
              <w:t>反映项目实施后，服务对象对相关事项的满意度评价。对目标任务用指标值进行量化描述，确实无法量化的指标值可采用定性表述。</w:t>
            </w:r>
          </w:p>
        </w:tc>
      </w:tr>
      <w:tr>
        <w:tblPrEx>
          <w:tblLayout w:type="fixed"/>
          <w:tblCellMar>
            <w:top w:w="15" w:type="dxa"/>
            <w:left w:w="15" w:type="dxa"/>
            <w:bottom w:w="15" w:type="dxa"/>
            <w:right w:w="15" w:type="dxa"/>
          </w:tblCellMar>
        </w:tblPrEx>
        <w:trPr>
          <w:trHeight w:val="397" w:hRule="atLeast"/>
          <w:jc w:val="center"/>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color w:val="auto"/>
                <w:sz w:val="22"/>
              </w:rPr>
            </w:pPr>
          </w:p>
        </w:tc>
        <w:tc>
          <w:tcPr>
            <w:tcW w:w="2244"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hAnsi="仿宋_GB2312" w:eastAsia="仿宋_GB2312" w:cs="仿宋_GB2312"/>
                <w:color w:val="auto"/>
                <w:sz w:val="22"/>
              </w:rPr>
            </w:pPr>
          </w:p>
        </w:tc>
        <w:tc>
          <w:tcPr>
            <w:tcW w:w="2275"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hAnsi="仿宋_GB2312" w:eastAsia="仿宋_GB2312" w:cs="仿宋_GB2312"/>
                <w:color w:val="auto"/>
                <w:sz w:val="22"/>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仿宋_GB2312" w:eastAsia="仿宋_GB2312" w:cs="仿宋_GB2312"/>
                <w:color w:val="auto"/>
                <w:sz w:val="22"/>
              </w:rPr>
            </w:pPr>
          </w:p>
        </w:tc>
      </w:tr>
      <w:tr>
        <w:tblPrEx>
          <w:tblLayout w:type="fixed"/>
          <w:tblCellMar>
            <w:top w:w="15" w:type="dxa"/>
            <w:left w:w="15" w:type="dxa"/>
            <w:bottom w:w="15" w:type="dxa"/>
            <w:right w:w="15" w:type="dxa"/>
          </w:tblCellMar>
        </w:tblPrEx>
        <w:trPr>
          <w:jc w:val="center"/>
        </w:trPr>
        <w:tc>
          <w:tcPr>
            <w:tcW w:w="13126" w:type="dxa"/>
            <w:gridSpan w:val="5"/>
            <w:vAlign w:val="center"/>
          </w:tcPr>
          <w:p>
            <w:pPr>
              <w:spacing w:line="320" w:lineRule="exact"/>
              <w:rPr>
                <w:rFonts w:hint="eastAsia" w:ascii="仿宋_GB2312" w:hAnsi="仿宋_GB2312" w:eastAsia="仿宋_GB2312" w:cs="仿宋_GB2312"/>
                <w:color w:val="auto"/>
                <w:sz w:val="22"/>
              </w:rPr>
            </w:pPr>
            <w:r>
              <w:rPr>
                <w:rFonts w:hint="eastAsia" w:ascii="黑体" w:hAnsi="黑体" w:eastAsia="黑体" w:cs="黑体"/>
                <w:color w:val="auto"/>
                <w:kern w:val="0"/>
                <w:sz w:val="22"/>
                <w:lang w:bidi="ar"/>
              </w:rPr>
              <w:t>说明：</w:t>
            </w:r>
            <w:r>
              <w:rPr>
                <w:rFonts w:hint="eastAsia" w:ascii="仿宋_GB2312" w:hAnsi="仿宋_GB2312" w:eastAsia="仿宋_GB2312" w:cs="仿宋_GB2312"/>
                <w:color w:val="auto"/>
                <w:kern w:val="0"/>
                <w:sz w:val="22"/>
                <w:lang w:bidi="ar"/>
              </w:rPr>
              <w:t>1.*是必填项，产出指标4个二级指标必填写。效益指标可选填其中某几个指标；</w:t>
            </w:r>
            <w:r>
              <w:rPr>
                <w:rFonts w:hint="eastAsia" w:ascii="仿宋_GB2312" w:hAnsi="仿宋_GB2312" w:eastAsia="仿宋_GB2312" w:cs="仿宋_GB2312"/>
                <w:color w:val="auto"/>
                <w:kern w:val="0"/>
                <w:sz w:val="22"/>
                <w:lang w:bidi="ar"/>
              </w:rPr>
              <w:br w:type="textWrapping"/>
            </w:r>
            <w:r>
              <w:rPr>
                <w:rFonts w:hint="eastAsia" w:ascii="仿宋_GB2312" w:hAnsi="仿宋_GB2312" w:eastAsia="仿宋_GB2312" w:cs="仿宋_GB2312"/>
                <w:color w:val="auto"/>
                <w:kern w:val="0"/>
                <w:sz w:val="22"/>
                <w:lang w:bidi="ar"/>
              </w:rPr>
              <w:t xml:space="preserve">      2.红色字体的内容为举例，其中部分指标内容和指标值来源于不同一项目。</w:t>
            </w:r>
          </w:p>
        </w:tc>
      </w:tr>
    </w:tbl>
    <w:p>
      <w:pPr>
        <w:ind w:firstLine="640" w:firstLineChars="200"/>
        <w:rPr>
          <w:rFonts w:ascii="黑体" w:hAnsi="黑体" w:eastAsia="黑体"/>
          <w:color w:val="auto"/>
          <w:sz w:val="32"/>
          <w:szCs w:val="36"/>
        </w:rPr>
        <w:sectPr>
          <w:pgSz w:w="16838" w:h="11906" w:orient="landscape"/>
          <w:pgMar w:top="1531" w:right="1871" w:bottom="1531" w:left="1871" w:header="851" w:footer="850" w:gutter="0"/>
          <w:pgNumType w:fmt="decimal"/>
          <w:cols w:space="720" w:num="1"/>
          <w:rtlGutter w:val="0"/>
          <w:docGrid w:type="lines" w:linePitch="595" w:charSpace="0"/>
        </w:sectPr>
      </w:pPr>
    </w:p>
    <w:p>
      <w:pPr>
        <w:adjustRightInd w:val="0"/>
        <w:snapToGrid w:val="0"/>
        <w:spacing w:line="590" w:lineRule="exact"/>
        <w:ind w:firstLine="640" w:firstLineChars="200"/>
        <w:outlineLvl w:val="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六、其他必要信息</w:t>
      </w:r>
    </w:p>
    <w:tbl>
      <w:tblPr>
        <w:tblStyle w:val="12"/>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0" w:hRule="atLeast"/>
        </w:trPr>
        <w:tc>
          <w:tcPr>
            <w:tcW w:w="8814"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填写说明：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ascii="仿宋" w:hAnsi="仿宋" w:eastAsia="仿宋" w:cs="仿宋_GB2312"/>
                <w:color w:val="auto"/>
                <w:kern w:val="0"/>
                <w:sz w:val="28"/>
                <w:szCs w:val="28"/>
              </w:rPr>
            </w:pPr>
            <w:r>
              <w:rPr>
                <w:rFonts w:hint="eastAsia" w:ascii="仿宋_GB2312" w:hAnsi="仿宋_GB2312" w:eastAsia="仿宋_GB2312" w:cs="仿宋_GB2312"/>
                <w:color w:val="auto"/>
                <w:sz w:val="28"/>
                <w:szCs w:val="28"/>
              </w:rPr>
              <w:t>除上述信息以外，如存在其他必要信息，请结合实际简要说明情况，如需要注明的问题，需要注意的事项等。</w:t>
            </w:r>
            <w:bookmarkStart w:id="1" w:name="_Hlk62227849"/>
            <w:r>
              <w:rPr>
                <w:rFonts w:hint="eastAsia" w:ascii="仿宋_GB2312" w:hAnsi="仿宋_GB2312" w:eastAsia="仿宋_GB2312" w:cs="仿宋_GB2312"/>
                <w:color w:val="auto"/>
                <w:sz w:val="28"/>
                <w:szCs w:val="28"/>
              </w:rPr>
              <w:t>请于“七、项目资料清单”列示其他资料。</w:t>
            </w:r>
            <w:bookmarkEnd w:id="1"/>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ascii="黑体" w:hAnsi="黑体" w:eastAsia="黑体" w:cs="黑体"/>
          <w:bCs/>
          <w:color w:val="auto"/>
          <w:kern w:val="0"/>
          <w:sz w:val="32"/>
          <w:szCs w:val="32"/>
        </w:rPr>
      </w:pPr>
      <w:r>
        <w:rPr>
          <w:rFonts w:ascii="仿宋" w:hAnsi="仿宋" w:eastAsia="仿宋" w:cs="仿宋_GB2312"/>
          <w:color w:val="auto"/>
          <w:sz w:val="28"/>
          <w:szCs w:val="28"/>
        </w:rPr>
        <w:br w:type="page"/>
      </w:r>
      <w:r>
        <w:rPr>
          <w:rFonts w:hint="eastAsia" w:ascii="仿宋" w:hAnsi="仿宋" w:eastAsia="仿宋" w:cs="仿宋_GB2312"/>
          <w:color w:val="auto"/>
          <w:sz w:val="28"/>
          <w:szCs w:val="28"/>
          <w:lang w:val="en-US" w:eastAsia="zh-CN"/>
        </w:rPr>
        <w:t xml:space="preserve">    </w:t>
      </w:r>
      <w:r>
        <w:rPr>
          <w:rFonts w:hint="eastAsia" w:ascii="黑体" w:hAnsi="黑体" w:eastAsia="黑体" w:cs="黑体"/>
          <w:bCs/>
          <w:color w:val="auto"/>
          <w:kern w:val="0"/>
          <w:sz w:val="32"/>
          <w:szCs w:val="32"/>
        </w:rPr>
        <w:t>七、项目资料清单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申报内容提供实施方案资料、项目支出预算资料、预算绩效目标资料和其他资料等相应支持依据，并附在项目资料清单作为申报项目支出预算的附件。支持依据等附件内容包括但不限于“项目资料清单”所列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p>
    <w:tbl>
      <w:tblPr>
        <w:tblStyle w:val="1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58" w:type="dxa"/>
            <w:vAlign w:val="center"/>
          </w:tcPr>
          <w:p>
            <w:pPr>
              <w:pStyle w:val="15"/>
              <w:spacing w:line="320" w:lineRule="exact"/>
              <w:ind w:left="0" w:firstLine="0" w:firstLineChars="0"/>
              <w:jc w:val="center"/>
              <w:rPr>
                <w:rFonts w:ascii="黑体" w:hAnsi="黑体" w:eastAsia="黑体"/>
                <w:color w:val="auto"/>
                <w:kern w:val="0"/>
                <w:sz w:val="22"/>
                <w:szCs w:val="22"/>
              </w:rPr>
            </w:pPr>
            <w:r>
              <w:rPr>
                <w:rFonts w:hint="eastAsia" w:ascii="黑体" w:hAnsi="黑体" w:eastAsia="黑体"/>
                <w:color w:val="auto"/>
                <w:kern w:val="0"/>
                <w:sz w:val="22"/>
                <w:szCs w:val="22"/>
              </w:rPr>
              <w:t>资料类型</w:t>
            </w:r>
          </w:p>
        </w:tc>
        <w:tc>
          <w:tcPr>
            <w:tcW w:w="4258" w:type="dxa"/>
            <w:vAlign w:val="center"/>
          </w:tcPr>
          <w:p>
            <w:pPr>
              <w:pStyle w:val="15"/>
              <w:spacing w:line="320" w:lineRule="exact"/>
              <w:ind w:left="0" w:firstLine="0" w:firstLineChars="0"/>
              <w:jc w:val="center"/>
              <w:rPr>
                <w:rFonts w:ascii="黑体" w:hAnsi="黑体" w:eastAsia="黑体"/>
                <w:color w:val="auto"/>
                <w:kern w:val="0"/>
                <w:sz w:val="22"/>
                <w:szCs w:val="22"/>
              </w:rPr>
            </w:pPr>
            <w:r>
              <w:rPr>
                <w:rFonts w:hint="eastAsia" w:ascii="黑体" w:hAnsi="黑体" w:eastAsia="黑体"/>
                <w:color w:val="auto"/>
                <w:kern w:val="0"/>
                <w:sz w:val="22"/>
                <w:szCs w:val="22"/>
              </w:rPr>
              <w:t>资料详情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4258" w:type="dxa"/>
            <w:vAlign w:val="center"/>
          </w:tcPr>
          <w:p>
            <w:pPr>
              <w:pStyle w:val="15"/>
              <w:spacing w:line="320" w:lineRule="exact"/>
              <w:ind w:left="0" w:firstLine="0" w:firstLineChars="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rPr>
              <w:t>1.项目立项依据资料</w:t>
            </w:r>
          </w:p>
        </w:tc>
        <w:tc>
          <w:tcPr>
            <w:tcW w:w="4258" w:type="dxa"/>
            <w:vAlign w:val="center"/>
          </w:tcPr>
          <w:p>
            <w:pPr>
              <w:pStyle w:val="15"/>
              <w:spacing w:line="320" w:lineRule="exact"/>
              <w:ind w:left="0" w:firstLine="0" w:firstLineChars="0"/>
              <w:jc w:val="center"/>
              <w:rPr>
                <w:rFonts w:ascii="仿宋" w:hAnsi="仿宋"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4258" w:type="dxa"/>
            <w:vAlign w:val="center"/>
          </w:tcPr>
          <w:p>
            <w:pPr>
              <w:pStyle w:val="15"/>
              <w:spacing w:line="320" w:lineRule="exact"/>
              <w:ind w:left="0" w:firstLine="0" w:firstLineChars="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rPr>
              <w:t>2.实施方案资料</w:t>
            </w:r>
          </w:p>
        </w:tc>
        <w:tc>
          <w:tcPr>
            <w:tcW w:w="4258" w:type="dxa"/>
            <w:vAlign w:val="center"/>
          </w:tcPr>
          <w:p>
            <w:pPr>
              <w:pStyle w:val="15"/>
              <w:spacing w:line="320" w:lineRule="exact"/>
              <w:ind w:left="0" w:firstLine="0" w:firstLineChars="0"/>
              <w:jc w:val="center"/>
              <w:rPr>
                <w:rFonts w:ascii="仿宋" w:hAnsi="仿宋"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4258" w:type="dxa"/>
            <w:vAlign w:val="center"/>
          </w:tcPr>
          <w:p>
            <w:pPr>
              <w:pStyle w:val="15"/>
              <w:spacing w:line="320" w:lineRule="exact"/>
              <w:ind w:left="0" w:firstLine="0" w:firstLineChars="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rPr>
              <w:t>3.项目支出预算资料</w:t>
            </w:r>
          </w:p>
        </w:tc>
        <w:tc>
          <w:tcPr>
            <w:tcW w:w="4258" w:type="dxa"/>
            <w:vAlign w:val="center"/>
          </w:tcPr>
          <w:p>
            <w:pPr>
              <w:pStyle w:val="15"/>
              <w:spacing w:line="320" w:lineRule="exact"/>
              <w:ind w:left="0" w:firstLine="0" w:firstLineChars="0"/>
              <w:jc w:val="center"/>
              <w:rPr>
                <w:rFonts w:ascii="仿宋" w:hAnsi="仿宋"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4258" w:type="dxa"/>
            <w:vAlign w:val="center"/>
          </w:tcPr>
          <w:p>
            <w:pPr>
              <w:pStyle w:val="15"/>
              <w:spacing w:line="320" w:lineRule="exact"/>
              <w:ind w:left="0" w:firstLine="0" w:firstLineChars="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rPr>
              <w:t>4.预算绩效目标资料</w:t>
            </w:r>
          </w:p>
        </w:tc>
        <w:tc>
          <w:tcPr>
            <w:tcW w:w="4258" w:type="dxa"/>
            <w:vAlign w:val="center"/>
          </w:tcPr>
          <w:p>
            <w:pPr>
              <w:pStyle w:val="15"/>
              <w:spacing w:line="320" w:lineRule="exact"/>
              <w:ind w:left="0" w:firstLine="0" w:firstLineChars="0"/>
              <w:jc w:val="center"/>
              <w:rPr>
                <w:rFonts w:ascii="仿宋" w:hAnsi="仿宋"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4258" w:type="dxa"/>
            <w:vAlign w:val="center"/>
          </w:tcPr>
          <w:p>
            <w:pPr>
              <w:pStyle w:val="15"/>
              <w:spacing w:line="320" w:lineRule="exact"/>
              <w:ind w:left="0" w:firstLine="0" w:firstLineChars="0"/>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rPr>
              <w:t>5.其他资料</w:t>
            </w:r>
          </w:p>
        </w:tc>
        <w:tc>
          <w:tcPr>
            <w:tcW w:w="4258" w:type="dxa"/>
            <w:vAlign w:val="center"/>
          </w:tcPr>
          <w:p>
            <w:pPr>
              <w:pStyle w:val="15"/>
              <w:spacing w:line="320" w:lineRule="exact"/>
              <w:ind w:left="0" w:firstLine="0" w:firstLineChars="0"/>
              <w:jc w:val="center"/>
              <w:rPr>
                <w:rFonts w:ascii="仿宋" w:hAnsi="仿宋" w:eastAsia="仿宋"/>
                <w:color w:val="auto"/>
                <w:kern w:val="0"/>
                <w:sz w:val="22"/>
                <w:szCs w:val="22"/>
              </w:rPr>
            </w:pPr>
          </w:p>
        </w:tc>
      </w:tr>
    </w:tbl>
    <w:p>
      <w:pPr>
        <w:spacing w:line="360" w:lineRule="auto"/>
        <w:ind w:firstLine="560" w:firstLineChars="200"/>
        <w:rPr>
          <w:rFonts w:ascii="仿宋" w:hAnsi="仿宋" w:eastAsia="仿宋" w:cs="仿宋_GB2312"/>
          <w:color w:val="auto"/>
          <w:sz w:val="28"/>
          <w:szCs w:val="28"/>
        </w:rPr>
      </w:pPr>
    </w:p>
    <w:p>
      <w:pPr>
        <w:spacing w:line="580" w:lineRule="exact"/>
        <w:ind w:firstLine="643" w:firstLineChars="200"/>
        <w:rPr>
          <w:rFonts w:ascii="仿宋" w:hAnsi="仿宋" w:eastAsia="仿宋" w:cs="仿宋_GB2312"/>
          <w:b/>
          <w:bCs/>
          <w:color w:val="auto"/>
          <w:sz w:val="32"/>
          <w:szCs w:val="32"/>
        </w:rPr>
        <w:sectPr>
          <w:headerReference r:id="rId12" w:type="default"/>
          <w:pgSz w:w="11906" w:h="16838"/>
          <w:pgMar w:top="1871" w:right="1531" w:bottom="1871" w:left="1531" w:header="851" w:footer="1417" w:gutter="0"/>
          <w:pgNumType w:fmt="decimal"/>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rPr>
      </w:pPr>
      <w:bookmarkStart w:id="2" w:name="_Hlk62229518"/>
      <w:r>
        <w:rPr>
          <w:rFonts w:hint="eastAsia" w:ascii="方正小标宋简体" w:hAnsi="方正小标宋简体" w:eastAsia="方正小标宋简体" w:cs="方正小标宋简体"/>
          <w:b w:val="0"/>
          <w:bCs w:val="0"/>
          <w:color w:val="auto"/>
          <w:sz w:val="44"/>
          <w:szCs w:val="44"/>
        </w:rPr>
        <w:t>《广东省农业农村厅课题研究项目申报书》</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编制规范说明</w:t>
      </w:r>
    </w:p>
    <w:bookmarkEnd w:id="2"/>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rPr>
          <w:rFonts w:ascii="仿宋" w:hAnsi="仿宋" w:eastAsia="仿宋" w:cs="仿宋_GB2312"/>
          <w:b/>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加强省农业农村厅课题研究项目预算科学性、精细化管理，提高项目预算编制的完整性和规范性，促进厅各业务主管处室和厅计划财务处在项目预算编审工作中合理确定和有效控制项目投资。现结合我厅现行专项资金管理办法及相关规定，针对课题研究项目申报的基本信息、立项依据、实施方案、支出内容、预期绩效目标和其他必要信息进行规范说明。</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561" w:leftChars="0" w:right="0" w:rightChars="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适用范围</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项目支出预算编制规范适用于省农业农村厅课题研究项目（规划编制、软科学课题研究）支出预算，也是厅计划财务处安排此项资金预算和监督执行的审核依据。</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561" w:leftChars="0" w:right="0" w:rightChars="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编制规范性要求</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（一）金额单位和数据精度</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预算表中的数据以“万元”为单位，精确到小数点后两位。外币需按中国人民银行公布的即期汇率折合成人民币。</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（二）编码与数据平衡关系</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预算申报书中有关编码应填写准确，数据之间满足有关的平衡关系，预算汇总表、预算明细表的数据应前后一致。</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（三）名称的规范性</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项目建设单位的名称，应填写正式全称，项目建设单位名称与单位公章必须一致。设备、材料等实物信息应填写规范的名称，重复出现时应前后保持一致。</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（四）签字盖章</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项目支出预算申报书必须经项目建设单位、项目负责人等签字或盖章。</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561" w:leftChars="0" w:right="0" w:rightChars="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具体申报书填写说明：</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（一）封面</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“项目名称”、“项目类型”应根据广东省相关申报指南程序确定的有关信息填报。</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“项目建设期限”按项目建设周期填报。</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“项目建设单位”必须填写项目建设单位全称，并与单位公章一致。</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“项目负责人”应该按规定签字盖章。</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“项目申报日期” 按项目申报周期填报。</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（二）项目建设单位基本信息</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表A1：项目建设单位基本情况表填写说明：</w:t>
      </w:r>
    </w:p>
    <w:p>
      <w:pPr>
        <w:pStyle w:val="16"/>
        <w:keepNext w:val="0"/>
        <w:keepLines w:val="0"/>
        <w:pageBreakBefore w:val="0"/>
        <w:widowControl w:val="0"/>
        <w:numPr>
          <w:ilvl w:val="0"/>
          <w:numId w:val="5"/>
        </w:numPr>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“项目建设单位”：应填写项目建设单位全称，必须与单位公章一致。</w:t>
      </w:r>
    </w:p>
    <w:p>
      <w:pPr>
        <w:pStyle w:val="16"/>
        <w:keepNext w:val="0"/>
        <w:keepLines w:val="0"/>
        <w:pageBreakBefore w:val="0"/>
        <w:widowControl w:val="0"/>
        <w:numPr>
          <w:ilvl w:val="0"/>
          <w:numId w:val="5"/>
        </w:numPr>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“单位主管部门”：单位主管部门填写上级行政主管机关，如无主管部门的，则不需填写。</w:t>
      </w:r>
    </w:p>
    <w:p>
      <w:pPr>
        <w:pStyle w:val="16"/>
        <w:keepNext w:val="0"/>
        <w:keepLines w:val="0"/>
        <w:pageBreakBefore w:val="0"/>
        <w:widowControl w:val="0"/>
        <w:numPr>
          <w:ilvl w:val="0"/>
          <w:numId w:val="5"/>
        </w:numPr>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项目负责人和项目联系人的联系电话、电子邮箱、通信地址必须真实、准确。</w:t>
      </w:r>
    </w:p>
    <w:p>
      <w:pPr>
        <w:pStyle w:val="16"/>
        <w:keepNext w:val="0"/>
        <w:keepLines w:val="0"/>
        <w:pageBreakBefore w:val="0"/>
        <w:widowControl w:val="0"/>
        <w:numPr>
          <w:ilvl w:val="0"/>
          <w:numId w:val="5"/>
        </w:numPr>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项目负责人的同类项目研究成果介绍必须真实、准确。</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表A2：项目成员基本情况表填写说明：</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本表按参加项目的各类人员分别填列，一名人员投入本项目的累计全时工作时间不得超过本项目的预算期。</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固定人员”：项目固定人员指全程参与项目的人员，按技术职称分为：A、正高级；B、副高级；C、中级；D、初级；E、其他。按所承担的任务分为：A、项目负责人；B、项目骨干；C、其他人员。项目固定人员需按本表所列要求填写明细。</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“流动人员或临时聘用人员”：流动人员或临时聘用人员不需要填写明细，只需填写该类人员投入本项目的总人月数。</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（三）项目立项依据</w:t>
      </w:r>
    </w:p>
    <w:p>
      <w:pPr>
        <w:pStyle w:val="16"/>
        <w:keepNext w:val="0"/>
        <w:keepLines w:val="0"/>
        <w:pageBreakBefore w:val="0"/>
        <w:widowControl w:val="0"/>
        <w:kinsoku/>
        <w:wordWrap/>
        <w:overflowPunct/>
        <w:topLinePunct w:val="0"/>
        <w:autoSpaceDE/>
        <w:autoSpaceDN/>
        <w:bidi w:val="0"/>
        <w:adjustRightInd w:val="0"/>
        <w:snapToGrid w:val="0"/>
        <w:spacing w:line="590" w:lineRule="exact"/>
        <w:ind w:right="0" w:rightChars="0" w:firstLine="56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分别从政策、职能和其他方面充分说明项目立项的必要性，并对必要性进行深入解读，体现申报人对项目需求的理解程度。其中，政策方面可从中央、省委省政府有关决策部署、政策规定、农业农村行业发展规划进行说明，职能方面可结合单位主管部门职能进行说明，并明确相关文件依据。应当对提出的项目申报方案所遵循的文件依据和标准予以充分说明，便于理解后续实施内容，必要时添加佐证材料作为附件。同时，请于“七、项目资料清单”列示项目申报依据，包括政策文件、部门职能及其他佐证材料名称。</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（四）项目建设方案</w:t>
      </w:r>
    </w:p>
    <w:p>
      <w:pPr>
        <w:pStyle w:val="16"/>
        <w:keepNext w:val="0"/>
        <w:keepLines w:val="0"/>
        <w:pageBreakBefore w:val="0"/>
        <w:widowControl w:val="0"/>
        <w:kinsoku/>
        <w:wordWrap/>
        <w:overflowPunct/>
        <w:topLinePunct w:val="0"/>
        <w:autoSpaceDE/>
        <w:autoSpaceDN/>
        <w:bidi w:val="0"/>
        <w:adjustRightInd w:val="0"/>
        <w:snapToGrid w:val="0"/>
        <w:spacing w:line="590" w:lineRule="exact"/>
        <w:ind w:right="0" w:rightChars="0" w:firstLine="56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分别从项目的立项背景及意义、目标、研究内容及拟主要解决的问题、研究思路、研究方式方法和项目时间进度安排等具体说明项目的实施内容和程序步骤，以便评估项目实施方案可行性。项目实施如涉及调研、抽样、信息采集、采样检测、数据加工处理工作的，还应具体说明工作内容。另外，需说明是否做前期调研或评估、是否有专门的项目资金管理制度或办法，以及项目资金安排情况。同时，请于“七、项目资料清单”列示实施方案资料，包括具体实施方案；项目实施涉及调研、抽样、信息采集、采样检测、数据加工处理工作的具体方案；项目前期调研论证、风险评估、同类项目比对方案及其他详细说明；项目相关的资金管理制度或办法；其他佐证材料。</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（五）项目支出内容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项目建设单位需结合项目实际申请项目总投入，如为跨年度实施的项目应明确分年度资金需求。同时，需对项目预算支出明细进行测算。原则上，课题研究项目支出内容为开展本课题研究项目所必须的费用，不得夹塞人员经费及公用经费等预算内容。请按照国家、省有关规定和行业标准、部门预算编制要求，参考省农业农村厅支出标准、政府采购价格或市场价格进行编制项目预算支出明细，包括支出项目、支出内容、数量、支出标准、测算过程、金额和测算标准依据等。同时</w:t>
      </w:r>
      <w:r>
        <w:rPr>
          <w:rFonts w:hint="eastAsia" w:ascii="仿宋_GB2312" w:hAnsi="仿宋_GB2312" w:eastAsia="仿宋_GB2312" w:cs="仿宋_GB2312"/>
          <w:b w:val="0"/>
          <w:bCs w:val="0"/>
          <w:color w:val="auto"/>
          <w:kern w:val="0"/>
          <w:sz w:val="32"/>
          <w:szCs w:val="32"/>
        </w:rPr>
        <w:t>请于“七、项目资料清单”列示项目支出预算资料，包括相关测算依据；其他佐证材料。</w:t>
      </w:r>
      <w:r>
        <w:rPr>
          <w:rFonts w:hint="eastAsia" w:ascii="仿宋_GB2312" w:hAnsi="仿宋_GB2312" w:eastAsia="仿宋_GB2312" w:cs="仿宋_GB2312"/>
          <w:b w:val="0"/>
          <w:bCs w:val="0"/>
          <w:color w:val="auto"/>
          <w:sz w:val="32"/>
          <w:szCs w:val="32"/>
        </w:rPr>
        <w:t>具体填写说明为：</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表A3：项目预算汇总表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本表反映了广东省农业农村厅课题研究项目资金预算的整体情况。资金支出和资金来源应同时编制。</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表B1至表B13：支出科目预算明细表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本部分是预算说明的重点，若在同一科目既有省级财政专项资金预算又有其他来源资金预算，应对省级财政专项资金和其他来源资金分别说明。各科目具体如下：</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1.资料费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资料费是指在项目实施过程中购买必要的图书（包括外文图书）、资料收集、整理、翻拍、翻译，文献检索等支出的费用。需提供但不限于购书清单、资料收集途径及其费用明细等佐证资料。</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2.数据采集费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数据采集费是指在项目实施过程中必要的数据采集支出，包括通过问卷调查、电话访谈、实地调研等方式获取数据而发生的支出。需提供调研实施方案，数据采集的工作量值、单位成本、投入人员等佐证资料。</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3.差旅费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差旅费是指项目实施过程中开展科学实验、科学考察、业务调研、学术交流、业务培训等所发生的外埠差旅费、市内交通费用。差旅费可按照出差目的（如调研、勘察、采样、调查、督查和巡查等）对出差次数、天数、人数、往返交通费用、住宿费用等进行分类说明，无需对每一次出差事项做单独的测算和说明。预算中涉及到乘坐交通工具等级和住宿费标准等，中央高校、科研院所应按照其内部制定的管理办法测算，并提供管理办法作为附件。除中央高校、科研院所外，其他单位应参照国家、广东省关于差旅费的相关开支标准进行测算。</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4.会议费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会议费是指项目实施过程中组织开展学术研讨、咨询以及协调项目研究工作等活动而发生的会议费用，包括会议住宿费、伙食费、会议场地租金、会议资料印刷费等。会议费可按照会议类别（如学术交流研讨、咨询座谈、验收等）对会议次数、参会人数、开支标准等进行说明，无需对每次会议做单独的测算和说明。中央高校、科研院所应按照其内部制定的管理办法测算，并提供管理办法作为附件。除中央高校、科研院所外，其他单位应参照国家、广东省关于会议费的相关开支标准进行测算。</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5.印刷费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印刷费是指用于项目实施过程中必要的海报、宣传画册、书籍、杂志、调研成果等印刷支出，不得用于与调研项目无关的材料印刷，其中会议培训材料印刷支出在会议费、培训费中列支。需提供印刷物品的规格、材质、数量及询价单等依据或者类似活动的相关预算数和执行数等佐证资料。</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6.专家咨询费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专家咨询费是指用于调研开展过程中支付给临时聘请的咨询专家的费用。专家咨询费不得支付给参与项目研究及其管理相关的工作人员。</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7.培训费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培训费是指在项目实施过程中项目建设单位举办的各类培训的费用，包括培训所产生的住宿费、伙食费、培训场地费、培训资料费等。各类培训支出标准不得混用。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8.师资费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师资费是指聘请师资授课发生的费用，包括授课老师讲课费、差旅费、住宿费、伙食费等。</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9.出版/文献/信息传播/知识产权事务费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出版/文献/信息传播/知识产权事务费是指项目实施过程中需要支付的出版费、资料费、专用软件购买费、文献检索费、专业通信费、专利申请及其他知识产权事务等费用。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10.劳务费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劳务费是指在项目实施过程中支付给参与项目的承担单位编制外研究生、博士后、访问学者、项目聘用的研究人员和科研辅助人员的劳务费用。工作内容包括项目咨询、论证、评审、外业调查和安保等。编制劳务费预算应明确需提供承担单位编制外研究生、博士后、访问学者、项目聘用的研究人员和科研辅助人员等的工作内容、时间、数量，劳务标准及标准依据等。可提供劳务人员配置方案或者类似活动的相关预算数和执行数等佐证资料作为标准依据。</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11.材料费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56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材料费是指项目实施过程中需要消耗的各种原材料、辅助材料、低值易耗品等的采购及运输、装卸、整理、回收处理等费用。需提供材料类型、材料名称、材料数量及询价或者类似活动的相关预算数和执行数等佐证资料。</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12.人员费</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人员费是指项目承担单位属科研事业单位的，可从直接费用中开支参与项目研究的在编人员工资性支出，用于补足财政补助标准与本单位实际发放水平之间的差额，并纳入单位工资总额限额管理。</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13.间接费用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间接费用是指在项目实施过程中除上述支出范围之外的其他相关支出。间接费用应当在申请预算时详细说明并单独列示，单独核定。</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表C1：弹性预算明细表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本部分仅适用于软科学课题研究项目预算申报。</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弹性预算为软科学课题研究项目预算申报金额超出固定预算总额范围的部分，原则上不得超过5万元。如软科学课题研究项目实施过程中调研工作需要适当增加的差旅、人员等弹性预算费用，需具体说明需要增加的差旅、人员等费用的数量、工作内容及合理性，并提供佐证材料作为附件。弹性预算支出内容不得与表“B3差旅费预算明细表”、“B10劳务费预算明细表”、“B12人员费预算明细表”的支出内容重复列支。</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（六）项目预期绩效目标</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表A4：项目支出绩效目标表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表设置可量化、可评估的绩效目标，包括预期产出和预期效果。其中，预期产出为项目产出的数量、质量、时效和成本等指标内容；预期效果为项目落地后带来的经济效益、社会效益、生态效益、可持续影响和满意度等指标内容。同时</w:t>
      </w:r>
      <w:r>
        <w:rPr>
          <w:rFonts w:hint="eastAsia" w:ascii="仿宋_GB2312" w:hAnsi="仿宋_GB2312" w:eastAsia="仿宋_GB2312" w:cs="仿宋_GB2312"/>
          <w:b w:val="0"/>
          <w:bCs w:val="0"/>
          <w:color w:val="auto"/>
          <w:kern w:val="0"/>
          <w:sz w:val="32"/>
          <w:szCs w:val="32"/>
        </w:rPr>
        <w:t>请于“七、项目资料清单”列示项目</w:t>
      </w:r>
      <w:r>
        <w:rPr>
          <w:rFonts w:hint="eastAsia" w:ascii="仿宋_GB2312" w:hAnsi="仿宋_GB2312" w:eastAsia="仿宋_GB2312" w:cs="仿宋_GB2312"/>
          <w:b w:val="0"/>
          <w:bCs w:val="0"/>
          <w:color w:val="auto"/>
          <w:sz w:val="32"/>
          <w:szCs w:val="32"/>
        </w:rPr>
        <w:t>预算绩效目标资料</w:t>
      </w:r>
      <w:r>
        <w:rPr>
          <w:rFonts w:hint="eastAsia" w:ascii="仿宋_GB2312" w:hAnsi="仿宋_GB2312" w:eastAsia="仿宋_GB2312" w:cs="仿宋_GB2312"/>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（七）其他必要信息</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除上述信息以外，如存在其他必要信息，请结合实际简要说明情况，如需要注明的问题，需要注意的事项等。同时请于“七、项目资料清单”列示其他资料。</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outlineLvl w:val="1"/>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（八）项目资料清单</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项目建设单位需根据申报内容提供实施方案资料、项目支出预算资料、预算绩效目标资料和其他资料等相应支持依据，并附在项目资料清单作为申报项目支出预算的附件。支持依据等附件内容包括但不限于“项目资料清单”所列内容。</w:t>
      </w:r>
    </w:p>
    <w:p>
      <w:pPr>
        <w:pStyle w:val="3"/>
        <w:snapToGrid/>
        <w:ind w:firstLine="0" w:firstLineChars="0"/>
        <w:rPr>
          <w:sz w:val="32"/>
          <w:szCs w:val="32"/>
        </w:rPr>
      </w:pPr>
      <w:r>
        <w:rPr>
          <w:rFonts w:hint="eastAsia" w:ascii="仿宋_GB2312" w:hAnsi="仿宋_GB2312" w:eastAsia="仿宋_GB2312" w:cs="仿宋_GB2312"/>
          <w:b w:val="0"/>
          <w:bCs w:val="0"/>
          <w:color w:val="auto"/>
          <w:sz w:val="32"/>
          <w:szCs w:val="32"/>
        </w:rPr>
        <w:br w:type="page"/>
      </w:r>
      <w:r>
        <w:rPr>
          <w:rFonts w:hint="eastAsia"/>
          <w:sz w:val="32"/>
          <w:szCs w:val="32"/>
        </w:rPr>
        <w:t>附件</w:t>
      </w:r>
      <w:r>
        <w:rPr>
          <w:rFonts w:hint="eastAsia"/>
          <w:sz w:val="32"/>
          <w:szCs w:val="32"/>
          <w:lang w:val="en-US" w:eastAsia="zh-CN"/>
        </w:rPr>
        <w:t>3-2</w:t>
      </w:r>
    </w:p>
    <w:p>
      <w:pPr>
        <w:snapToGrid w:val="0"/>
        <w:spacing w:line="288" w:lineRule="auto"/>
        <w:ind w:firstLine="536"/>
        <w:rPr>
          <w:rFonts w:ascii="宋体" w:hAnsi="宋体"/>
          <w:sz w:val="28"/>
          <w:szCs w:val="28"/>
        </w:rPr>
      </w:pPr>
    </w:p>
    <w:p>
      <w:pPr>
        <w:snapToGrid w:val="0"/>
        <w:spacing w:line="288" w:lineRule="auto"/>
        <w:ind w:firstLine="536"/>
        <w:rPr>
          <w:rFonts w:ascii="宋体" w:hAnsi="宋体"/>
          <w:sz w:val="28"/>
          <w:szCs w:val="28"/>
        </w:rPr>
      </w:pPr>
    </w:p>
    <w:p>
      <w:pPr>
        <w:snapToGrid w:val="0"/>
        <w:spacing w:line="288" w:lineRule="auto"/>
        <w:ind w:firstLine="536"/>
        <w:rPr>
          <w:rFonts w:ascii="宋体" w:hAnsi="宋体"/>
          <w:sz w:val="28"/>
          <w:szCs w:val="28"/>
        </w:rPr>
      </w:pPr>
    </w:p>
    <w:p>
      <w:pPr>
        <w:snapToGrid w:val="0"/>
        <w:spacing w:line="288" w:lineRule="auto"/>
        <w:ind w:firstLine="536"/>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44"/>
          <w:szCs w:val="44"/>
        </w:rPr>
        <w:t>广东省农业调查和普查项目项目</w:t>
      </w:r>
      <w:r>
        <w:rPr>
          <w:rFonts w:hint="eastAsia" w:ascii="方正小标宋简体" w:hAnsi="方正小标宋简体" w:eastAsia="方正小标宋简体" w:cs="方正小标宋简体"/>
          <w:b w:val="0"/>
          <w:bCs w:val="0"/>
          <w:color w:val="000000"/>
          <w:sz w:val="44"/>
          <w:szCs w:val="44"/>
          <w:lang w:eastAsia="zh-CN"/>
        </w:rPr>
        <w:t>申报书</w:t>
      </w:r>
    </w:p>
    <w:p>
      <w:pPr>
        <w:snapToGrid w:val="0"/>
        <w:spacing w:line="288" w:lineRule="auto"/>
        <w:ind w:firstLine="536"/>
        <w:rPr>
          <w:rFonts w:ascii="宋体" w:hAnsi="宋体"/>
          <w:sz w:val="28"/>
          <w:szCs w:val="28"/>
        </w:rPr>
      </w:pPr>
    </w:p>
    <w:p>
      <w:pPr>
        <w:snapToGrid w:val="0"/>
        <w:spacing w:line="288" w:lineRule="auto"/>
        <w:ind w:firstLine="536"/>
        <w:rPr>
          <w:rFonts w:ascii="宋体" w:hAnsi="宋体"/>
          <w:sz w:val="28"/>
          <w:szCs w:val="28"/>
        </w:rPr>
      </w:pPr>
    </w:p>
    <w:p>
      <w:pPr>
        <w:snapToGrid w:val="0"/>
        <w:spacing w:line="288" w:lineRule="auto"/>
        <w:ind w:firstLine="536"/>
        <w:rPr>
          <w:rFonts w:ascii="宋体" w:hAnsi="宋体"/>
          <w:sz w:val="28"/>
          <w:szCs w:val="28"/>
        </w:rPr>
      </w:pPr>
    </w:p>
    <w:tbl>
      <w:tblPr>
        <w:tblStyle w:val="11"/>
        <w:tblW w:w="8198" w:type="dxa"/>
        <w:jc w:val="center"/>
        <w:tblInd w:w="0" w:type="dxa"/>
        <w:tblLayout w:type="fixed"/>
        <w:tblCellMar>
          <w:top w:w="0" w:type="dxa"/>
          <w:left w:w="108" w:type="dxa"/>
          <w:bottom w:w="0" w:type="dxa"/>
          <w:right w:w="108" w:type="dxa"/>
        </w:tblCellMar>
      </w:tblPr>
      <w:tblGrid>
        <w:gridCol w:w="2358"/>
        <w:gridCol w:w="3120"/>
        <w:gridCol w:w="2011"/>
        <w:gridCol w:w="709"/>
      </w:tblGrid>
      <w:tr>
        <w:tblPrEx>
          <w:tblLayout w:type="fixed"/>
          <w:tblCellMar>
            <w:top w:w="0" w:type="dxa"/>
            <w:left w:w="108" w:type="dxa"/>
            <w:bottom w:w="0" w:type="dxa"/>
            <w:right w:w="108" w:type="dxa"/>
          </w:tblCellMar>
        </w:tblPrEx>
        <w:trPr>
          <w:jc w:val="center"/>
        </w:trPr>
        <w:tc>
          <w:tcPr>
            <w:tcW w:w="2358" w:type="dxa"/>
            <w:vAlign w:val="center"/>
          </w:tcPr>
          <w:p>
            <w:pPr>
              <w:spacing w:line="360" w:lineRule="auto"/>
              <w:jc w:val="distribute"/>
              <w:rPr>
                <w:rFonts w:ascii="黑体" w:eastAsia="黑体"/>
                <w:sz w:val="28"/>
                <w:szCs w:val="28"/>
              </w:rPr>
            </w:pPr>
            <w:r>
              <w:rPr>
                <w:rFonts w:hint="eastAsia" w:ascii="黑体" w:eastAsia="黑体"/>
                <w:sz w:val="28"/>
                <w:szCs w:val="28"/>
              </w:rPr>
              <w:t>项目名称：</w:t>
            </w:r>
          </w:p>
        </w:tc>
        <w:tc>
          <w:tcPr>
            <w:tcW w:w="5840" w:type="dxa"/>
            <w:gridSpan w:val="3"/>
            <w:tcBorders>
              <w:bottom w:val="single" w:color="auto" w:sz="4" w:space="0"/>
            </w:tcBorders>
            <w:vAlign w:val="center"/>
          </w:tcPr>
          <w:p>
            <w:pPr>
              <w:snapToGrid w:val="0"/>
              <w:spacing w:line="288" w:lineRule="auto"/>
              <w:ind w:firstLine="536"/>
              <w:jc w:val="left"/>
              <w:rPr>
                <w:rFonts w:ascii="宋体" w:hAnsi="宋体"/>
                <w:sz w:val="28"/>
                <w:szCs w:val="28"/>
              </w:rPr>
            </w:pPr>
          </w:p>
        </w:tc>
      </w:tr>
      <w:tr>
        <w:tblPrEx>
          <w:tblLayout w:type="fixed"/>
          <w:tblCellMar>
            <w:top w:w="0" w:type="dxa"/>
            <w:left w:w="108" w:type="dxa"/>
            <w:bottom w:w="0" w:type="dxa"/>
            <w:right w:w="108" w:type="dxa"/>
          </w:tblCellMar>
        </w:tblPrEx>
        <w:trPr>
          <w:jc w:val="center"/>
        </w:trPr>
        <w:tc>
          <w:tcPr>
            <w:tcW w:w="2358" w:type="dxa"/>
            <w:vAlign w:val="center"/>
          </w:tcPr>
          <w:p>
            <w:pPr>
              <w:spacing w:line="360" w:lineRule="auto"/>
              <w:jc w:val="distribute"/>
              <w:rPr>
                <w:rFonts w:ascii="黑体" w:eastAsia="黑体"/>
                <w:sz w:val="28"/>
                <w:szCs w:val="28"/>
              </w:rPr>
            </w:pPr>
            <w:r>
              <w:rPr>
                <w:rFonts w:hint="eastAsia" w:ascii="黑体" w:eastAsia="黑体"/>
                <w:sz w:val="28"/>
                <w:szCs w:val="28"/>
              </w:rPr>
              <w:t>项目</w:t>
            </w:r>
            <w:r>
              <w:rPr>
                <w:rFonts w:hint="eastAsia" w:ascii="黑体" w:eastAsia="黑体"/>
                <w:sz w:val="28"/>
                <w:szCs w:val="28"/>
                <w:lang w:eastAsia="zh-CN"/>
              </w:rPr>
              <w:t>建设期限</w:t>
            </w:r>
            <w:r>
              <w:rPr>
                <w:rFonts w:hint="eastAsia" w:ascii="黑体" w:eastAsia="黑体"/>
                <w:sz w:val="28"/>
                <w:szCs w:val="28"/>
              </w:rPr>
              <w:t>：</w:t>
            </w:r>
          </w:p>
        </w:tc>
        <w:tc>
          <w:tcPr>
            <w:tcW w:w="5840" w:type="dxa"/>
            <w:gridSpan w:val="3"/>
            <w:tcBorders>
              <w:bottom w:val="single" w:color="auto" w:sz="4" w:space="0"/>
            </w:tcBorders>
            <w:vAlign w:val="center"/>
          </w:tcPr>
          <w:p>
            <w:pPr>
              <w:snapToGrid w:val="0"/>
              <w:spacing w:line="288" w:lineRule="auto"/>
              <w:ind w:firstLine="536"/>
              <w:rPr>
                <w:rFonts w:ascii="宋体" w:hAnsi="宋体"/>
                <w:sz w:val="28"/>
                <w:szCs w:val="28"/>
              </w:rPr>
            </w:pPr>
          </w:p>
        </w:tc>
      </w:tr>
      <w:tr>
        <w:tblPrEx>
          <w:tblLayout w:type="fixed"/>
          <w:tblCellMar>
            <w:top w:w="0" w:type="dxa"/>
            <w:left w:w="108" w:type="dxa"/>
            <w:bottom w:w="0" w:type="dxa"/>
            <w:right w:w="108" w:type="dxa"/>
          </w:tblCellMar>
        </w:tblPrEx>
        <w:trPr>
          <w:jc w:val="center"/>
        </w:trPr>
        <w:tc>
          <w:tcPr>
            <w:tcW w:w="2358" w:type="dxa"/>
            <w:vAlign w:val="center"/>
          </w:tcPr>
          <w:p>
            <w:pPr>
              <w:spacing w:line="360" w:lineRule="auto"/>
              <w:jc w:val="distribute"/>
              <w:rPr>
                <w:rFonts w:ascii="黑体" w:eastAsia="黑体"/>
                <w:sz w:val="28"/>
                <w:szCs w:val="28"/>
              </w:rPr>
            </w:pPr>
            <w:r>
              <w:rPr>
                <w:rFonts w:hint="eastAsia" w:ascii="黑体" w:eastAsia="黑体"/>
                <w:sz w:val="28"/>
                <w:szCs w:val="28"/>
              </w:rPr>
              <w:t>所属项目：</w:t>
            </w:r>
          </w:p>
        </w:tc>
        <w:tc>
          <w:tcPr>
            <w:tcW w:w="5840" w:type="dxa"/>
            <w:gridSpan w:val="3"/>
            <w:tcBorders>
              <w:top w:val="single" w:color="auto" w:sz="4" w:space="0"/>
              <w:bottom w:val="single" w:color="auto" w:sz="4" w:space="0"/>
            </w:tcBorders>
            <w:vAlign w:val="center"/>
          </w:tcPr>
          <w:p>
            <w:pPr>
              <w:snapToGrid w:val="0"/>
              <w:spacing w:line="288" w:lineRule="auto"/>
              <w:ind w:firstLine="536"/>
              <w:rPr>
                <w:rFonts w:ascii="宋体" w:hAnsi="宋体" w:eastAsia="仿宋_GB2312"/>
                <w:sz w:val="28"/>
                <w:szCs w:val="28"/>
              </w:rPr>
            </w:pPr>
          </w:p>
        </w:tc>
      </w:tr>
      <w:tr>
        <w:tblPrEx>
          <w:tblLayout w:type="fixed"/>
          <w:tblCellMar>
            <w:top w:w="0" w:type="dxa"/>
            <w:left w:w="108" w:type="dxa"/>
            <w:bottom w:w="0" w:type="dxa"/>
            <w:right w:w="108" w:type="dxa"/>
          </w:tblCellMar>
        </w:tblPrEx>
        <w:trPr>
          <w:jc w:val="center"/>
        </w:trPr>
        <w:tc>
          <w:tcPr>
            <w:tcW w:w="2358" w:type="dxa"/>
            <w:vAlign w:val="center"/>
          </w:tcPr>
          <w:p>
            <w:pPr>
              <w:spacing w:line="360" w:lineRule="auto"/>
              <w:jc w:val="distribute"/>
              <w:rPr>
                <w:rFonts w:ascii="黑体" w:eastAsia="黑体"/>
                <w:sz w:val="28"/>
                <w:szCs w:val="28"/>
              </w:rPr>
            </w:pPr>
            <w:r>
              <w:rPr>
                <w:rFonts w:hint="eastAsia" w:ascii="黑体" w:eastAsia="黑体"/>
                <w:sz w:val="28"/>
                <w:szCs w:val="28"/>
              </w:rPr>
              <w:t>申报单位：</w:t>
            </w:r>
          </w:p>
        </w:tc>
        <w:tc>
          <w:tcPr>
            <w:tcW w:w="3120" w:type="dxa"/>
            <w:tcBorders>
              <w:top w:val="single" w:color="auto" w:sz="4" w:space="0"/>
              <w:bottom w:val="single" w:color="auto" w:sz="4" w:space="0"/>
            </w:tcBorders>
            <w:vAlign w:val="center"/>
          </w:tcPr>
          <w:p>
            <w:pPr>
              <w:snapToGrid w:val="0"/>
              <w:spacing w:line="288" w:lineRule="auto"/>
              <w:ind w:firstLine="536"/>
              <w:rPr>
                <w:rFonts w:ascii="宋体" w:hAnsi="宋体"/>
                <w:sz w:val="28"/>
                <w:szCs w:val="28"/>
              </w:rPr>
            </w:pPr>
          </w:p>
        </w:tc>
        <w:tc>
          <w:tcPr>
            <w:tcW w:w="2011" w:type="dxa"/>
            <w:tcBorders>
              <w:top w:val="single" w:color="auto" w:sz="4" w:space="0"/>
              <w:bottom w:val="single" w:color="auto" w:sz="4" w:space="0"/>
            </w:tcBorders>
            <w:vAlign w:val="center"/>
          </w:tcPr>
          <w:p>
            <w:pPr>
              <w:snapToGrid w:val="0"/>
              <w:spacing w:line="288" w:lineRule="auto"/>
              <w:jc w:val="center"/>
              <w:rPr>
                <w:rFonts w:ascii="黑体" w:hAnsi="宋体" w:eastAsia="黑体"/>
                <w:sz w:val="28"/>
                <w:szCs w:val="28"/>
              </w:rPr>
            </w:pPr>
            <w:r>
              <w:rPr>
                <w:rFonts w:hint="eastAsia" w:ascii="黑体" w:hAnsi="宋体" w:eastAsia="黑体"/>
                <w:sz w:val="28"/>
                <w:szCs w:val="28"/>
              </w:rPr>
              <w:t>（公章）</w:t>
            </w:r>
          </w:p>
        </w:tc>
        <w:tc>
          <w:tcPr>
            <w:tcW w:w="709" w:type="dxa"/>
            <w:tcBorders>
              <w:top w:val="single" w:color="auto" w:sz="4" w:space="0"/>
              <w:bottom w:val="single" w:color="auto" w:sz="4" w:space="0"/>
            </w:tcBorders>
            <w:vAlign w:val="center"/>
          </w:tcPr>
          <w:p>
            <w:pPr>
              <w:snapToGrid w:val="0"/>
              <w:spacing w:line="288" w:lineRule="auto"/>
              <w:ind w:firstLine="536"/>
              <w:rPr>
                <w:rFonts w:ascii="黑体" w:hAnsi="宋体" w:eastAsia="黑体"/>
                <w:sz w:val="28"/>
                <w:szCs w:val="28"/>
              </w:rPr>
            </w:pPr>
          </w:p>
        </w:tc>
      </w:tr>
      <w:tr>
        <w:tblPrEx>
          <w:tblLayout w:type="fixed"/>
          <w:tblCellMar>
            <w:top w:w="0" w:type="dxa"/>
            <w:left w:w="108" w:type="dxa"/>
            <w:bottom w:w="0" w:type="dxa"/>
            <w:right w:w="108" w:type="dxa"/>
          </w:tblCellMar>
        </w:tblPrEx>
        <w:trPr>
          <w:jc w:val="center"/>
        </w:trPr>
        <w:tc>
          <w:tcPr>
            <w:tcW w:w="2358" w:type="dxa"/>
            <w:vAlign w:val="center"/>
          </w:tcPr>
          <w:p>
            <w:pPr>
              <w:spacing w:line="360" w:lineRule="auto"/>
              <w:jc w:val="distribute"/>
              <w:rPr>
                <w:rFonts w:hint="eastAsia" w:ascii="黑体" w:eastAsia="黑体"/>
                <w:sz w:val="28"/>
                <w:szCs w:val="28"/>
              </w:rPr>
            </w:pPr>
            <w:r>
              <w:rPr>
                <w:rFonts w:hint="eastAsia" w:ascii="黑体" w:eastAsia="黑体"/>
                <w:sz w:val="28"/>
                <w:szCs w:val="28"/>
              </w:rPr>
              <w:t>项目负责人：</w:t>
            </w:r>
          </w:p>
        </w:tc>
        <w:tc>
          <w:tcPr>
            <w:tcW w:w="5840" w:type="dxa"/>
            <w:gridSpan w:val="3"/>
            <w:tcBorders>
              <w:top w:val="single" w:color="auto" w:sz="4" w:space="0"/>
              <w:bottom w:val="single" w:color="auto" w:sz="4" w:space="0"/>
            </w:tcBorders>
            <w:vAlign w:val="center"/>
          </w:tcPr>
          <w:p>
            <w:pPr>
              <w:snapToGrid w:val="0"/>
              <w:spacing w:line="288" w:lineRule="auto"/>
              <w:ind w:firstLine="536"/>
              <w:rPr>
                <w:rFonts w:ascii="宋体" w:hAnsi="宋体"/>
                <w:sz w:val="28"/>
                <w:szCs w:val="28"/>
              </w:rPr>
            </w:pPr>
          </w:p>
        </w:tc>
      </w:tr>
      <w:tr>
        <w:tblPrEx>
          <w:tblLayout w:type="fixed"/>
          <w:tblCellMar>
            <w:top w:w="0" w:type="dxa"/>
            <w:left w:w="108" w:type="dxa"/>
            <w:bottom w:w="0" w:type="dxa"/>
            <w:right w:w="108" w:type="dxa"/>
          </w:tblCellMar>
        </w:tblPrEx>
        <w:trPr>
          <w:jc w:val="center"/>
        </w:trPr>
        <w:tc>
          <w:tcPr>
            <w:tcW w:w="2358" w:type="dxa"/>
            <w:vAlign w:val="center"/>
          </w:tcPr>
          <w:p>
            <w:pPr>
              <w:spacing w:line="360" w:lineRule="auto"/>
              <w:jc w:val="distribute"/>
              <w:rPr>
                <w:rFonts w:hint="eastAsia" w:ascii="黑体" w:eastAsia="黑体"/>
                <w:sz w:val="28"/>
                <w:szCs w:val="28"/>
              </w:rPr>
            </w:pPr>
            <w:r>
              <w:rPr>
                <w:rFonts w:hint="eastAsia" w:ascii="黑体" w:eastAsia="黑体"/>
                <w:sz w:val="28"/>
                <w:szCs w:val="28"/>
                <w:lang w:eastAsia="zh-CN"/>
              </w:rPr>
              <w:t>项目</w:t>
            </w:r>
            <w:r>
              <w:rPr>
                <w:rFonts w:hint="eastAsia" w:ascii="黑体" w:eastAsia="黑体"/>
                <w:sz w:val="28"/>
                <w:szCs w:val="28"/>
              </w:rPr>
              <w:t>申报日期：</w:t>
            </w:r>
          </w:p>
        </w:tc>
        <w:tc>
          <w:tcPr>
            <w:tcW w:w="5840" w:type="dxa"/>
            <w:gridSpan w:val="3"/>
            <w:tcBorders>
              <w:bottom w:val="single" w:color="auto" w:sz="4" w:space="0"/>
            </w:tcBorders>
            <w:vAlign w:val="center"/>
          </w:tcPr>
          <w:p>
            <w:pPr>
              <w:snapToGrid w:val="0"/>
              <w:spacing w:line="288" w:lineRule="auto"/>
              <w:ind w:firstLine="616"/>
            </w:pPr>
            <w:r>
              <w:rPr>
                <w:rFonts w:hint="eastAsia"/>
                <w:sz w:val="24"/>
                <w:szCs w:val="32"/>
              </w:rPr>
              <w:t xml:space="preserve">  </w:t>
            </w:r>
            <w:r>
              <w:rPr>
                <w:sz w:val="24"/>
                <w:szCs w:val="32"/>
              </w:rPr>
              <w:t xml:space="preserve">  </w:t>
            </w:r>
            <w:r>
              <w:rPr>
                <w:rFonts w:hint="eastAsia"/>
                <w:sz w:val="24"/>
                <w:szCs w:val="32"/>
              </w:rPr>
              <w:t xml:space="preserve">    年    </w:t>
            </w:r>
            <w:r>
              <w:rPr>
                <w:sz w:val="24"/>
                <w:szCs w:val="32"/>
              </w:rPr>
              <w:t xml:space="preserve"> </w:t>
            </w:r>
            <w:r>
              <w:rPr>
                <w:rFonts w:hint="eastAsia"/>
                <w:sz w:val="24"/>
                <w:szCs w:val="32"/>
              </w:rPr>
              <w:t xml:space="preserve"> 月 至      年   </w:t>
            </w:r>
            <w:r>
              <w:rPr>
                <w:sz w:val="24"/>
                <w:szCs w:val="32"/>
              </w:rPr>
              <w:t xml:space="preserve"> </w:t>
            </w:r>
            <w:r>
              <w:rPr>
                <w:rFonts w:hint="eastAsia"/>
                <w:sz w:val="24"/>
                <w:szCs w:val="32"/>
              </w:rPr>
              <w:t xml:space="preserve"> 月</w:t>
            </w:r>
          </w:p>
        </w:tc>
      </w:tr>
    </w:tbl>
    <w:p>
      <w:pPr>
        <w:snapToGrid w:val="0"/>
        <w:spacing w:line="288" w:lineRule="auto"/>
        <w:ind w:firstLine="536"/>
        <w:rPr>
          <w:rFonts w:ascii="宋体" w:hAnsi="宋体"/>
          <w:sz w:val="28"/>
          <w:szCs w:val="28"/>
        </w:rPr>
      </w:pPr>
    </w:p>
    <w:p>
      <w:pPr>
        <w:snapToGrid w:val="0"/>
        <w:spacing w:line="288" w:lineRule="auto"/>
        <w:ind w:firstLine="536"/>
        <w:rPr>
          <w:rFonts w:ascii="宋体" w:hAnsi="宋体"/>
          <w:sz w:val="28"/>
          <w:szCs w:val="28"/>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18"/>
        <w:jc w:val="center"/>
        <w:textAlignment w:val="auto"/>
        <w:outlineLvl w:val="9"/>
        <w:rPr>
          <w:rFonts w:hint="eastAsia" w:ascii="楷体_GB2312" w:hAnsi="楷体_GB2312" w:eastAsia="楷体_GB2312" w:cs="楷体_GB2312"/>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18"/>
        <w:jc w:val="center"/>
        <w:textAlignment w:val="auto"/>
        <w:outlineLvl w:val="9"/>
        <w:rPr>
          <w:rFonts w:hint="eastAsia" w:ascii="楷体_GB2312" w:hAnsi="楷体_GB2312" w:eastAsia="楷体_GB2312" w:cs="楷体_GB2312"/>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18"/>
        <w:jc w:val="center"/>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广东省农业农村厅制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16"/>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000000"/>
          <w:sz w:val="32"/>
          <w:szCs w:val="32"/>
        </w:rPr>
        <w:t>二Ο二   年   月   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32" w:firstLineChars="190"/>
        <w:textAlignment w:val="auto"/>
        <w:outlineLvl w:val="9"/>
        <w:rPr>
          <w:rFonts w:hint="eastAsia" w:ascii="仿宋" w:hAnsi="仿宋" w:eastAsia="仿宋" w:cs="华文仿宋"/>
          <w:sz w:val="28"/>
          <w:szCs w:val="21"/>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8" w:firstLineChars="19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本人根据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立项指南的要求，自愿提交立项申请书，在此郑重承诺：所申报材料和相关内容真实有效，不存在以下违背科研诚信要求的行为。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8" w:firstLineChars="19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（一）抄袭、剽窃、侵占他人研究成果；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4" w:firstLineChars="18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（二）编制研究过程，伪造、篡改研究数据、图表、结论；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8" w:firstLineChars="19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（三）购买、代写论文或课题申请书，虚构同行评议专家及评议意见；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8" w:firstLineChars="19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（四）以故意提供虚假信息等弄虚作假的方式或采取贿赂、利益交换等不正当手段获取科研项目、科研资金、奖励、荣誉、职务职称等；</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8" w:firstLineChars="19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（五）违反涉及人类生命健康、实验动物保护等科研伦理规范；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8" w:firstLineChars="19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（六）违反研究成果署名、论文发表规范；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8" w:firstLineChars="19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（七）其他失信行为。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8" w:firstLineChars="19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如有违反，本人/本单位愿接受</w:t>
      </w:r>
      <w:r>
        <w:rPr>
          <w:rFonts w:hint="eastAsia" w:ascii="仿宋_GB2312" w:hAnsi="仿宋_GB2312" w:eastAsia="仿宋_GB2312" w:cs="仿宋_GB2312"/>
          <w:sz w:val="32"/>
          <w:szCs w:val="32"/>
          <w:lang w:eastAsia="zh-Hans"/>
        </w:rPr>
        <w:t>广东省农业农村厅</w:t>
      </w:r>
      <w:r>
        <w:rPr>
          <w:rFonts w:hint="eastAsia" w:ascii="仿宋_GB2312" w:hAnsi="仿宋_GB2312" w:eastAsia="仿宋_GB2312" w:cs="仿宋_GB2312"/>
          <w:sz w:val="32"/>
          <w:szCs w:val="32"/>
        </w:rPr>
        <w:t>做出的各项处理决定，包括但不限于停拨或核减资金，追回</w:t>
      </w:r>
      <w:r>
        <w:rPr>
          <w:rFonts w:hint="eastAsia" w:ascii="仿宋_GB2312" w:hAnsi="仿宋_GB2312" w:eastAsia="仿宋_GB2312" w:cs="仿宋_GB2312"/>
          <w:sz w:val="32"/>
          <w:szCs w:val="32"/>
          <w:lang w:eastAsia="zh-Hans"/>
        </w:rPr>
        <w:t>项目</w:t>
      </w:r>
      <w:r>
        <w:rPr>
          <w:rFonts w:hint="eastAsia" w:ascii="仿宋_GB2312" w:hAnsi="仿宋_GB2312" w:eastAsia="仿宋_GB2312" w:cs="仿宋_GB2312"/>
          <w:sz w:val="32"/>
          <w:szCs w:val="32"/>
        </w:rPr>
        <w:t>资金，取消一定期限</w:t>
      </w:r>
      <w:r>
        <w:rPr>
          <w:rFonts w:hint="eastAsia" w:ascii="仿宋_GB2312" w:hAnsi="仿宋_GB2312" w:eastAsia="仿宋_GB2312" w:cs="仿宋_GB2312"/>
          <w:sz w:val="32"/>
          <w:szCs w:val="32"/>
          <w:lang w:eastAsia="zh-Hans"/>
        </w:rPr>
        <w:t>广东省农业农村厅</w:t>
      </w:r>
      <w:r>
        <w:rPr>
          <w:rFonts w:hint="eastAsia" w:ascii="仿宋_GB2312" w:hAnsi="仿宋_GB2312" w:eastAsia="仿宋_GB2312" w:cs="仿宋_GB2312"/>
          <w:sz w:val="32"/>
          <w:szCs w:val="32"/>
        </w:rPr>
        <w:t>项目申报资格，记入</w:t>
      </w:r>
      <w:r>
        <w:rPr>
          <w:rFonts w:hint="eastAsia" w:ascii="仿宋_GB2312" w:hAnsi="仿宋_GB2312" w:eastAsia="仿宋_GB2312" w:cs="仿宋_GB2312"/>
          <w:sz w:val="32"/>
          <w:szCs w:val="32"/>
          <w:lang w:eastAsia="zh-Hans"/>
        </w:rPr>
        <w:t>广东省农业农村厅</w:t>
      </w:r>
      <w:r>
        <w:rPr>
          <w:rFonts w:hint="eastAsia" w:ascii="仿宋_GB2312" w:hAnsi="仿宋_GB2312" w:eastAsia="仿宋_GB2312" w:cs="仿宋_GB2312"/>
          <w:sz w:val="32"/>
          <w:szCs w:val="32"/>
        </w:rPr>
        <w:t>诚信异常名录等。</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8" w:firstLineChars="19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申报单位法定代表人或授权代表人（签名）：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项目</w:t>
      </w:r>
      <w:r>
        <w:rPr>
          <w:rFonts w:hint="eastAsia" w:ascii="仿宋_GB2312" w:hAnsi="仿宋_GB2312" w:eastAsia="仿宋_GB2312" w:cs="仿宋_GB2312"/>
          <w:sz w:val="32"/>
          <w:szCs w:val="32"/>
        </w:rPr>
        <w:t>负责人（签名）：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2880" w:firstLineChars="9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月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知识产权合规性声明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560" w:firstLineChars="200"/>
        <w:textAlignment w:val="auto"/>
        <w:outlineLvl w:val="9"/>
        <w:rPr>
          <w:rFonts w:hint="eastAsia" w:ascii="仿宋" w:hAnsi="仿宋" w:eastAsia="仿宋" w:cs="华文仿宋"/>
          <w:sz w:val="28"/>
          <w:szCs w:val="28"/>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本人根据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立项指南的要求，自愿提交立项申请书，在此郑重承诺：遵守中国知识产权法律、法规、规章、具有约束力的规范性文件及在中国适用的与知识产权有关的国际公约，所申报项目的知识产权明晰无争议，归属或技术来源正当合法，不存在以下知识产权失信违法行为：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（一）提供虚假知识产权申请材料；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16"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（二）拒不执行生效的知识产权行政处理决定或者司法裁判；</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（三）侵犯他人知识产权构成犯罪；</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（四）有其他侵犯他人知识产权的行为造成重大社会影响。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如有违反，本人/本单位愿接受</w:t>
      </w:r>
      <w:r>
        <w:rPr>
          <w:rFonts w:hint="eastAsia" w:ascii="仿宋_GB2312" w:hAnsi="仿宋_GB2312" w:eastAsia="仿宋_GB2312" w:cs="仿宋_GB2312"/>
          <w:sz w:val="32"/>
          <w:szCs w:val="32"/>
          <w:lang w:eastAsia="zh-Hans"/>
        </w:rPr>
        <w:t>广东省农业农村厅</w:t>
      </w:r>
      <w:r>
        <w:rPr>
          <w:rFonts w:hint="eastAsia" w:ascii="仿宋_GB2312" w:hAnsi="仿宋_GB2312" w:eastAsia="仿宋_GB2312" w:cs="仿宋_GB2312"/>
          <w:sz w:val="32"/>
          <w:szCs w:val="32"/>
        </w:rPr>
        <w:t>做出的各项处理决定，包括但不限于停拨或核减资金，追回</w:t>
      </w:r>
      <w:r>
        <w:rPr>
          <w:rFonts w:hint="eastAsia" w:ascii="仿宋_GB2312" w:hAnsi="仿宋_GB2312" w:eastAsia="仿宋_GB2312" w:cs="仿宋_GB2312"/>
          <w:sz w:val="32"/>
          <w:szCs w:val="32"/>
          <w:lang w:eastAsia="zh-Hans"/>
        </w:rPr>
        <w:t>项目</w:t>
      </w:r>
      <w:r>
        <w:rPr>
          <w:rFonts w:hint="eastAsia" w:ascii="仿宋_GB2312" w:hAnsi="仿宋_GB2312" w:eastAsia="仿宋_GB2312" w:cs="仿宋_GB2312"/>
          <w:sz w:val="32"/>
          <w:szCs w:val="32"/>
        </w:rPr>
        <w:t>资金，取消一定期限</w:t>
      </w:r>
      <w:r>
        <w:rPr>
          <w:rFonts w:hint="eastAsia" w:ascii="仿宋_GB2312" w:hAnsi="仿宋_GB2312" w:eastAsia="仿宋_GB2312" w:cs="仿宋_GB2312"/>
          <w:sz w:val="32"/>
          <w:szCs w:val="32"/>
          <w:lang w:eastAsia="zh-Hans"/>
        </w:rPr>
        <w:t>广东省农业农村厅</w:t>
      </w:r>
      <w:r>
        <w:rPr>
          <w:rFonts w:hint="eastAsia" w:ascii="仿宋_GB2312" w:hAnsi="仿宋_GB2312" w:eastAsia="仿宋_GB2312" w:cs="仿宋_GB2312"/>
          <w:sz w:val="32"/>
          <w:szCs w:val="32"/>
        </w:rPr>
        <w:t>项目申报资格，记入</w:t>
      </w:r>
      <w:r>
        <w:rPr>
          <w:rFonts w:hint="eastAsia" w:ascii="仿宋_GB2312" w:hAnsi="仿宋_GB2312" w:eastAsia="仿宋_GB2312" w:cs="仿宋_GB2312"/>
          <w:sz w:val="32"/>
          <w:szCs w:val="32"/>
          <w:lang w:eastAsia="zh-Hans"/>
        </w:rPr>
        <w:t>广东省农业农村厅</w:t>
      </w:r>
      <w:r>
        <w:rPr>
          <w:rFonts w:hint="eastAsia" w:ascii="仿宋_GB2312" w:hAnsi="仿宋_GB2312" w:eastAsia="仿宋_GB2312" w:cs="仿宋_GB2312"/>
          <w:sz w:val="32"/>
          <w:szCs w:val="32"/>
        </w:rPr>
        <w:t>诚信异常名录等。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申报单位法定代表人或授权代表人（签名）：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负责人（签名）：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br w:type="page"/>
      </w:r>
      <w:r>
        <w:rPr>
          <w:rFonts w:hint="eastAsia" w:ascii="黑体" w:hAnsi="黑体" w:eastAsia="黑体" w:cs="黑体"/>
          <w:b w:val="0"/>
          <w:bCs/>
          <w:color w:val="auto"/>
          <w:kern w:val="0"/>
          <w:sz w:val="32"/>
          <w:szCs w:val="32"/>
          <w:lang w:eastAsia="zh-CN"/>
        </w:rPr>
        <w:t>一</w:t>
      </w:r>
      <w:r>
        <w:rPr>
          <w:rFonts w:hint="eastAsia" w:ascii="黑体" w:hAnsi="黑体" w:eastAsia="黑体" w:cs="黑体"/>
          <w:b w:val="0"/>
          <w:bCs/>
          <w:color w:val="auto"/>
          <w:kern w:val="0"/>
          <w:sz w:val="32"/>
          <w:szCs w:val="32"/>
        </w:rPr>
        <w:t>、项目单位概况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包含单位性质、隶属关系、相关职能业务范围；人员状况，包括</w:t>
      </w:r>
      <w:r>
        <w:rPr>
          <w:rFonts w:hint="eastAsia" w:ascii="仿宋_GB2312" w:hAnsi="仿宋_GB2312" w:eastAsia="仿宋_GB2312" w:cs="仿宋_GB2312"/>
          <w:sz w:val="32"/>
          <w:szCs w:val="32"/>
          <w:lang w:eastAsia="zh-Hans"/>
        </w:rPr>
        <w:t>项目</w:t>
      </w:r>
      <w:r>
        <w:rPr>
          <w:rFonts w:hint="eastAsia" w:ascii="仿宋_GB2312" w:hAnsi="仿宋_GB2312" w:eastAsia="仿宋_GB2312" w:cs="仿宋_GB2312"/>
          <w:sz w:val="32"/>
          <w:szCs w:val="32"/>
        </w:rPr>
        <w:t>和子</w:t>
      </w:r>
      <w:r>
        <w:rPr>
          <w:rFonts w:hint="eastAsia" w:ascii="仿宋_GB2312" w:hAnsi="仿宋_GB2312" w:eastAsia="仿宋_GB2312" w:cs="仿宋_GB2312"/>
          <w:sz w:val="32"/>
          <w:szCs w:val="32"/>
          <w:lang w:eastAsia="zh-Hans"/>
        </w:rPr>
        <w:t>项目</w:t>
      </w:r>
      <w:r>
        <w:rPr>
          <w:rFonts w:hint="eastAsia" w:ascii="仿宋_GB2312" w:hAnsi="仿宋_GB2312" w:eastAsia="仿宋_GB2312" w:cs="仿宋_GB2312"/>
          <w:sz w:val="32"/>
          <w:szCs w:val="32"/>
        </w:rPr>
        <w:t>的负责人及骨干人员情况和职责，从事过的相关研究和承担的同类科研任务、发明专利及获奖其概况，在国内外主要刊物上发表的与本项目相关的研究成果情况，人员情况应增加列表说明；财务收支和资产负债简况；平台、基础设施和配套仪器设备、专业技术水平和组织管理能力等现有条件基础等内容。）</w:t>
      </w:r>
    </w:p>
    <w:p>
      <w:pPr>
        <w:pStyle w:val="2"/>
        <w:rPr>
          <w:rFonts w:hint="eastAsia"/>
        </w:rPr>
      </w:pP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16"/>
        <w:jc w:val="center"/>
        <w:textAlignment w:val="auto"/>
        <w:outlineLvl w:val="9"/>
        <w:rPr>
          <w:rFonts w:hint="eastAsia" w:ascii="方正小标宋简体" w:hAnsi="方正小标宋简体" w:eastAsia="方正小标宋简体" w:cs="方正小标宋简体"/>
          <w:sz w:val="44"/>
          <w:szCs w:val="40"/>
        </w:rPr>
      </w:pPr>
      <w:r>
        <w:rPr>
          <w:rFonts w:hint="eastAsia" w:eastAsia="黑体"/>
          <w:bCs/>
          <w:sz w:val="28"/>
        </w:rPr>
        <w:br w:type="page"/>
      </w:r>
      <w:r>
        <w:rPr>
          <w:rFonts w:hint="eastAsia" w:ascii="方正小标宋简体" w:hAnsi="方正小标宋简体" w:eastAsia="方正小标宋简体" w:cs="方正小标宋简体"/>
          <w:bCs/>
          <w:sz w:val="44"/>
          <w:szCs w:val="40"/>
        </w:rPr>
        <w:t>项目</w:t>
      </w:r>
      <w:r>
        <w:rPr>
          <w:rFonts w:hint="eastAsia" w:ascii="方正小标宋简体" w:hAnsi="方正小标宋简体" w:eastAsia="方正小标宋简体" w:cs="方正小标宋简体"/>
          <w:sz w:val="44"/>
          <w:szCs w:val="40"/>
        </w:rPr>
        <w:t>牵头承担单位基本情况表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376"/>
        <w:textAlignment w:val="auto"/>
        <w:outlineLvl w:val="9"/>
        <w:rPr>
          <w:rFonts w:ascii="黑体" w:hAnsi="黑体" w:eastAsia="黑体" w:cs="黑体"/>
          <w:sz w:val="20"/>
        </w:rPr>
      </w:pPr>
      <w:r>
        <w:rPr>
          <w:rFonts w:hint="eastAsia" w:ascii="黑体" w:hAnsi="黑体" w:eastAsia="黑体" w:cs="黑体"/>
          <w:b/>
          <w:bCs/>
          <w:sz w:val="20"/>
        </w:rPr>
        <w:t>表A1</w:t>
      </w:r>
    </w:p>
    <w:tbl>
      <w:tblPr>
        <w:tblStyle w:val="11"/>
        <w:tblW w:w="9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129"/>
        <w:gridCol w:w="1341"/>
        <w:gridCol w:w="817"/>
        <w:gridCol w:w="958"/>
        <w:gridCol w:w="848"/>
        <w:gridCol w:w="310"/>
        <w:gridCol w:w="309"/>
        <w:gridCol w:w="51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2" w:hRule="atLeast"/>
          <w:tblHeader/>
          <w:jc w:val="center"/>
        </w:trPr>
        <w:tc>
          <w:tcPr>
            <w:tcW w:w="9173" w:type="dxa"/>
            <w:gridSpan w:val="10"/>
            <w:vAlign w:val="center"/>
          </w:tcPr>
          <w:p>
            <w:pPr>
              <w:autoSpaceDE w:val="0"/>
              <w:autoSpaceDN w:val="0"/>
              <w:adjustRightInd w:val="0"/>
              <w:snapToGrid w:val="0"/>
              <w:spacing w:line="276" w:lineRule="auto"/>
              <w:ind w:left="1314" w:hanging="1400" w:hangingChars="700"/>
              <w:rPr>
                <w:rFonts w:hint="eastAsia" w:ascii="楷体_GB2312" w:hAnsi="楷体_GB2312" w:eastAsia="楷体_GB2312" w:cs="楷体_GB2312"/>
                <w:color w:val="000000"/>
                <w:sz w:val="20"/>
              </w:rPr>
            </w:pPr>
            <w:r>
              <w:rPr>
                <w:rFonts w:hint="eastAsia" w:ascii="楷体_GB2312" w:hAnsi="楷体_GB2312" w:eastAsia="楷体_GB2312" w:cs="楷体_GB2312"/>
                <w:color w:val="000000"/>
                <w:sz w:val="20"/>
                <w:szCs w:val="20"/>
              </w:rPr>
              <w:t>填表说明：1.</w:t>
            </w:r>
            <w:r>
              <w:rPr>
                <w:rFonts w:hint="eastAsia" w:ascii="楷体_GB2312" w:hAnsi="楷体_GB2312" w:eastAsia="楷体_GB2312" w:cs="楷体_GB2312"/>
                <w:color w:val="000000"/>
                <w:sz w:val="20"/>
              </w:rPr>
              <w:t>组织机构代码指企事业单位国家标准代码，</w:t>
            </w:r>
            <w:r>
              <w:rPr>
                <w:rFonts w:hint="eastAsia" w:ascii="楷体_GB2312" w:hAnsi="楷体_GB2312" w:eastAsia="楷体_GB2312" w:cs="楷体_GB2312"/>
                <w:color w:val="000000"/>
                <w:sz w:val="20"/>
                <w:szCs w:val="20"/>
              </w:rPr>
              <w:t>单位若已三证合一请填写单位社会信用代码,</w:t>
            </w:r>
            <w:r>
              <w:rPr>
                <w:rFonts w:hint="eastAsia" w:ascii="楷体_GB2312" w:hAnsi="楷体_GB2312" w:eastAsia="楷体_GB2312" w:cs="楷体_GB2312"/>
                <w:color w:val="000000"/>
                <w:sz w:val="20"/>
              </w:rPr>
              <w:t xml:space="preserve">            </w:t>
            </w:r>
          </w:p>
          <w:p>
            <w:pPr>
              <w:autoSpaceDE w:val="0"/>
              <w:autoSpaceDN w:val="0"/>
              <w:adjustRightInd w:val="0"/>
              <w:snapToGrid w:val="0"/>
              <w:spacing w:line="276" w:lineRule="auto"/>
              <w:ind w:left="1390" w:leftChars="372" w:hanging="200" w:hangingChars="100"/>
              <w:rPr>
                <w:rFonts w:hint="eastAsia" w:ascii="楷体_GB2312" w:hAnsi="楷体_GB2312" w:eastAsia="楷体_GB2312" w:cs="楷体_GB2312"/>
                <w:color w:val="000000"/>
                <w:sz w:val="20"/>
                <w:szCs w:val="20"/>
              </w:rPr>
            </w:pPr>
            <w:r>
              <w:rPr>
                <w:rFonts w:hint="eastAsia" w:ascii="楷体_GB2312" w:hAnsi="楷体_GB2312" w:eastAsia="楷体_GB2312" w:cs="楷体_GB2312"/>
                <w:color w:val="000000"/>
                <w:sz w:val="20"/>
              </w:rPr>
              <w:t>无组织机构代码的单位填写“000000000”</w:t>
            </w:r>
            <w:r>
              <w:rPr>
                <w:rFonts w:hint="eastAsia" w:ascii="楷体_GB2312" w:hAnsi="楷体_GB2312" w:eastAsia="楷体_GB2312" w:cs="楷体_GB2312"/>
                <w:color w:val="000000"/>
                <w:sz w:val="20"/>
                <w:szCs w:val="20"/>
              </w:rPr>
              <w:t xml:space="preserve">； </w:t>
            </w:r>
          </w:p>
          <w:p>
            <w:pPr>
              <w:autoSpaceDE w:val="0"/>
              <w:autoSpaceDN w:val="0"/>
              <w:adjustRightInd w:val="0"/>
              <w:snapToGrid w:val="0"/>
              <w:spacing w:line="276" w:lineRule="auto"/>
              <w:rPr>
                <w:rFonts w:hint="eastAsia" w:ascii="楷体_GB2312" w:hAnsi="楷体_GB2312" w:eastAsia="楷体_GB2312" w:cs="楷体_GB2312"/>
                <w:color w:val="000000"/>
                <w:sz w:val="20"/>
                <w:szCs w:val="20"/>
              </w:rPr>
            </w:pPr>
            <w:r>
              <w:rPr>
                <w:rFonts w:hint="eastAsia" w:ascii="楷体_GB2312" w:hAnsi="楷体_GB2312" w:eastAsia="楷体_GB2312" w:cs="楷体_GB2312"/>
                <w:color w:val="000000"/>
                <w:sz w:val="20"/>
                <w:szCs w:val="20"/>
              </w:rPr>
              <w:t xml:space="preserve">          2.单位公章名称必须与单位名称一致；</w:t>
            </w:r>
          </w:p>
          <w:p>
            <w:pPr>
              <w:autoSpaceDE w:val="0"/>
              <w:autoSpaceDN w:val="0"/>
              <w:adjustRightInd w:val="0"/>
              <w:snapToGrid w:val="0"/>
              <w:spacing w:line="276" w:lineRule="auto"/>
              <w:rPr>
                <w:rFonts w:eastAsia="楷体_GB2312"/>
                <w:color w:val="000000"/>
                <w:sz w:val="20"/>
                <w:szCs w:val="20"/>
              </w:rPr>
            </w:pPr>
            <w:r>
              <w:rPr>
                <w:rFonts w:hint="eastAsia" w:ascii="楷体_GB2312" w:hAnsi="楷体_GB2312" w:eastAsia="楷体_GB2312" w:cs="楷体_GB2312"/>
                <w:color w:val="000000"/>
                <w:sz w:val="20"/>
                <w:szCs w:val="20"/>
              </w:rPr>
              <w:t xml:space="preserve">          3.单位开户名称应与单位名称一致，如有开户名称不一致等特殊情况，必须提供证明文件。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76" w:lineRule="auto"/>
              <w:rPr>
                <w:b/>
                <w:bCs/>
                <w:sz w:val="20"/>
              </w:rPr>
            </w:pPr>
            <w:r>
              <w:rPr>
                <w:rFonts w:hint="eastAsia"/>
                <w:b/>
                <w:bCs/>
                <w:sz w:val="20"/>
              </w:rPr>
              <w:t>项目牵头承担单位</w:t>
            </w:r>
          </w:p>
        </w:tc>
        <w:tc>
          <w:tcPr>
            <w:tcW w:w="2129" w:type="dxa"/>
            <w:vAlign w:val="center"/>
          </w:tcPr>
          <w:p>
            <w:pPr>
              <w:autoSpaceDE w:val="0"/>
              <w:autoSpaceDN w:val="0"/>
              <w:adjustRightInd w:val="0"/>
              <w:snapToGrid w:val="0"/>
              <w:spacing w:line="276" w:lineRule="auto"/>
              <w:rPr>
                <w:b/>
                <w:bCs/>
                <w:sz w:val="20"/>
              </w:rPr>
            </w:pPr>
            <w:r>
              <w:rPr>
                <w:rFonts w:hint="eastAsia"/>
                <w:b/>
                <w:bCs/>
                <w:sz w:val="20"/>
              </w:rPr>
              <w:t>单位名称</w:t>
            </w:r>
          </w:p>
        </w:tc>
        <w:tc>
          <w:tcPr>
            <w:tcW w:w="6577" w:type="dxa"/>
            <w:gridSpan w:val="8"/>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Align w:val="center"/>
          </w:tcPr>
          <w:p>
            <w:pPr>
              <w:autoSpaceDE w:val="0"/>
              <w:autoSpaceDN w:val="0"/>
              <w:adjustRightInd w:val="0"/>
              <w:snapToGrid w:val="0"/>
              <w:spacing w:line="276" w:lineRule="auto"/>
              <w:rPr>
                <w:b/>
                <w:bCs/>
                <w:sz w:val="20"/>
              </w:rPr>
            </w:pPr>
            <w:r>
              <w:rPr>
                <w:rFonts w:hint="eastAsia"/>
                <w:b/>
                <w:bCs/>
                <w:sz w:val="20"/>
              </w:rPr>
              <w:t>单位类别</w:t>
            </w:r>
          </w:p>
        </w:tc>
        <w:tc>
          <w:tcPr>
            <w:tcW w:w="6577" w:type="dxa"/>
            <w:gridSpan w:val="8"/>
            <w:vAlign w:val="center"/>
          </w:tcPr>
          <w:p>
            <w:pPr>
              <w:tabs>
                <w:tab w:val="left" w:pos="360"/>
              </w:tabs>
              <w:autoSpaceDE w:val="0"/>
              <w:autoSpaceDN w:val="0"/>
              <w:adjustRightInd w:val="0"/>
              <w:snapToGrid w:val="0"/>
              <w:spacing w:line="276" w:lineRule="auto"/>
              <w:rPr>
                <w:sz w:val="20"/>
              </w:rPr>
            </w:pPr>
            <w:r>
              <w:rPr>
                <w:rFonts w:hint="eastAsia"/>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Align w:val="center"/>
          </w:tcPr>
          <w:p>
            <w:pPr>
              <w:autoSpaceDE w:val="0"/>
              <w:autoSpaceDN w:val="0"/>
              <w:adjustRightInd w:val="0"/>
              <w:snapToGrid w:val="0"/>
              <w:spacing w:line="276" w:lineRule="auto"/>
              <w:rPr>
                <w:b/>
                <w:bCs/>
                <w:sz w:val="20"/>
              </w:rPr>
            </w:pPr>
            <w:r>
              <w:rPr>
                <w:rFonts w:hint="eastAsia"/>
                <w:b/>
                <w:bCs/>
                <w:sz w:val="20"/>
              </w:rPr>
              <w:t>单位主管部门</w:t>
            </w:r>
          </w:p>
        </w:tc>
        <w:tc>
          <w:tcPr>
            <w:tcW w:w="3964" w:type="dxa"/>
            <w:gridSpan w:val="4"/>
            <w:vAlign w:val="center"/>
          </w:tcPr>
          <w:p>
            <w:pPr>
              <w:autoSpaceDE w:val="0"/>
              <w:autoSpaceDN w:val="0"/>
              <w:adjustRightInd w:val="0"/>
              <w:snapToGrid w:val="0"/>
              <w:spacing w:line="276" w:lineRule="auto"/>
              <w:rPr>
                <w:sz w:val="20"/>
              </w:rPr>
            </w:pPr>
          </w:p>
        </w:tc>
        <w:tc>
          <w:tcPr>
            <w:tcW w:w="1134" w:type="dxa"/>
            <w:gridSpan w:val="3"/>
            <w:vAlign w:val="center"/>
          </w:tcPr>
          <w:p>
            <w:pPr>
              <w:autoSpaceDE w:val="0"/>
              <w:autoSpaceDN w:val="0"/>
              <w:adjustRightInd w:val="0"/>
              <w:snapToGrid w:val="0"/>
              <w:spacing w:line="276" w:lineRule="auto"/>
              <w:jc w:val="center"/>
              <w:rPr>
                <w:rFonts w:ascii="宋体" w:hAnsi="宋体" w:cs="宋体"/>
                <w:color w:val="000000"/>
                <w:kern w:val="0"/>
                <w:sz w:val="20"/>
                <w:szCs w:val="20"/>
              </w:rPr>
            </w:pPr>
            <w:r>
              <w:rPr>
                <w:rFonts w:hint="eastAsia" w:ascii="宋体" w:hAnsi="宋体" w:cs="宋体"/>
                <w:color w:val="000000"/>
                <w:kern w:val="0"/>
                <w:sz w:val="20"/>
                <w:szCs w:val="20"/>
              </w:rPr>
              <w:t>隶属关系</w:t>
            </w:r>
          </w:p>
        </w:tc>
        <w:tc>
          <w:tcPr>
            <w:tcW w:w="1479" w:type="dxa"/>
            <w:vAlign w:val="center"/>
          </w:tcPr>
          <w:p>
            <w:pPr>
              <w:autoSpaceDE w:val="0"/>
              <w:autoSpaceDN w:val="0"/>
              <w:adjustRightInd w:val="0"/>
              <w:snapToGrid w:val="0"/>
              <w:spacing w:line="276" w:lineRule="auto"/>
              <w:jc w:val="center"/>
              <w:rPr>
                <w:rFonts w:ascii="宋体" w:hAnsi="宋体" w:cs="Arial"/>
                <w:color w:val="000000"/>
                <w:kern w:val="0"/>
                <w:sz w:val="20"/>
                <w:szCs w:val="20"/>
              </w:rPr>
            </w:pPr>
            <w:r>
              <w:rPr>
                <w:rFonts w:hint="eastAsia" w:ascii="宋体" w:hAnsi="宋体" w:cs="Arial"/>
                <w:color w:val="000000"/>
                <w:kern w:val="0"/>
                <w:sz w:val="20"/>
                <w:szCs w:val="20"/>
              </w:rPr>
              <w:t>中央</w:t>
            </w:r>
            <w:r>
              <w:rPr>
                <w:rFonts w:ascii="Arial" w:hAnsi="Arial" w:cs="Arial"/>
                <w:color w:val="000000"/>
                <w:kern w:val="0"/>
                <w:sz w:val="20"/>
                <w:szCs w:val="20"/>
              </w:rPr>
              <w:t>/</w:t>
            </w:r>
            <w:r>
              <w:rPr>
                <w:rFonts w:hint="eastAsia" w:ascii="宋体" w:hAnsi="宋体" w:cs="Arial"/>
                <w:color w:val="000000"/>
                <w:kern w:val="0"/>
                <w:sz w:val="20"/>
                <w:szCs w:val="20"/>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Align w:val="center"/>
          </w:tcPr>
          <w:p>
            <w:pPr>
              <w:autoSpaceDE w:val="0"/>
              <w:autoSpaceDN w:val="0"/>
              <w:adjustRightInd w:val="0"/>
              <w:snapToGrid w:val="0"/>
              <w:spacing w:line="276" w:lineRule="auto"/>
              <w:rPr>
                <w:b/>
                <w:bCs/>
                <w:sz w:val="20"/>
              </w:rPr>
            </w:pPr>
            <w:r>
              <w:rPr>
                <w:rFonts w:hint="eastAsia"/>
                <w:b/>
                <w:bCs/>
                <w:sz w:val="20"/>
              </w:rPr>
              <w:t>单位组织机构代码</w:t>
            </w:r>
          </w:p>
        </w:tc>
        <w:tc>
          <w:tcPr>
            <w:tcW w:w="6577" w:type="dxa"/>
            <w:gridSpan w:val="8"/>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Align w:val="center"/>
          </w:tcPr>
          <w:p>
            <w:pPr>
              <w:autoSpaceDE w:val="0"/>
              <w:autoSpaceDN w:val="0"/>
              <w:adjustRightInd w:val="0"/>
              <w:snapToGrid w:val="0"/>
              <w:spacing w:line="276" w:lineRule="auto"/>
              <w:rPr>
                <w:b/>
                <w:bCs/>
                <w:sz w:val="20"/>
              </w:rPr>
            </w:pPr>
            <w:r>
              <w:rPr>
                <w:rFonts w:hint="eastAsia"/>
                <w:b/>
                <w:bCs/>
                <w:sz w:val="20"/>
              </w:rPr>
              <w:t>单位法定代表人姓名</w:t>
            </w:r>
          </w:p>
        </w:tc>
        <w:tc>
          <w:tcPr>
            <w:tcW w:w="6577" w:type="dxa"/>
            <w:gridSpan w:val="8"/>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Align w:val="center"/>
          </w:tcPr>
          <w:p>
            <w:pPr>
              <w:autoSpaceDE w:val="0"/>
              <w:autoSpaceDN w:val="0"/>
              <w:adjustRightInd w:val="0"/>
              <w:snapToGrid w:val="0"/>
              <w:spacing w:line="276" w:lineRule="auto"/>
              <w:rPr>
                <w:b/>
                <w:bCs/>
                <w:sz w:val="20"/>
              </w:rPr>
            </w:pPr>
            <w:r>
              <w:rPr>
                <w:rFonts w:hint="eastAsia"/>
                <w:b/>
                <w:bCs/>
                <w:sz w:val="20"/>
              </w:rPr>
              <w:t>单位开户名称</w:t>
            </w:r>
          </w:p>
        </w:tc>
        <w:tc>
          <w:tcPr>
            <w:tcW w:w="6577" w:type="dxa"/>
            <w:gridSpan w:val="8"/>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Align w:val="center"/>
          </w:tcPr>
          <w:p>
            <w:pPr>
              <w:autoSpaceDE w:val="0"/>
              <w:autoSpaceDN w:val="0"/>
              <w:adjustRightInd w:val="0"/>
              <w:snapToGrid w:val="0"/>
              <w:spacing w:line="276" w:lineRule="auto"/>
              <w:rPr>
                <w:b/>
                <w:bCs/>
                <w:sz w:val="20"/>
              </w:rPr>
            </w:pPr>
            <w:r>
              <w:rPr>
                <w:rFonts w:hint="eastAsia"/>
                <w:b/>
                <w:bCs/>
                <w:sz w:val="20"/>
              </w:rPr>
              <w:t>开户银行（全称）</w:t>
            </w:r>
          </w:p>
        </w:tc>
        <w:tc>
          <w:tcPr>
            <w:tcW w:w="2158" w:type="dxa"/>
            <w:gridSpan w:val="2"/>
            <w:vAlign w:val="center"/>
          </w:tcPr>
          <w:p>
            <w:pPr>
              <w:autoSpaceDE w:val="0"/>
              <w:autoSpaceDN w:val="0"/>
              <w:adjustRightInd w:val="0"/>
              <w:snapToGrid w:val="0"/>
              <w:spacing w:line="276" w:lineRule="auto"/>
              <w:rPr>
                <w:sz w:val="20"/>
              </w:rPr>
            </w:pPr>
          </w:p>
        </w:tc>
        <w:tc>
          <w:tcPr>
            <w:tcW w:w="2116" w:type="dxa"/>
            <w:gridSpan w:val="3"/>
            <w:vAlign w:val="center"/>
          </w:tcPr>
          <w:p>
            <w:pPr>
              <w:autoSpaceDE w:val="0"/>
              <w:autoSpaceDN w:val="0"/>
              <w:adjustRightInd w:val="0"/>
              <w:snapToGrid w:val="0"/>
              <w:spacing w:line="276" w:lineRule="auto"/>
              <w:rPr>
                <w:b/>
                <w:bCs/>
                <w:sz w:val="20"/>
              </w:rPr>
            </w:pPr>
            <w:r>
              <w:rPr>
                <w:rFonts w:hint="eastAsia"/>
                <w:b/>
                <w:bCs/>
                <w:sz w:val="20"/>
              </w:rPr>
              <w:t>汇入地点</w:t>
            </w:r>
          </w:p>
        </w:tc>
        <w:tc>
          <w:tcPr>
            <w:tcW w:w="2303" w:type="dxa"/>
            <w:gridSpan w:val="3"/>
            <w:vAlign w:val="center"/>
          </w:tcPr>
          <w:p>
            <w:pPr>
              <w:autoSpaceDE w:val="0"/>
              <w:autoSpaceDN w:val="0"/>
              <w:adjustRightInd w:val="0"/>
              <w:snapToGrid w:val="0"/>
              <w:spacing w:line="276" w:lineRule="auto"/>
              <w:rPr>
                <w:b/>
                <w:bCs/>
                <w:sz w:val="20"/>
              </w:rPr>
            </w:pPr>
            <w:r>
              <w:rPr>
                <w:rFonts w:hint="eastAsia"/>
                <w:b/>
                <w:bCs/>
                <w:sz w:val="20"/>
              </w:rPr>
              <w:t xml:space="preserve">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Align w:val="center"/>
          </w:tcPr>
          <w:p>
            <w:pPr>
              <w:autoSpaceDE w:val="0"/>
              <w:autoSpaceDN w:val="0"/>
              <w:adjustRightInd w:val="0"/>
              <w:snapToGrid w:val="0"/>
              <w:spacing w:line="276" w:lineRule="auto"/>
              <w:rPr>
                <w:b/>
                <w:bCs/>
                <w:sz w:val="20"/>
              </w:rPr>
            </w:pPr>
            <w:r>
              <w:rPr>
                <w:rFonts w:hint="eastAsia"/>
                <w:b/>
                <w:bCs/>
                <w:sz w:val="20"/>
              </w:rPr>
              <w:t>银行账号</w:t>
            </w:r>
          </w:p>
        </w:tc>
        <w:tc>
          <w:tcPr>
            <w:tcW w:w="2158" w:type="dxa"/>
            <w:gridSpan w:val="2"/>
            <w:vAlign w:val="center"/>
          </w:tcPr>
          <w:p>
            <w:pPr>
              <w:autoSpaceDE w:val="0"/>
              <w:autoSpaceDN w:val="0"/>
              <w:adjustRightInd w:val="0"/>
              <w:snapToGrid w:val="0"/>
              <w:spacing w:line="276" w:lineRule="auto"/>
              <w:rPr>
                <w:sz w:val="20"/>
              </w:rPr>
            </w:pPr>
          </w:p>
        </w:tc>
        <w:tc>
          <w:tcPr>
            <w:tcW w:w="2116" w:type="dxa"/>
            <w:gridSpan w:val="3"/>
            <w:vAlign w:val="center"/>
          </w:tcPr>
          <w:p>
            <w:pPr>
              <w:autoSpaceDE w:val="0"/>
              <w:autoSpaceDN w:val="0"/>
              <w:adjustRightInd w:val="0"/>
              <w:snapToGrid w:val="0"/>
              <w:spacing w:line="276" w:lineRule="auto"/>
              <w:rPr>
                <w:b/>
                <w:bCs/>
                <w:sz w:val="20"/>
              </w:rPr>
            </w:pPr>
            <w:r>
              <w:rPr>
                <w:rFonts w:hint="eastAsia"/>
                <w:b/>
                <w:bCs/>
                <w:sz w:val="20"/>
              </w:rPr>
              <w:t>银行机构代码</w:t>
            </w:r>
          </w:p>
        </w:tc>
        <w:tc>
          <w:tcPr>
            <w:tcW w:w="2303" w:type="dxa"/>
            <w:gridSpan w:val="3"/>
            <w:vAlign w:val="center"/>
          </w:tcPr>
          <w:p>
            <w:pPr>
              <w:autoSpaceDE w:val="0"/>
              <w:autoSpaceDN w:val="0"/>
              <w:adjustRightInd w:val="0"/>
              <w:snapToGrid w:val="0"/>
              <w:spacing w:line="276" w:lineRule="auto"/>
              <w:rPr>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Align w:val="center"/>
          </w:tcPr>
          <w:p>
            <w:pPr>
              <w:autoSpaceDE w:val="0"/>
              <w:autoSpaceDN w:val="0"/>
              <w:adjustRightInd w:val="0"/>
              <w:snapToGrid w:val="0"/>
              <w:spacing w:line="276" w:lineRule="auto"/>
              <w:rPr>
                <w:b/>
                <w:bCs/>
                <w:sz w:val="20"/>
              </w:rPr>
            </w:pPr>
            <w:r>
              <w:rPr>
                <w:rFonts w:hint="eastAsia"/>
                <w:b/>
                <w:bCs/>
                <w:sz w:val="20"/>
              </w:rPr>
              <w:t>单位所属地区</w:t>
            </w:r>
          </w:p>
        </w:tc>
        <w:tc>
          <w:tcPr>
            <w:tcW w:w="2158" w:type="dxa"/>
            <w:gridSpan w:val="2"/>
            <w:vAlign w:val="center"/>
          </w:tcPr>
          <w:p>
            <w:pPr>
              <w:autoSpaceDE w:val="0"/>
              <w:autoSpaceDN w:val="0"/>
              <w:adjustRightInd w:val="0"/>
              <w:snapToGrid w:val="0"/>
              <w:spacing w:line="276" w:lineRule="auto"/>
              <w:jc w:val="center"/>
              <w:rPr>
                <w:sz w:val="20"/>
              </w:rPr>
            </w:pPr>
            <w:r>
              <w:rPr>
                <w:rFonts w:hint="eastAsia"/>
                <w:sz w:val="20"/>
              </w:rPr>
              <w:t>省</w:t>
            </w:r>
          </w:p>
        </w:tc>
        <w:tc>
          <w:tcPr>
            <w:tcW w:w="1806" w:type="dxa"/>
            <w:gridSpan w:val="2"/>
            <w:vAlign w:val="center"/>
          </w:tcPr>
          <w:p>
            <w:pPr>
              <w:adjustRightInd w:val="0"/>
              <w:snapToGrid w:val="0"/>
              <w:spacing w:line="276" w:lineRule="auto"/>
              <w:jc w:val="center"/>
              <w:rPr>
                <w:rFonts w:ascii="宋体" w:hAnsi="宋体" w:cs="宋体"/>
                <w:color w:val="000000"/>
                <w:kern w:val="0"/>
                <w:sz w:val="20"/>
                <w:szCs w:val="20"/>
              </w:rPr>
            </w:pPr>
            <w:r>
              <w:rPr>
                <w:rFonts w:hint="eastAsia" w:ascii="宋体" w:hAnsi="宋体" w:cs="宋体"/>
                <w:color w:val="000000"/>
                <w:kern w:val="0"/>
                <w:sz w:val="20"/>
                <w:szCs w:val="20"/>
              </w:rPr>
              <w:t>地市</w:t>
            </w:r>
          </w:p>
        </w:tc>
        <w:tc>
          <w:tcPr>
            <w:tcW w:w="2613" w:type="dxa"/>
            <w:gridSpan w:val="4"/>
            <w:vAlign w:val="center"/>
          </w:tcPr>
          <w:p>
            <w:pPr>
              <w:adjustRightInd w:val="0"/>
              <w:snapToGrid w:val="0"/>
              <w:spacing w:line="276" w:lineRule="auto"/>
              <w:jc w:val="center"/>
              <w:rPr>
                <w:rFonts w:ascii="宋体" w:hAnsi="宋体" w:cs="宋体"/>
                <w:color w:val="000000"/>
                <w:kern w:val="0"/>
                <w:sz w:val="20"/>
                <w:szCs w:val="20"/>
              </w:rPr>
            </w:pPr>
            <w:r>
              <w:rPr>
                <w:rFonts w:hint="eastAsia" w:ascii="宋体" w:hAnsi="宋体" w:cs="宋体"/>
                <w:color w:val="000000"/>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Align w:val="center"/>
          </w:tcPr>
          <w:p>
            <w:pPr>
              <w:autoSpaceDE w:val="0"/>
              <w:autoSpaceDN w:val="0"/>
              <w:adjustRightInd w:val="0"/>
              <w:snapToGrid w:val="0"/>
              <w:spacing w:line="276" w:lineRule="auto"/>
              <w:rPr>
                <w:b/>
                <w:bCs/>
                <w:sz w:val="20"/>
              </w:rPr>
            </w:pPr>
            <w:r>
              <w:rPr>
                <w:rFonts w:hint="eastAsia"/>
                <w:b/>
                <w:bCs/>
                <w:sz w:val="20"/>
              </w:rPr>
              <w:t>电子邮箱</w:t>
            </w:r>
          </w:p>
        </w:tc>
        <w:tc>
          <w:tcPr>
            <w:tcW w:w="6577" w:type="dxa"/>
            <w:gridSpan w:val="8"/>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Align w:val="center"/>
          </w:tcPr>
          <w:p>
            <w:pPr>
              <w:autoSpaceDE w:val="0"/>
              <w:autoSpaceDN w:val="0"/>
              <w:adjustRightInd w:val="0"/>
              <w:snapToGrid w:val="0"/>
              <w:spacing w:line="276" w:lineRule="auto"/>
              <w:rPr>
                <w:b/>
                <w:bCs/>
                <w:sz w:val="20"/>
              </w:rPr>
            </w:pPr>
            <w:r>
              <w:rPr>
                <w:rFonts w:hint="eastAsia"/>
                <w:b/>
                <w:bCs/>
                <w:sz w:val="20"/>
              </w:rPr>
              <w:t>通信地址</w:t>
            </w:r>
          </w:p>
        </w:tc>
        <w:tc>
          <w:tcPr>
            <w:tcW w:w="6577" w:type="dxa"/>
            <w:gridSpan w:val="8"/>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Align w:val="center"/>
          </w:tcPr>
          <w:p>
            <w:pPr>
              <w:autoSpaceDE w:val="0"/>
              <w:autoSpaceDN w:val="0"/>
              <w:adjustRightInd w:val="0"/>
              <w:snapToGrid w:val="0"/>
              <w:spacing w:line="276" w:lineRule="auto"/>
              <w:rPr>
                <w:b/>
                <w:bCs/>
                <w:sz w:val="20"/>
              </w:rPr>
            </w:pPr>
            <w:r>
              <w:rPr>
                <w:rFonts w:hint="eastAsia"/>
                <w:b/>
                <w:bCs/>
                <w:sz w:val="20"/>
              </w:rPr>
              <w:t>邮政编码</w:t>
            </w:r>
          </w:p>
        </w:tc>
        <w:tc>
          <w:tcPr>
            <w:tcW w:w="6577" w:type="dxa"/>
            <w:gridSpan w:val="8"/>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76" w:lineRule="auto"/>
              <w:rPr>
                <w:b/>
                <w:bCs/>
                <w:sz w:val="20"/>
              </w:rPr>
            </w:pPr>
            <w:r>
              <w:rPr>
                <w:rFonts w:hint="eastAsia"/>
                <w:b/>
                <w:bCs/>
                <w:sz w:val="20"/>
              </w:rPr>
              <w:t>相关责任人</w:t>
            </w:r>
          </w:p>
        </w:tc>
        <w:tc>
          <w:tcPr>
            <w:tcW w:w="2129" w:type="dxa"/>
            <w:vMerge w:val="restart"/>
            <w:vAlign w:val="center"/>
          </w:tcPr>
          <w:p>
            <w:pPr>
              <w:autoSpaceDE w:val="0"/>
              <w:autoSpaceDN w:val="0"/>
              <w:adjustRightInd w:val="0"/>
              <w:snapToGrid w:val="0"/>
              <w:spacing w:line="276" w:lineRule="auto"/>
              <w:rPr>
                <w:b/>
                <w:bCs/>
                <w:sz w:val="20"/>
              </w:rPr>
            </w:pPr>
            <w:r>
              <w:rPr>
                <w:rFonts w:hint="eastAsia"/>
                <w:b/>
                <w:bCs/>
                <w:sz w:val="20"/>
              </w:rPr>
              <w:t>项目负责人</w:t>
            </w:r>
          </w:p>
        </w:tc>
        <w:tc>
          <w:tcPr>
            <w:tcW w:w="1341" w:type="dxa"/>
            <w:vAlign w:val="center"/>
          </w:tcPr>
          <w:p>
            <w:pPr>
              <w:autoSpaceDE w:val="0"/>
              <w:autoSpaceDN w:val="0"/>
              <w:adjustRightInd w:val="0"/>
              <w:snapToGrid w:val="0"/>
              <w:spacing w:line="276" w:lineRule="auto"/>
              <w:rPr>
                <w:sz w:val="20"/>
              </w:rPr>
            </w:pPr>
            <w:r>
              <w:rPr>
                <w:rFonts w:hint="eastAsia"/>
                <w:sz w:val="20"/>
              </w:rPr>
              <w:t>姓名</w:t>
            </w:r>
          </w:p>
        </w:tc>
        <w:tc>
          <w:tcPr>
            <w:tcW w:w="5236" w:type="dxa"/>
            <w:gridSpan w:val="7"/>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Merge w:val="continue"/>
            <w:vAlign w:val="center"/>
          </w:tcPr>
          <w:p>
            <w:pPr>
              <w:autoSpaceDE w:val="0"/>
              <w:autoSpaceDN w:val="0"/>
              <w:adjustRightInd w:val="0"/>
              <w:snapToGrid w:val="0"/>
              <w:spacing w:line="276" w:lineRule="auto"/>
              <w:rPr>
                <w:b/>
                <w:bCs/>
                <w:sz w:val="20"/>
              </w:rPr>
            </w:pPr>
          </w:p>
        </w:tc>
        <w:tc>
          <w:tcPr>
            <w:tcW w:w="1341" w:type="dxa"/>
            <w:vAlign w:val="center"/>
          </w:tcPr>
          <w:p>
            <w:pPr>
              <w:autoSpaceDE w:val="0"/>
              <w:autoSpaceDN w:val="0"/>
              <w:adjustRightInd w:val="0"/>
              <w:snapToGrid w:val="0"/>
              <w:spacing w:line="276" w:lineRule="auto"/>
              <w:rPr>
                <w:sz w:val="20"/>
              </w:rPr>
            </w:pPr>
            <w:r>
              <w:rPr>
                <w:rFonts w:hint="eastAsia"/>
                <w:sz w:val="20"/>
              </w:rPr>
              <w:t>身份证号码</w:t>
            </w:r>
          </w:p>
        </w:tc>
        <w:tc>
          <w:tcPr>
            <w:tcW w:w="5236" w:type="dxa"/>
            <w:gridSpan w:val="7"/>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Merge w:val="continue"/>
            <w:vAlign w:val="center"/>
          </w:tcPr>
          <w:p>
            <w:pPr>
              <w:autoSpaceDE w:val="0"/>
              <w:autoSpaceDN w:val="0"/>
              <w:adjustRightInd w:val="0"/>
              <w:snapToGrid w:val="0"/>
              <w:spacing w:line="276" w:lineRule="auto"/>
              <w:rPr>
                <w:b/>
                <w:bCs/>
                <w:sz w:val="20"/>
              </w:rPr>
            </w:pPr>
          </w:p>
        </w:tc>
        <w:tc>
          <w:tcPr>
            <w:tcW w:w="1341" w:type="dxa"/>
            <w:vAlign w:val="center"/>
          </w:tcPr>
          <w:p>
            <w:pPr>
              <w:autoSpaceDE w:val="0"/>
              <w:autoSpaceDN w:val="0"/>
              <w:adjustRightInd w:val="0"/>
              <w:snapToGrid w:val="0"/>
              <w:spacing w:line="276" w:lineRule="auto"/>
              <w:rPr>
                <w:sz w:val="20"/>
              </w:rPr>
            </w:pPr>
            <w:r>
              <w:rPr>
                <w:rFonts w:hint="eastAsia"/>
                <w:sz w:val="20"/>
              </w:rPr>
              <w:t>工作单位</w:t>
            </w:r>
          </w:p>
        </w:tc>
        <w:tc>
          <w:tcPr>
            <w:tcW w:w="5236" w:type="dxa"/>
            <w:gridSpan w:val="7"/>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Merge w:val="continue"/>
            <w:vAlign w:val="center"/>
          </w:tcPr>
          <w:p>
            <w:pPr>
              <w:autoSpaceDE w:val="0"/>
              <w:autoSpaceDN w:val="0"/>
              <w:adjustRightInd w:val="0"/>
              <w:snapToGrid w:val="0"/>
              <w:spacing w:line="276" w:lineRule="auto"/>
              <w:rPr>
                <w:b/>
                <w:bCs/>
                <w:sz w:val="20"/>
              </w:rPr>
            </w:pPr>
          </w:p>
        </w:tc>
        <w:tc>
          <w:tcPr>
            <w:tcW w:w="1341" w:type="dxa"/>
            <w:vAlign w:val="center"/>
          </w:tcPr>
          <w:p>
            <w:pPr>
              <w:autoSpaceDE w:val="0"/>
              <w:autoSpaceDN w:val="0"/>
              <w:adjustRightInd w:val="0"/>
              <w:snapToGrid w:val="0"/>
              <w:spacing w:line="276" w:lineRule="auto"/>
              <w:rPr>
                <w:sz w:val="20"/>
              </w:rPr>
            </w:pPr>
            <w:r>
              <w:rPr>
                <w:rFonts w:hint="eastAsia"/>
                <w:sz w:val="20"/>
              </w:rPr>
              <w:t>电话号码</w:t>
            </w:r>
          </w:p>
        </w:tc>
        <w:tc>
          <w:tcPr>
            <w:tcW w:w="1775" w:type="dxa"/>
            <w:gridSpan w:val="2"/>
            <w:vAlign w:val="center"/>
          </w:tcPr>
          <w:p>
            <w:pPr>
              <w:autoSpaceDE w:val="0"/>
              <w:autoSpaceDN w:val="0"/>
              <w:adjustRightInd w:val="0"/>
              <w:snapToGrid w:val="0"/>
              <w:spacing w:line="276" w:lineRule="auto"/>
              <w:rPr>
                <w:sz w:val="20"/>
              </w:rPr>
            </w:pPr>
          </w:p>
        </w:tc>
        <w:tc>
          <w:tcPr>
            <w:tcW w:w="1467" w:type="dxa"/>
            <w:gridSpan w:val="3"/>
            <w:vAlign w:val="center"/>
          </w:tcPr>
          <w:p>
            <w:pPr>
              <w:autoSpaceDE w:val="0"/>
              <w:autoSpaceDN w:val="0"/>
              <w:adjustRightInd w:val="0"/>
              <w:snapToGrid w:val="0"/>
              <w:spacing w:line="276" w:lineRule="auto"/>
              <w:rPr>
                <w:sz w:val="20"/>
              </w:rPr>
            </w:pPr>
            <w:r>
              <w:rPr>
                <w:rFonts w:hint="eastAsia"/>
                <w:sz w:val="20"/>
              </w:rPr>
              <w:t>手机号码</w:t>
            </w:r>
          </w:p>
        </w:tc>
        <w:tc>
          <w:tcPr>
            <w:tcW w:w="1994" w:type="dxa"/>
            <w:gridSpan w:val="2"/>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Merge w:val="continue"/>
            <w:vAlign w:val="center"/>
          </w:tcPr>
          <w:p>
            <w:pPr>
              <w:autoSpaceDE w:val="0"/>
              <w:autoSpaceDN w:val="0"/>
              <w:adjustRightInd w:val="0"/>
              <w:snapToGrid w:val="0"/>
              <w:spacing w:line="276" w:lineRule="auto"/>
              <w:rPr>
                <w:b/>
                <w:bCs/>
                <w:sz w:val="20"/>
              </w:rPr>
            </w:pPr>
          </w:p>
        </w:tc>
        <w:tc>
          <w:tcPr>
            <w:tcW w:w="1341" w:type="dxa"/>
            <w:vAlign w:val="center"/>
          </w:tcPr>
          <w:p>
            <w:pPr>
              <w:autoSpaceDE w:val="0"/>
              <w:autoSpaceDN w:val="0"/>
              <w:adjustRightInd w:val="0"/>
              <w:snapToGrid w:val="0"/>
              <w:spacing w:line="276" w:lineRule="auto"/>
              <w:rPr>
                <w:sz w:val="20"/>
              </w:rPr>
            </w:pPr>
            <w:r>
              <w:rPr>
                <w:rFonts w:hint="eastAsia"/>
                <w:sz w:val="20"/>
              </w:rPr>
              <w:t>电子邮箱</w:t>
            </w:r>
          </w:p>
        </w:tc>
        <w:tc>
          <w:tcPr>
            <w:tcW w:w="1775" w:type="dxa"/>
            <w:gridSpan w:val="2"/>
            <w:vAlign w:val="center"/>
          </w:tcPr>
          <w:p>
            <w:pPr>
              <w:autoSpaceDE w:val="0"/>
              <w:autoSpaceDN w:val="0"/>
              <w:adjustRightInd w:val="0"/>
              <w:snapToGrid w:val="0"/>
              <w:spacing w:line="276" w:lineRule="auto"/>
              <w:rPr>
                <w:sz w:val="20"/>
              </w:rPr>
            </w:pPr>
          </w:p>
        </w:tc>
        <w:tc>
          <w:tcPr>
            <w:tcW w:w="1467" w:type="dxa"/>
            <w:gridSpan w:val="3"/>
            <w:vAlign w:val="center"/>
          </w:tcPr>
          <w:p>
            <w:pPr>
              <w:autoSpaceDE w:val="0"/>
              <w:autoSpaceDN w:val="0"/>
              <w:adjustRightInd w:val="0"/>
              <w:snapToGrid w:val="0"/>
              <w:spacing w:line="276" w:lineRule="auto"/>
              <w:rPr>
                <w:sz w:val="20"/>
              </w:rPr>
            </w:pPr>
            <w:r>
              <w:rPr>
                <w:rFonts w:hint="eastAsia"/>
                <w:sz w:val="20"/>
              </w:rPr>
              <w:t>邮政编码</w:t>
            </w:r>
          </w:p>
        </w:tc>
        <w:tc>
          <w:tcPr>
            <w:tcW w:w="1994" w:type="dxa"/>
            <w:gridSpan w:val="2"/>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Merge w:val="continue"/>
            <w:vAlign w:val="center"/>
          </w:tcPr>
          <w:p>
            <w:pPr>
              <w:autoSpaceDE w:val="0"/>
              <w:autoSpaceDN w:val="0"/>
              <w:adjustRightInd w:val="0"/>
              <w:snapToGrid w:val="0"/>
              <w:spacing w:line="276" w:lineRule="auto"/>
              <w:rPr>
                <w:b/>
                <w:bCs/>
                <w:sz w:val="20"/>
              </w:rPr>
            </w:pPr>
          </w:p>
        </w:tc>
        <w:tc>
          <w:tcPr>
            <w:tcW w:w="1341" w:type="dxa"/>
            <w:vAlign w:val="center"/>
          </w:tcPr>
          <w:p>
            <w:pPr>
              <w:autoSpaceDE w:val="0"/>
              <w:autoSpaceDN w:val="0"/>
              <w:adjustRightInd w:val="0"/>
              <w:snapToGrid w:val="0"/>
              <w:spacing w:line="276" w:lineRule="auto"/>
              <w:rPr>
                <w:sz w:val="20"/>
              </w:rPr>
            </w:pPr>
            <w:r>
              <w:rPr>
                <w:rFonts w:hint="eastAsia"/>
                <w:sz w:val="20"/>
              </w:rPr>
              <w:t>通信地址</w:t>
            </w:r>
          </w:p>
        </w:tc>
        <w:tc>
          <w:tcPr>
            <w:tcW w:w="5236" w:type="dxa"/>
            <w:gridSpan w:val="7"/>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Merge w:val="restart"/>
            <w:vAlign w:val="center"/>
          </w:tcPr>
          <w:p>
            <w:pPr>
              <w:autoSpaceDE w:val="0"/>
              <w:autoSpaceDN w:val="0"/>
              <w:adjustRightInd w:val="0"/>
              <w:snapToGrid w:val="0"/>
              <w:spacing w:line="276" w:lineRule="auto"/>
              <w:rPr>
                <w:b/>
                <w:bCs/>
                <w:sz w:val="20"/>
              </w:rPr>
            </w:pPr>
            <w:r>
              <w:rPr>
                <w:rFonts w:hint="eastAsia"/>
                <w:b/>
                <w:bCs/>
                <w:sz w:val="20"/>
              </w:rPr>
              <w:t>项目联系人</w:t>
            </w:r>
          </w:p>
        </w:tc>
        <w:tc>
          <w:tcPr>
            <w:tcW w:w="1341" w:type="dxa"/>
            <w:vAlign w:val="center"/>
          </w:tcPr>
          <w:p>
            <w:pPr>
              <w:autoSpaceDE w:val="0"/>
              <w:autoSpaceDN w:val="0"/>
              <w:adjustRightInd w:val="0"/>
              <w:snapToGrid w:val="0"/>
              <w:spacing w:line="276" w:lineRule="auto"/>
              <w:rPr>
                <w:sz w:val="20"/>
              </w:rPr>
            </w:pPr>
            <w:r>
              <w:rPr>
                <w:rFonts w:hint="eastAsia"/>
                <w:sz w:val="20"/>
              </w:rPr>
              <w:t>姓名</w:t>
            </w:r>
          </w:p>
        </w:tc>
        <w:tc>
          <w:tcPr>
            <w:tcW w:w="5236" w:type="dxa"/>
            <w:gridSpan w:val="7"/>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Merge w:val="continue"/>
            <w:vAlign w:val="center"/>
          </w:tcPr>
          <w:p>
            <w:pPr>
              <w:autoSpaceDE w:val="0"/>
              <w:autoSpaceDN w:val="0"/>
              <w:adjustRightInd w:val="0"/>
              <w:snapToGrid w:val="0"/>
              <w:spacing w:line="276" w:lineRule="auto"/>
              <w:rPr>
                <w:b/>
                <w:bCs/>
                <w:sz w:val="20"/>
              </w:rPr>
            </w:pPr>
          </w:p>
        </w:tc>
        <w:tc>
          <w:tcPr>
            <w:tcW w:w="1341" w:type="dxa"/>
            <w:vAlign w:val="center"/>
          </w:tcPr>
          <w:p>
            <w:pPr>
              <w:autoSpaceDE w:val="0"/>
              <w:autoSpaceDN w:val="0"/>
              <w:adjustRightInd w:val="0"/>
              <w:snapToGrid w:val="0"/>
              <w:spacing w:line="276" w:lineRule="auto"/>
              <w:rPr>
                <w:sz w:val="20"/>
              </w:rPr>
            </w:pPr>
            <w:r>
              <w:rPr>
                <w:rFonts w:hint="eastAsia"/>
                <w:sz w:val="20"/>
              </w:rPr>
              <w:t>电话号码</w:t>
            </w:r>
          </w:p>
        </w:tc>
        <w:tc>
          <w:tcPr>
            <w:tcW w:w="1775" w:type="dxa"/>
            <w:gridSpan w:val="2"/>
            <w:vAlign w:val="center"/>
          </w:tcPr>
          <w:p>
            <w:pPr>
              <w:autoSpaceDE w:val="0"/>
              <w:autoSpaceDN w:val="0"/>
              <w:adjustRightInd w:val="0"/>
              <w:snapToGrid w:val="0"/>
              <w:spacing w:line="276" w:lineRule="auto"/>
              <w:rPr>
                <w:sz w:val="20"/>
              </w:rPr>
            </w:pPr>
          </w:p>
        </w:tc>
        <w:tc>
          <w:tcPr>
            <w:tcW w:w="1467" w:type="dxa"/>
            <w:gridSpan w:val="3"/>
            <w:vAlign w:val="center"/>
          </w:tcPr>
          <w:p>
            <w:pPr>
              <w:autoSpaceDE w:val="0"/>
              <w:autoSpaceDN w:val="0"/>
              <w:adjustRightInd w:val="0"/>
              <w:snapToGrid w:val="0"/>
              <w:spacing w:line="276" w:lineRule="auto"/>
              <w:rPr>
                <w:sz w:val="20"/>
              </w:rPr>
            </w:pPr>
            <w:r>
              <w:rPr>
                <w:rFonts w:hint="eastAsia"/>
                <w:sz w:val="20"/>
              </w:rPr>
              <w:t>手机号码</w:t>
            </w:r>
          </w:p>
        </w:tc>
        <w:tc>
          <w:tcPr>
            <w:tcW w:w="1994" w:type="dxa"/>
            <w:gridSpan w:val="2"/>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Merge w:val="continue"/>
            <w:vAlign w:val="center"/>
          </w:tcPr>
          <w:p>
            <w:pPr>
              <w:autoSpaceDE w:val="0"/>
              <w:autoSpaceDN w:val="0"/>
              <w:adjustRightInd w:val="0"/>
              <w:snapToGrid w:val="0"/>
              <w:spacing w:line="276" w:lineRule="auto"/>
              <w:rPr>
                <w:b/>
                <w:bCs/>
                <w:sz w:val="20"/>
              </w:rPr>
            </w:pPr>
          </w:p>
        </w:tc>
        <w:tc>
          <w:tcPr>
            <w:tcW w:w="1341" w:type="dxa"/>
            <w:vAlign w:val="center"/>
          </w:tcPr>
          <w:p>
            <w:pPr>
              <w:autoSpaceDE w:val="0"/>
              <w:autoSpaceDN w:val="0"/>
              <w:adjustRightInd w:val="0"/>
              <w:snapToGrid w:val="0"/>
              <w:spacing w:line="276" w:lineRule="auto"/>
              <w:rPr>
                <w:sz w:val="20"/>
              </w:rPr>
            </w:pPr>
            <w:r>
              <w:rPr>
                <w:rFonts w:hint="eastAsia"/>
                <w:sz w:val="20"/>
              </w:rPr>
              <w:t>传真号码</w:t>
            </w:r>
          </w:p>
        </w:tc>
        <w:tc>
          <w:tcPr>
            <w:tcW w:w="5236" w:type="dxa"/>
            <w:gridSpan w:val="7"/>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Merge w:val="continue"/>
            <w:vAlign w:val="center"/>
          </w:tcPr>
          <w:p>
            <w:pPr>
              <w:autoSpaceDE w:val="0"/>
              <w:autoSpaceDN w:val="0"/>
              <w:adjustRightInd w:val="0"/>
              <w:snapToGrid w:val="0"/>
              <w:spacing w:line="276" w:lineRule="auto"/>
              <w:rPr>
                <w:b/>
                <w:bCs/>
                <w:sz w:val="20"/>
              </w:rPr>
            </w:pPr>
          </w:p>
        </w:tc>
        <w:tc>
          <w:tcPr>
            <w:tcW w:w="1341" w:type="dxa"/>
            <w:vAlign w:val="center"/>
          </w:tcPr>
          <w:p>
            <w:pPr>
              <w:autoSpaceDE w:val="0"/>
              <w:autoSpaceDN w:val="0"/>
              <w:adjustRightInd w:val="0"/>
              <w:snapToGrid w:val="0"/>
              <w:spacing w:line="276" w:lineRule="auto"/>
              <w:rPr>
                <w:sz w:val="20"/>
              </w:rPr>
            </w:pPr>
            <w:r>
              <w:rPr>
                <w:rFonts w:hint="eastAsia"/>
                <w:sz w:val="20"/>
              </w:rPr>
              <w:t>电子邮箱</w:t>
            </w:r>
          </w:p>
        </w:tc>
        <w:tc>
          <w:tcPr>
            <w:tcW w:w="5236" w:type="dxa"/>
            <w:gridSpan w:val="7"/>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b/>
                <w:bCs/>
                <w:sz w:val="20"/>
              </w:rPr>
            </w:pPr>
          </w:p>
        </w:tc>
        <w:tc>
          <w:tcPr>
            <w:tcW w:w="2129" w:type="dxa"/>
            <w:vMerge w:val="restart"/>
            <w:vAlign w:val="center"/>
          </w:tcPr>
          <w:p>
            <w:pPr>
              <w:autoSpaceDE w:val="0"/>
              <w:autoSpaceDN w:val="0"/>
              <w:adjustRightInd w:val="0"/>
              <w:snapToGrid w:val="0"/>
              <w:spacing w:line="276" w:lineRule="auto"/>
              <w:rPr>
                <w:b/>
                <w:bCs/>
                <w:sz w:val="20"/>
              </w:rPr>
            </w:pPr>
            <w:r>
              <w:rPr>
                <w:rFonts w:hint="eastAsia"/>
                <w:b/>
                <w:bCs/>
                <w:sz w:val="20"/>
              </w:rPr>
              <w:t>财务负责人</w:t>
            </w:r>
          </w:p>
        </w:tc>
        <w:tc>
          <w:tcPr>
            <w:tcW w:w="1341" w:type="dxa"/>
            <w:vAlign w:val="center"/>
          </w:tcPr>
          <w:p>
            <w:pPr>
              <w:autoSpaceDE w:val="0"/>
              <w:autoSpaceDN w:val="0"/>
              <w:adjustRightInd w:val="0"/>
              <w:snapToGrid w:val="0"/>
              <w:spacing w:line="276" w:lineRule="auto"/>
              <w:rPr>
                <w:sz w:val="20"/>
              </w:rPr>
            </w:pPr>
            <w:r>
              <w:rPr>
                <w:rFonts w:hint="eastAsia"/>
                <w:sz w:val="20"/>
              </w:rPr>
              <w:t>姓名</w:t>
            </w:r>
          </w:p>
        </w:tc>
        <w:tc>
          <w:tcPr>
            <w:tcW w:w="5236" w:type="dxa"/>
            <w:gridSpan w:val="7"/>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sz w:val="20"/>
              </w:rPr>
            </w:pPr>
          </w:p>
        </w:tc>
        <w:tc>
          <w:tcPr>
            <w:tcW w:w="2129" w:type="dxa"/>
            <w:vMerge w:val="continue"/>
            <w:vAlign w:val="center"/>
          </w:tcPr>
          <w:p>
            <w:pPr>
              <w:autoSpaceDE w:val="0"/>
              <w:autoSpaceDN w:val="0"/>
              <w:adjustRightInd w:val="0"/>
              <w:snapToGrid w:val="0"/>
              <w:spacing w:line="276" w:lineRule="auto"/>
              <w:rPr>
                <w:sz w:val="20"/>
              </w:rPr>
            </w:pPr>
          </w:p>
        </w:tc>
        <w:tc>
          <w:tcPr>
            <w:tcW w:w="1341" w:type="dxa"/>
            <w:vAlign w:val="center"/>
          </w:tcPr>
          <w:p>
            <w:pPr>
              <w:autoSpaceDE w:val="0"/>
              <w:autoSpaceDN w:val="0"/>
              <w:adjustRightInd w:val="0"/>
              <w:snapToGrid w:val="0"/>
              <w:spacing w:line="276" w:lineRule="auto"/>
              <w:rPr>
                <w:sz w:val="20"/>
              </w:rPr>
            </w:pPr>
            <w:r>
              <w:rPr>
                <w:rFonts w:hint="eastAsia"/>
                <w:sz w:val="20"/>
              </w:rPr>
              <w:t>身份证号码</w:t>
            </w:r>
          </w:p>
        </w:tc>
        <w:tc>
          <w:tcPr>
            <w:tcW w:w="5236" w:type="dxa"/>
            <w:gridSpan w:val="7"/>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sz w:val="20"/>
              </w:rPr>
            </w:pPr>
          </w:p>
        </w:tc>
        <w:tc>
          <w:tcPr>
            <w:tcW w:w="2129" w:type="dxa"/>
            <w:vMerge w:val="continue"/>
            <w:vAlign w:val="center"/>
          </w:tcPr>
          <w:p>
            <w:pPr>
              <w:autoSpaceDE w:val="0"/>
              <w:autoSpaceDN w:val="0"/>
              <w:adjustRightInd w:val="0"/>
              <w:snapToGrid w:val="0"/>
              <w:spacing w:line="276" w:lineRule="auto"/>
              <w:rPr>
                <w:sz w:val="20"/>
              </w:rPr>
            </w:pPr>
          </w:p>
        </w:tc>
        <w:tc>
          <w:tcPr>
            <w:tcW w:w="1341" w:type="dxa"/>
            <w:vAlign w:val="center"/>
          </w:tcPr>
          <w:p>
            <w:pPr>
              <w:autoSpaceDE w:val="0"/>
              <w:autoSpaceDN w:val="0"/>
              <w:adjustRightInd w:val="0"/>
              <w:snapToGrid w:val="0"/>
              <w:spacing w:line="276" w:lineRule="auto"/>
              <w:rPr>
                <w:sz w:val="20"/>
              </w:rPr>
            </w:pPr>
            <w:r>
              <w:rPr>
                <w:rFonts w:hint="eastAsia"/>
                <w:sz w:val="20"/>
              </w:rPr>
              <w:t>电话号码</w:t>
            </w:r>
          </w:p>
        </w:tc>
        <w:tc>
          <w:tcPr>
            <w:tcW w:w="1775" w:type="dxa"/>
            <w:gridSpan w:val="2"/>
            <w:vAlign w:val="center"/>
          </w:tcPr>
          <w:p>
            <w:pPr>
              <w:autoSpaceDE w:val="0"/>
              <w:autoSpaceDN w:val="0"/>
              <w:adjustRightInd w:val="0"/>
              <w:snapToGrid w:val="0"/>
              <w:spacing w:line="276" w:lineRule="auto"/>
              <w:rPr>
                <w:sz w:val="20"/>
              </w:rPr>
            </w:pPr>
          </w:p>
        </w:tc>
        <w:tc>
          <w:tcPr>
            <w:tcW w:w="1467" w:type="dxa"/>
            <w:gridSpan w:val="3"/>
            <w:vAlign w:val="center"/>
          </w:tcPr>
          <w:p>
            <w:pPr>
              <w:autoSpaceDE w:val="0"/>
              <w:autoSpaceDN w:val="0"/>
              <w:adjustRightInd w:val="0"/>
              <w:snapToGrid w:val="0"/>
              <w:spacing w:line="276" w:lineRule="auto"/>
              <w:rPr>
                <w:sz w:val="20"/>
              </w:rPr>
            </w:pPr>
            <w:r>
              <w:rPr>
                <w:rFonts w:hint="eastAsia"/>
                <w:sz w:val="20"/>
              </w:rPr>
              <w:t>手机号码</w:t>
            </w:r>
          </w:p>
        </w:tc>
        <w:tc>
          <w:tcPr>
            <w:tcW w:w="1994" w:type="dxa"/>
            <w:gridSpan w:val="2"/>
            <w:vAlign w:val="center"/>
          </w:tcPr>
          <w:p>
            <w:pPr>
              <w:autoSpaceDE w:val="0"/>
              <w:autoSpaceDN w:val="0"/>
              <w:adjustRightInd w:val="0"/>
              <w:snapToGrid w:val="0"/>
              <w:spacing w:line="276"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sz w:val="20"/>
              </w:rPr>
            </w:pPr>
          </w:p>
        </w:tc>
        <w:tc>
          <w:tcPr>
            <w:tcW w:w="2129" w:type="dxa"/>
            <w:vMerge w:val="continue"/>
            <w:vAlign w:val="center"/>
          </w:tcPr>
          <w:p>
            <w:pPr>
              <w:autoSpaceDE w:val="0"/>
              <w:autoSpaceDN w:val="0"/>
              <w:adjustRightInd w:val="0"/>
              <w:snapToGrid w:val="0"/>
              <w:spacing w:line="276" w:lineRule="auto"/>
              <w:rPr>
                <w:sz w:val="20"/>
              </w:rPr>
            </w:pPr>
          </w:p>
        </w:tc>
        <w:tc>
          <w:tcPr>
            <w:tcW w:w="1341" w:type="dxa"/>
            <w:vAlign w:val="center"/>
          </w:tcPr>
          <w:p>
            <w:pPr>
              <w:autoSpaceDE w:val="0"/>
              <w:autoSpaceDN w:val="0"/>
              <w:adjustRightInd w:val="0"/>
              <w:snapToGrid w:val="0"/>
              <w:spacing w:line="276" w:lineRule="auto"/>
              <w:rPr>
                <w:sz w:val="20"/>
              </w:rPr>
            </w:pPr>
            <w:r>
              <w:rPr>
                <w:rFonts w:hint="eastAsia"/>
                <w:sz w:val="20"/>
              </w:rPr>
              <w:t>电子邮箱</w:t>
            </w:r>
          </w:p>
        </w:tc>
        <w:tc>
          <w:tcPr>
            <w:tcW w:w="5236" w:type="dxa"/>
            <w:gridSpan w:val="7"/>
            <w:vAlign w:val="center"/>
          </w:tcPr>
          <w:p>
            <w:pPr>
              <w:autoSpaceDE w:val="0"/>
              <w:autoSpaceDN w:val="0"/>
              <w:adjustRightInd w:val="0"/>
              <w:snapToGrid w:val="0"/>
              <w:spacing w:line="276" w:lineRule="auto"/>
              <w:rPr>
                <w:sz w:val="20"/>
              </w:rPr>
            </w:pPr>
          </w:p>
        </w:tc>
      </w:tr>
    </w:tbl>
    <w:p>
      <w:pPr>
        <w:snapToGrid w:val="0"/>
        <w:spacing w:line="300" w:lineRule="auto"/>
        <w:rPr>
          <w:rFonts w:ascii="长城小标宋体" w:hAnsi="长城小标宋体" w:eastAsia="长城小标宋体"/>
          <w:sz w:val="32"/>
        </w:rPr>
        <w:sectPr>
          <w:headerReference r:id="rId15" w:type="first"/>
          <w:footerReference r:id="rId18" w:type="first"/>
          <w:headerReference r:id="rId13" w:type="default"/>
          <w:footerReference r:id="rId16" w:type="default"/>
          <w:headerReference r:id="rId14" w:type="even"/>
          <w:footerReference r:id="rId17" w:type="even"/>
          <w:pgSz w:w="11906" w:h="16838"/>
          <w:pgMar w:top="1871" w:right="1531" w:bottom="1871" w:left="1531" w:header="851" w:footer="1417" w:gutter="0"/>
          <w:cols w:space="720" w:num="1"/>
          <w:rtlGutter w:val="0"/>
          <w:docGrid w:type="lines" w:linePitch="595" w:charSpace="0"/>
        </w:sectPr>
      </w:pPr>
    </w:p>
    <w:p>
      <w:pPr>
        <w:keepNext w:val="0"/>
        <w:keepLines w:val="0"/>
        <w:pageBreakBefore w:val="0"/>
        <w:widowControl w:val="0"/>
        <w:tabs>
          <w:tab w:val="left" w:pos="2763"/>
        </w:tabs>
        <w:kinsoku/>
        <w:wordWrap/>
        <w:overflowPunct/>
        <w:topLinePunct w:val="0"/>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项目参与单位基本情况表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0" w:firstLineChars="0"/>
        <w:textAlignment w:val="auto"/>
        <w:outlineLvl w:val="9"/>
        <w:rPr>
          <w:rFonts w:ascii="黑体" w:hAnsi="黑体" w:eastAsia="黑体" w:cs="黑体"/>
          <w:b/>
          <w:bCs/>
          <w:sz w:val="20"/>
        </w:rPr>
      </w:pPr>
      <w:r>
        <w:rPr>
          <w:rFonts w:hint="eastAsia" w:ascii="黑体" w:hAnsi="黑体" w:eastAsia="黑体" w:cs="黑体"/>
          <w:b/>
          <w:bCs/>
          <w:sz w:val="20"/>
        </w:rPr>
        <w:t>表B1</w:t>
      </w:r>
    </w:p>
    <w:tbl>
      <w:tblPr>
        <w:tblStyle w:val="11"/>
        <w:tblW w:w="90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1" w:hRule="atLeast"/>
          <w:tblHeader/>
          <w:jc w:val="center"/>
        </w:trPr>
        <w:tc>
          <w:tcPr>
            <w:tcW w:w="9010" w:type="dxa"/>
            <w:gridSpan w:val="9"/>
            <w:vAlign w:val="center"/>
          </w:tcPr>
          <w:p>
            <w:pPr>
              <w:autoSpaceDE w:val="0"/>
              <w:autoSpaceDN w:val="0"/>
              <w:adjustRightInd w:val="0"/>
              <w:snapToGrid w:val="0"/>
              <w:spacing w:before="65" w:beforeLines="15" w:line="264" w:lineRule="auto"/>
              <w:ind w:left="1314" w:hanging="1400" w:hangingChars="700"/>
              <w:rPr>
                <w:rFonts w:hint="eastAsia" w:ascii="楷体_GB2312" w:hAnsi="楷体_GB2312" w:eastAsia="楷体_GB2312" w:cs="楷体_GB2312"/>
                <w:color w:val="000000"/>
                <w:sz w:val="20"/>
              </w:rPr>
            </w:pPr>
            <w:r>
              <w:rPr>
                <w:rFonts w:hint="eastAsia" w:ascii="楷体_GB2312" w:hAnsi="楷体_GB2312" w:eastAsia="楷体_GB2312" w:cs="楷体_GB2312"/>
                <w:color w:val="000000"/>
                <w:sz w:val="20"/>
                <w:szCs w:val="20"/>
              </w:rPr>
              <w:t>填表说明：1.</w:t>
            </w:r>
            <w:r>
              <w:rPr>
                <w:rFonts w:hint="eastAsia" w:ascii="楷体_GB2312" w:hAnsi="楷体_GB2312" w:eastAsia="楷体_GB2312" w:cs="楷体_GB2312"/>
                <w:color w:val="000000"/>
                <w:sz w:val="20"/>
              </w:rPr>
              <w:t>组织机构代码指企事业单位国家标准代码，</w:t>
            </w:r>
            <w:r>
              <w:rPr>
                <w:rFonts w:hint="eastAsia" w:ascii="楷体_GB2312" w:hAnsi="楷体_GB2312" w:eastAsia="楷体_GB2312" w:cs="楷体_GB2312"/>
                <w:color w:val="000000"/>
                <w:sz w:val="20"/>
                <w:szCs w:val="20"/>
              </w:rPr>
              <w:t>单位若已三证合一请填写单位社会信用代码，</w:t>
            </w:r>
            <w:r>
              <w:rPr>
                <w:rFonts w:hint="eastAsia" w:ascii="楷体_GB2312" w:hAnsi="楷体_GB2312" w:eastAsia="楷体_GB2312" w:cs="楷体_GB2312"/>
                <w:color w:val="000000"/>
                <w:sz w:val="20"/>
              </w:rPr>
              <w:t xml:space="preserve">            </w:t>
            </w:r>
          </w:p>
          <w:p>
            <w:pPr>
              <w:autoSpaceDE w:val="0"/>
              <w:autoSpaceDN w:val="0"/>
              <w:adjustRightInd w:val="0"/>
              <w:snapToGrid w:val="0"/>
              <w:spacing w:before="65" w:beforeLines="15" w:line="264" w:lineRule="auto"/>
              <w:ind w:firstLine="1200" w:firstLineChars="600"/>
              <w:rPr>
                <w:rFonts w:hint="eastAsia" w:ascii="楷体_GB2312" w:hAnsi="楷体_GB2312" w:eastAsia="楷体_GB2312" w:cs="楷体_GB2312"/>
                <w:color w:val="000000"/>
                <w:sz w:val="20"/>
                <w:szCs w:val="20"/>
              </w:rPr>
            </w:pPr>
            <w:r>
              <w:rPr>
                <w:rFonts w:hint="eastAsia" w:ascii="楷体_GB2312" w:hAnsi="楷体_GB2312" w:eastAsia="楷体_GB2312" w:cs="楷体_GB2312"/>
                <w:color w:val="000000"/>
                <w:sz w:val="20"/>
              </w:rPr>
              <w:t>无组织机构代码的单位填写“000000000”</w:t>
            </w:r>
            <w:r>
              <w:rPr>
                <w:rFonts w:hint="eastAsia" w:ascii="楷体_GB2312" w:hAnsi="楷体_GB2312" w:eastAsia="楷体_GB2312" w:cs="楷体_GB2312"/>
                <w:color w:val="000000"/>
                <w:sz w:val="20"/>
                <w:szCs w:val="20"/>
              </w:rPr>
              <w:t>；</w:t>
            </w:r>
          </w:p>
          <w:p>
            <w:pPr>
              <w:autoSpaceDE w:val="0"/>
              <w:autoSpaceDN w:val="0"/>
              <w:adjustRightInd w:val="0"/>
              <w:snapToGrid w:val="0"/>
              <w:spacing w:before="65" w:beforeLines="15" w:line="264" w:lineRule="auto"/>
              <w:rPr>
                <w:rFonts w:eastAsia="楷体_GB2312"/>
                <w:color w:val="000000"/>
                <w:sz w:val="20"/>
                <w:szCs w:val="20"/>
              </w:rPr>
            </w:pPr>
            <w:r>
              <w:rPr>
                <w:rFonts w:hint="eastAsia" w:ascii="楷体_GB2312" w:hAnsi="楷体_GB2312" w:eastAsia="楷体_GB2312" w:cs="楷体_GB2312"/>
                <w:color w:val="000000"/>
                <w:sz w:val="20"/>
                <w:szCs w:val="20"/>
              </w:rPr>
              <w:t xml:space="preserve">          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65" w:beforeLines="15" w:line="264" w:lineRule="auto"/>
              <w:rPr>
                <w:b/>
                <w:bCs/>
                <w:sz w:val="20"/>
              </w:rPr>
            </w:pPr>
            <w:r>
              <w:rPr>
                <w:rFonts w:hint="eastAsia"/>
                <w:b/>
                <w:bCs/>
                <w:sz w:val="20"/>
              </w:rPr>
              <w:t>项目参与单位</w:t>
            </w:r>
          </w:p>
        </w:tc>
        <w:tc>
          <w:tcPr>
            <w:tcW w:w="2130" w:type="dxa"/>
            <w:vAlign w:val="center"/>
          </w:tcPr>
          <w:p>
            <w:pPr>
              <w:autoSpaceDE w:val="0"/>
              <w:autoSpaceDN w:val="0"/>
              <w:adjustRightInd w:val="0"/>
              <w:snapToGrid w:val="0"/>
              <w:spacing w:before="65" w:beforeLines="15" w:line="264" w:lineRule="auto"/>
              <w:rPr>
                <w:b/>
                <w:bCs/>
                <w:sz w:val="20"/>
              </w:rPr>
            </w:pPr>
            <w:r>
              <w:rPr>
                <w:rFonts w:hint="eastAsia"/>
                <w:b/>
                <w:bCs/>
                <w:sz w:val="20"/>
              </w:rPr>
              <w:t>单位名称</w:t>
            </w:r>
          </w:p>
        </w:tc>
        <w:tc>
          <w:tcPr>
            <w:tcW w:w="6412" w:type="dxa"/>
            <w:gridSpan w:val="7"/>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b/>
                <w:bCs/>
                <w:sz w:val="20"/>
              </w:rPr>
            </w:pPr>
          </w:p>
        </w:tc>
        <w:tc>
          <w:tcPr>
            <w:tcW w:w="2130" w:type="dxa"/>
            <w:vAlign w:val="center"/>
          </w:tcPr>
          <w:p>
            <w:pPr>
              <w:autoSpaceDE w:val="0"/>
              <w:autoSpaceDN w:val="0"/>
              <w:adjustRightInd w:val="0"/>
              <w:snapToGrid w:val="0"/>
              <w:spacing w:before="65" w:beforeLines="15" w:line="264" w:lineRule="auto"/>
              <w:rPr>
                <w:b/>
                <w:bCs/>
                <w:sz w:val="20"/>
              </w:rPr>
            </w:pPr>
            <w:r>
              <w:rPr>
                <w:rFonts w:hint="eastAsia"/>
                <w:b/>
                <w:bCs/>
                <w:sz w:val="20"/>
              </w:rPr>
              <w:t>单位类别</w:t>
            </w:r>
          </w:p>
        </w:tc>
        <w:tc>
          <w:tcPr>
            <w:tcW w:w="6412" w:type="dxa"/>
            <w:gridSpan w:val="7"/>
            <w:vAlign w:val="center"/>
          </w:tcPr>
          <w:p>
            <w:pPr>
              <w:tabs>
                <w:tab w:val="left" w:pos="360"/>
                <w:tab w:val="left" w:pos="1260"/>
              </w:tabs>
              <w:autoSpaceDE w:val="0"/>
              <w:autoSpaceDN w:val="0"/>
              <w:adjustRightInd w:val="0"/>
              <w:snapToGrid w:val="0"/>
              <w:spacing w:before="65" w:beforeLines="15" w:line="264" w:lineRule="auto"/>
              <w:rPr>
                <w:sz w:val="20"/>
              </w:rPr>
            </w:pPr>
            <w:r>
              <w:rPr>
                <w:rFonts w:hint="eastAsia"/>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b/>
                <w:bCs/>
                <w:sz w:val="20"/>
              </w:rPr>
            </w:pPr>
          </w:p>
        </w:tc>
        <w:tc>
          <w:tcPr>
            <w:tcW w:w="2130" w:type="dxa"/>
            <w:vAlign w:val="center"/>
          </w:tcPr>
          <w:p>
            <w:pPr>
              <w:autoSpaceDE w:val="0"/>
              <w:autoSpaceDN w:val="0"/>
              <w:adjustRightInd w:val="0"/>
              <w:snapToGrid w:val="0"/>
              <w:spacing w:before="65" w:beforeLines="15" w:line="264" w:lineRule="auto"/>
              <w:rPr>
                <w:b/>
                <w:bCs/>
                <w:sz w:val="20"/>
              </w:rPr>
            </w:pPr>
            <w:r>
              <w:rPr>
                <w:rFonts w:hint="eastAsia"/>
                <w:b/>
                <w:bCs/>
                <w:sz w:val="20"/>
              </w:rPr>
              <w:t>单位主管部门</w:t>
            </w:r>
          </w:p>
        </w:tc>
        <w:tc>
          <w:tcPr>
            <w:tcW w:w="3964" w:type="dxa"/>
            <w:gridSpan w:val="4"/>
            <w:vAlign w:val="center"/>
          </w:tcPr>
          <w:p>
            <w:pPr>
              <w:autoSpaceDE w:val="0"/>
              <w:autoSpaceDN w:val="0"/>
              <w:adjustRightInd w:val="0"/>
              <w:snapToGrid w:val="0"/>
              <w:spacing w:before="65" w:beforeLines="15" w:line="264" w:lineRule="auto"/>
              <w:rPr>
                <w:sz w:val="20"/>
              </w:rPr>
            </w:pPr>
          </w:p>
        </w:tc>
        <w:tc>
          <w:tcPr>
            <w:tcW w:w="1135" w:type="dxa"/>
            <w:gridSpan w:val="2"/>
            <w:vAlign w:val="center"/>
          </w:tcPr>
          <w:p>
            <w:pPr>
              <w:autoSpaceDE w:val="0"/>
              <w:autoSpaceDN w:val="0"/>
              <w:adjustRightInd w:val="0"/>
              <w:snapToGrid w:val="0"/>
              <w:spacing w:before="65" w:beforeLines="15" w:line="264" w:lineRule="auto"/>
              <w:jc w:val="center"/>
              <w:rPr>
                <w:rFonts w:ascii="宋体" w:hAnsi="宋体" w:cs="宋体"/>
                <w:color w:val="000000"/>
                <w:kern w:val="0"/>
                <w:sz w:val="20"/>
                <w:szCs w:val="20"/>
              </w:rPr>
            </w:pPr>
            <w:r>
              <w:rPr>
                <w:rFonts w:hint="eastAsia" w:ascii="宋体" w:hAnsi="宋体" w:cs="宋体"/>
                <w:color w:val="000000"/>
                <w:kern w:val="0"/>
                <w:sz w:val="20"/>
                <w:szCs w:val="20"/>
              </w:rPr>
              <w:t>隶属关系</w:t>
            </w:r>
          </w:p>
        </w:tc>
        <w:tc>
          <w:tcPr>
            <w:tcW w:w="1313" w:type="dxa"/>
            <w:vAlign w:val="center"/>
          </w:tcPr>
          <w:p>
            <w:pPr>
              <w:autoSpaceDE w:val="0"/>
              <w:autoSpaceDN w:val="0"/>
              <w:adjustRightInd w:val="0"/>
              <w:snapToGrid w:val="0"/>
              <w:spacing w:before="65" w:beforeLines="15" w:line="264" w:lineRule="auto"/>
              <w:jc w:val="center"/>
              <w:rPr>
                <w:rFonts w:ascii="宋体" w:hAnsi="宋体" w:cs="Arial"/>
                <w:color w:val="000000"/>
                <w:kern w:val="0"/>
                <w:sz w:val="20"/>
                <w:szCs w:val="20"/>
              </w:rPr>
            </w:pPr>
            <w:r>
              <w:rPr>
                <w:rFonts w:hint="eastAsia" w:ascii="宋体" w:hAnsi="宋体" w:cs="Arial"/>
                <w:color w:val="000000"/>
                <w:kern w:val="0"/>
                <w:sz w:val="20"/>
                <w:szCs w:val="20"/>
              </w:rPr>
              <w:t>中央</w:t>
            </w:r>
            <w:r>
              <w:rPr>
                <w:rFonts w:ascii="Arial" w:hAnsi="Arial" w:cs="Arial"/>
                <w:color w:val="000000"/>
                <w:kern w:val="0"/>
                <w:sz w:val="20"/>
                <w:szCs w:val="20"/>
              </w:rPr>
              <w:t>/</w:t>
            </w:r>
            <w:r>
              <w:rPr>
                <w:rFonts w:hint="eastAsia" w:ascii="宋体" w:hAnsi="宋体" w:cs="Arial"/>
                <w:color w:val="000000"/>
                <w:kern w:val="0"/>
                <w:sz w:val="20"/>
                <w:szCs w:val="20"/>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b/>
                <w:bCs/>
                <w:sz w:val="20"/>
              </w:rPr>
            </w:pPr>
          </w:p>
        </w:tc>
        <w:tc>
          <w:tcPr>
            <w:tcW w:w="2130" w:type="dxa"/>
            <w:vAlign w:val="center"/>
          </w:tcPr>
          <w:p>
            <w:pPr>
              <w:autoSpaceDE w:val="0"/>
              <w:autoSpaceDN w:val="0"/>
              <w:adjustRightInd w:val="0"/>
              <w:snapToGrid w:val="0"/>
              <w:spacing w:before="65" w:beforeLines="15" w:line="264" w:lineRule="auto"/>
              <w:rPr>
                <w:b/>
                <w:bCs/>
                <w:sz w:val="20"/>
              </w:rPr>
            </w:pPr>
            <w:r>
              <w:rPr>
                <w:rFonts w:hint="eastAsia"/>
                <w:b/>
                <w:bCs/>
                <w:sz w:val="20"/>
              </w:rPr>
              <w:t>单位组织机构代码</w:t>
            </w:r>
          </w:p>
        </w:tc>
        <w:tc>
          <w:tcPr>
            <w:tcW w:w="6412" w:type="dxa"/>
            <w:gridSpan w:val="7"/>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b/>
                <w:bCs/>
                <w:sz w:val="20"/>
              </w:rPr>
            </w:pPr>
          </w:p>
        </w:tc>
        <w:tc>
          <w:tcPr>
            <w:tcW w:w="2130" w:type="dxa"/>
            <w:vAlign w:val="center"/>
          </w:tcPr>
          <w:p>
            <w:pPr>
              <w:autoSpaceDE w:val="0"/>
              <w:autoSpaceDN w:val="0"/>
              <w:adjustRightInd w:val="0"/>
              <w:snapToGrid w:val="0"/>
              <w:spacing w:before="65" w:beforeLines="15" w:line="264" w:lineRule="auto"/>
              <w:rPr>
                <w:b/>
                <w:bCs/>
                <w:sz w:val="20"/>
              </w:rPr>
            </w:pPr>
            <w:r>
              <w:rPr>
                <w:rFonts w:hint="eastAsia"/>
                <w:b/>
                <w:bCs/>
                <w:sz w:val="20"/>
              </w:rPr>
              <w:t>单位法定代表人姓名</w:t>
            </w:r>
          </w:p>
        </w:tc>
        <w:tc>
          <w:tcPr>
            <w:tcW w:w="6412" w:type="dxa"/>
            <w:gridSpan w:val="7"/>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b/>
                <w:bCs/>
                <w:sz w:val="20"/>
              </w:rPr>
            </w:pPr>
          </w:p>
        </w:tc>
        <w:tc>
          <w:tcPr>
            <w:tcW w:w="2130" w:type="dxa"/>
            <w:vAlign w:val="center"/>
          </w:tcPr>
          <w:p>
            <w:pPr>
              <w:autoSpaceDE w:val="0"/>
              <w:autoSpaceDN w:val="0"/>
              <w:adjustRightInd w:val="0"/>
              <w:snapToGrid w:val="0"/>
              <w:spacing w:before="65" w:beforeLines="15" w:line="264" w:lineRule="auto"/>
              <w:rPr>
                <w:b/>
                <w:bCs/>
                <w:sz w:val="20"/>
              </w:rPr>
            </w:pPr>
            <w:r>
              <w:rPr>
                <w:rFonts w:hint="eastAsia"/>
                <w:b/>
                <w:bCs/>
                <w:sz w:val="20"/>
              </w:rPr>
              <w:t>单位所属地区</w:t>
            </w:r>
          </w:p>
        </w:tc>
        <w:tc>
          <w:tcPr>
            <w:tcW w:w="2158" w:type="dxa"/>
            <w:gridSpan w:val="2"/>
            <w:vAlign w:val="center"/>
          </w:tcPr>
          <w:p>
            <w:pPr>
              <w:autoSpaceDE w:val="0"/>
              <w:autoSpaceDN w:val="0"/>
              <w:adjustRightInd w:val="0"/>
              <w:snapToGrid w:val="0"/>
              <w:spacing w:before="65" w:beforeLines="15" w:line="264" w:lineRule="auto"/>
              <w:jc w:val="center"/>
              <w:rPr>
                <w:sz w:val="20"/>
              </w:rPr>
            </w:pPr>
            <w:r>
              <w:rPr>
                <w:rFonts w:hint="eastAsia"/>
                <w:sz w:val="20"/>
              </w:rPr>
              <w:t>省</w:t>
            </w:r>
          </w:p>
        </w:tc>
        <w:tc>
          <w:tcPr>
            <w:tcW w:w="1806" w:type="dxa"/>
            <w:gridSpan w:val="2"/>
            <w:vAlign w:val="center"/>
          </w:tcPr>
          <w:p>
            <w:pPr>
              <w:adjustRightInd w:val="0"/>
              <w:snapToGrid w:val="0"/>
              <w:spacing w:before="65" w:beforeLines="15" w:line="264" w:lineRule="auto"/>
              <w:jc w:val="center"/>
              <w:rPr>
                <w:rFonts w:ascii="宋体" w:hAnsi="宋体" w:cs="宋体"/>
                <w:color w:val="000000"/>
                <w:kern w:val="0"/>
                <w:sz w:val="20"/>
                <w:szCs w:val="20"/>
              </w:rPr>
            </w:pPr>
            <w:r>
              <w:rPr>
                <w:rFonts w:hint="eastAsia" w:ascii="宋体" w:hAnsi="宋体" w:cs="宋体"/>
                <w:color w:val="000000"/>
                <w:kern w:val="0"/>
                <w:sz w:val="20"/>
                <w:szCs w:val="20"/>
              </w:rPr>
              <w:t>地市</w:t>
            </w:r>
          </w:p>
        </w:tc>
        <w:tc>
          <w:tcPr>
            <w:tcW w:w="2448" w:type="dxa"/>
            <w:gridSpan w:val="3"/>
            <w:vAlign w:val="center"/>
          </w:tcPr>
          <w:p>
            <w:pPr>
              <w:adjustRightInd w:val="0"/>
              <w:snapToGrid w:val="0"/>
              <w:spacing w:before="65" w:beforeLines="15" w:line="264" w:lineRule="auto"/>
              <w:jc w:val="center"/>
              <w:rPr>
                <w:rFonts w:ascii="宋体" w:hAnsi="宋体" w:cs="宋体"/>
                <w:color w:val="000000"/>
                <w:kern w:val="0"/>
                <w:sz w:val="20"/>
                <w:szCs w:val="20"/>
              </w:rPr>
            </w:pPr>
            <w:r>
              <w:rPr>
                <w:rFonts w:hint="eastAsia" w:ascii="宋体" w:hAnsi="宋体" w:cs="宋体"/>
                <w:color w:val="000000"/>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b/>
                <w:bCs/>
                <w:sz w:val="20"/>
              </w:rPr>
            </w:pPr>
          </w:p>
        </w:tc>
        <w:tc>
          <w:tcPr>
            <w:tcW w:w="2130" w:type="dxa"/>
            <w:vAlign w:val="center"/>
          </w:tcPr>
          <w:p>
            <w:pPr>
              <w:autoSpaceDE w:val="0"/>
              <w:autoSpaceDN w:val="0"/>
              <w:adjustRightInd w:val="0"/>
              <w:snapToGrid w:val="0"/>
              <w:spacing w:before="65" w:beforeLines="15" w:line="264" w:lineRule="auto"/>
              <w:rPr>
                <w:b/>
                <w:bCs/>
                <w:sz w:val="20"/>
              </w:rPr>
            </w:pPr>
            <w:r>
              <w:rPr>
                <w:rFonts w:hint="eastAsia"/>
                <w:b/>
                <w:bCs/>
                <w:sz w:val="20"/>
              </w:rPr>
              <w:t>电子邮箱</w:t>
            </w:r>
          </w:p>
        </w:tc>
        <w:tc>
          <w:tcPr>
            <w:tcW w:w="6412" w:type="dxa"/>
            <w:gridSpan w:val="7"/>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b/>
                <w:bCs/>
                <w:sz w:val="20"/>
              </w:rPr>
            </w:pPr>
          </w:p>
        </w:tc>
        <w:tc>
          <w:tcPr>
            <w:tcW w:w="2130" w:type="dxa"/>
            <w:vAlign w:val="center"/>
          </w:tcPr>
          <w:p>
            <w:pPr>
              <w:autoSpaceDE w:val="0"/>
              <w:autoSpaceDN w:val="0"/>
              <w:adjustRightInd w:val="0"/>
              <w:snapToGrid w:val="0"/>
              <w:spacing w:before="65" w:beforeLines="15" w:line="264" w:lineRule="auto"/>
              <w:rPr>
                <w:b/>
                <w:bCs/>
                <w:sz w:val="20"/>
              </w:rPr>
            </w:pPr>
            <w:r>
              <w:rPr>
                <w:rFonts w:hint="eastAsia"/>
                <w:b/>
                <w:bCs/>
                <w:sz w:val="20"/>
              </w:rPr>
              <w:t>通信地址</w:t>
            </w:r>
          </w:p>
        </w:tc>
        <w:tc>
          <w:tcPr>
            <w:tcW w:w="6412" w:type="dxa"/>
            <w:gridSpan w:val="7"/>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b/>
                <w:bCs/>
                <w:sz w:val="20"/>
              </w:rPr>
            </w:pPr>
          </w:p>
        </w:tc>
        <w:tc>
          <w:tcPr>
            <w:tcW w:w="2130" w:type="dxa"/>
            <w:vAlign w:val="center"/>
          </w:tcPr>
          <w:p>
            <w:pPr>
              <w:autoSpaceDE w:val="0"/>
              <w:autoSpaceDN w:val="0"/>
              <w:adjustRightInd w:val="0"/>
              <w:snapToGrid w:val="0"/>
              <w:spacing w:before="65" w:beforeLines="15" w:line="264" w:lineRule="auto"/>
              <w:rPr>
                <w:b/>
                <w:bCs/>
                <w:sz w:val="20"/>
              </w:rPr>
            </w:pPr>
            <w:r>
              <w:rPr>
                <w:rFonts w:hint="eastAsia"/>
                <w:b/>
                <w:bCs/>
                <w:sz w:val="20"/>
              </w:rPr>
              <w:t>邮政编码</w:t>
            </w:r>
          </w:p>
        </w:tc>
        <w:tc>
          <w:tcPr>
            <w:tcW w:w="6412" w:type="dxa"/>
            <w:gridSpan w:val="7"/>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65" w:beforeLines="15" w:line="264" w:lineRule="auto"/>
              <w:rPr>
                <w:b/>
                <w:bCs/>
                <w:sz w:val="20"/>
              </w:rPr>
            </w:pPr>
            <w:r>
              <w:rPr>
                <w:rFonts w:hint="eastAsia"/>
                <w:b/>
                <w:bCs/>
                <w:sz w:val="20"/>
              </w:rPr>
              <w:t>相关责任人</w:t>
            </w:r>
          </w:p>
        </w:tc>
        <w:tc>
          <w:tcPr>
            <w:tcW w:w="2130" w:type="dxa"/>
            <w:vMerge w:val="restart"/>
            <w:vAlign w:val="center"/>
          </w:tcPr>
          <w:p>
            <w:pPr>
              <w:autoSpaceDE w:val="0"/>
              <w:autoSpaceDN w:val="0"/>
              <w:adjustRightInd w:val="0"/>
              <w:snapToGrid w:val="0"/>
              <w:spacing w:before="65" w:beforeLines="15" w:line="264" w:lineRule="auto"/>
              <w:rPr>
                <w:b/>
                <w:bCs/>
                <w:sz w:val="20"/>
              </w:rPr>
            </w:pPr>
            <w:r>
              <w:rPr>
                <w:rFonts w:hint="eastAsia"/>
                <w:b/>
                <w:bCs/>
                <w:sz w:val="20"/>
              </w:rPr>
              <w:t>项目参与单位负责人</w:t>
            </w: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姓名</w:t>
            </w:r>
          </w:p>
        </w:tc>
        <w:tc>
          <w:tcPr>
            <w:tcW w:w="5071" w:type="dxa"/>
            <w:gridSpan w:val="6"/>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continue"/>
            <w:vAlign w:val="center"/>
          </w:tcPr>
          <w:p>
            <w:pPr>
              <w:autoSpaceDE w:val="0"/>
              <w:autoSpaceDN w:val="0"/>
              <w:adjustRightInd w:val="0"/>
              <w:snapToGrid w:val="0"/>
              <w:spacing w:before="65" w:beforeLines="15" w:line="264" w:lineRule="auto"/>
              <w:rPr>
                <w:b/>
                <w:bCs/>
                <w:sz w:val="20"/>
              </w:rPr>
            </w:pP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身份证号码</w:t>
            </w:r>
          </w:p>
        </w:tc>
        <w:tc>
          <w:tcPr>
            <w:tcW w:w="5071" w:type="dxa"/>
            <w:gridSpan w:val="6"/>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continue"/>
            <w:vAlign w:val="center"/>
          </w:tcPr>
          <w:p>
            <w:pPr>
              <w:autoSpaceDE w:val="0"/>
              <w:autoSpaceDN w:val="0"/>
              <w:adjustRightInd w:val="0"/>
              <w:snapToGrid w:val="0"/>
              <w:spacing w:before="65" w:beforeLines="15" w:line="264" w:lineRule="auto"/>
              <w:rPr>
                <w:b/>
                <w:bCs/>
                <w:sz w:val="20"/>
              </w:rPr>
            </w:pP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工作单位</w:t>
            </w:r>
          </w:p>
        </w:tc>
        <w:tc>
          <w:tcPr>
            <w:tcW w:w="5071" w:type="dxa"/>
            <w:gridSpan w:val="6"/>
            <w:vAlign w:val="center"/>
          </w:tcPr>
          <w:p>
            <w:pPr>
              <w:autoSpaceDE w:val="0"/>
              <w:autoSpaceDN w:val="0"/>
              <w:adjustRightInd w:val="0"/>
              <w:snapToGrid w:val="0"/>
              <w:spacing w:before="65" w:beforeLines="15" w:line="264" w:lineRule="auto"/>
              <w:rPr>
                <w:sz w:val="20"/>
              </w:rPr>
            </w:pPr>
          </w:p>
        </w:tc>
      </w:tr>
      <w:tr>
        <w:tblPrEx>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continue"/>
            <w:vAlign w:val="center"/>
          </w:tcPr>
          <w:p>
            <w:pPr>
              <w:autoSpaceDE w:val="0"/>
              <w:autoSpaceDN w:val="0"/>
              <w:adjustRightInd w:val="0"/>
              <w:snapToGrid w:val="0"/>
              <w:spacing w:before="65" w:beforeLines="15" w:line="264" w:lineRule="auto"/>
              <w:rPr>
                <w:b/>
                <w:bCs/>
                <w:sz w:val="20"/>
              </w:rPr>
            </w:pP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电话号码</w:t>
            </w:r>
          </w:p>
        </w:tc>
        <w:tc>
          <w:tcPr>
            <w:tcW w:w="1774" w:type="dxa"/>
            <w:gridSpan w:val="2"/>
            <w:vAlign w:val="center"/>
          </w:tcPr>
          <w:p>
            <w:pPr>
              <w:autoSpaceDE w:val="0"/>
              <w:autoSpaceDN w:val="0"/>
              <w:adjustRightInd w:val="0"/>
              <w:snapToGrid w:val="0"/>
              <w:spacing w:before="65" w:beforeLines="15" w:line="264" w:lineRule="auto"/>
              <w:rPr>
                <w:sz w:val="20"/>
              </w:rPr>
            </w:pPr>
          </w:p>
        </w:tc>
        <w:tc>
          <w:tcPr>
            <w:tcW w:w="1467" w:type="dxa"/>
            <w:gridSpan w:val="2"/>
            <w:vAlign w:val="center"/>
          </w:tcPr>
          <w:p>
            <w:pPr>
              <w:autoSpaceDE w:val="0"/>
              <w:autoSpaceDN w:val="0"/>
              <w:adjustRightInd w:val="0"/>
              <w:snapToGrid w:val="0"/>
              <w:spacing w:before="65" w:beforeLines="15" w:line="264" w:lineRule="auto"/>
              <w:rPr>
                <w:sz w:val="20"/>
              </w:rPr>
            </w:pPr>
            <w:r>
              <w:rPr>
                <w:rFonts w:hint="eastAsia"/>
                <w:sz w:val="20"/>
              </w:rPr>
              <w:t>手机号码</w:t>
            </w:r>
          </w:p>
        </w:tc>
        <w:tc>
          <w:tcPr>
            <w:tcW w:w="1830" w:type="dxa"/>
            <w:gridSpan w:val="2"/>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continue"/>
            <w:vAlign w:val="center"/>
          </w:tcPr>
          <w:p>
            <w:pPr>
              <w:autoSpaceDE w:val="0"/>
              <w:autoSpaceDN w:val="0"/>
              <w:adjustRightInd w:val="0"/>
              <w:snapToGrid w:val="0"/>
              <w:spacing w:before="65" w:beforeLines="15" w:line="264" w:lineRule="auto"/>
              <w:rPr>
                <w:b/>
                <w:bCs/>
                <w:sz w:val="20"/>
              </w:rPr>
            </w:pP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电子邮箱</w:t>
            </w:r>
          </w:p>
        </w:tc>
        <w:tc>
          <w:tcPr>
            <w:tcW w:w="1774" w:type="dxa"/>
            <w:gridSpan w:val="2"/>
            <w:vAlign w:val="center"/>
          </w:tcPr>
          <w:p>
            <w:pPr>
              <w:autoSpaceDE w:val="0"/>
              <w:autoSpaceDN w:val="0"/>
              <w:adjustRightInd w:val="0"/>
              <w:snapToGrid w:val="0"/>
              <w:spacing w:before="65" w:beforeLines="15" w:line="264" w:lineRule="auto"/>
              <w:rPr>
                <w:sz w:val="20"/>
              </w:rPr>
            </w:pPr>
          </w:p>
        </w:tc>
        <w:tc>
          <w:tcPr>
            <w:tcW w:w="1467" w:type="dxa"/>
            <w:gridSpan w:val="2"/>
            <w:vAlign w:val="center"/>
          </w:tcPr>
          <w:p>
            <w:pPr>
              <w:autoSpaceDE w:val="0"/>
              <w:autoSpaceDN w:val="0"/>
              <w:adjustRightInd w:val="0"/>
              <w:snapToGrid w:val="0"/>
              <w:spacing w:before="65" w:beforeLines="15" w:line="264" w:lineRule="auto"/>
              <w:rPr>
                <w:sz w:val="20"/>
              </w:rPr>
            </w:pPr>
            <w:r>
              <w:rPr>
                <w:rFonts w:hint="eastAsia"/>
                <w:sz w:val="20"/>
              </w:rPr>
              <w:t>邮政编码</w:t>
            </w:r>
          </w:p>
        </w:tc>
        <w:tc>
          <w:tcPr>
            <w:tcW w:w="1830" w:type="dxa"/>
            <w:gridSpan w:val="2"/>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continue"/>
            <w:vAlign w:val="center"/>
          </w:tcPr>
          <w:p>
            <w:pPr>
              <w:autoSpaceDE w:val="0"/>
              <w:autoSpaceDN w:val="0"/>
              <w:adjustRightInd w:val="0"/>
              <w:snapToGrid w:val="0"/>
              <w:spacing w:before="65" w:beforeLines="15" w:line="264" w:lineRule="auto"/>
              <w:rPr>
                <w:b/>
                <w:bCs/>
                <w:sz w:val="20"/>
              </w:rPr>
            </w:pP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通信地址</w:t>
            </w:r>
          </w:p>
        </w:tc>
        <w:tc>
          <w:tcPr>
            <w:tcW w:w="5071" w:type="dxa"/>
            <w:gridSpan w:val="6"/>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restart"/>
            <w:vAlign w:val="center"/>
          </w:tcPr>
          <w:p>
            <w:pPr>
              <w:autoSpaceDE w:val="0"/>
              <w:autoSpaceDN w:val="0"/>
              <w:adjustRightInd w:val="0"/>
              <w:snapToGrid w:val="0"/>
              <w:spacing w:before="65" w:beforeLines="15" w:line="264" w:lineRule="auto"/>
              <w:rPr>
                <w:b/>
                <w:bCs/>
                <w:sz w:val="20"/>
              </w:rPr>
            </w:pPr>
            <w:r>
              <w:rPr>
                <w:rFonts w:hint="eastAsia"/>
                <w:b/>
                <w:bCs/>
                <w:sz w:val="20"/>
              </w:rPr>
              <w:t>项目参与单位联系人</w:t>
            </w: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姓名</w:t>
            </w:r>
          </w:p>
        </w:tc>
        <w:tc>
          <w:tcPr>
            <w:tcW w:w="5071" w:type="dxa"/>
            <w:gridSpan w:val="6"/>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continue"/>
            <w:vAlign w:val="center"/>
          </w:tcPr>
          <w:p>
            <w:pPr>
              <w:autoSpaceDE w:val="0"/>
              <w:autoSpaceDN w:val="0"/>
              <w:adjustRightInd w:val="0"/>
              <w:snapToGrid w:val="0"/>
              <w:spacing w:before="65" w:beforeLines="15" w:line="264" w:lineRule="auto"/>
              <w:rPr>
                <w:b/>
                <w:bCs/>
                <w:sz w:val="20"/>
              </w:rPr>
            </w:pP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电话号码</w:t>
            </w:r>
          </w:p>
        </w:tc>
        <w:tc>
          <w:tcPr>
            <w:tcW w:w="1774" w:type="dxa"/>
            <w:gridSpan w:val="2"/>
            <w:vAlign w:val="center"/>
          </w:tcPr>
          <w:p>
            <w:pPr>
              <w:autoSpaceDE w:val="0"/>
              <w:autoSpaceDN w:val="0"/>
              <w:adjustRightInd w:val="0"/>
              <w:snapToGrid w:val="0"/>
              <w:spacing w:before="65" w:beforeLines="15" w:line="264" w:lineRule="auto"/>
              <w:rPr>
                <w:sz w:val="20"/>
              </w:rPr>
            </w:pPr>
          </w:p>
        </w:tc>
        <w:tc>
          <w:tcPr>
            <w:tcW w:w="1467" w:type="dxa"/>
            <w:gridSpan w:val="2"/>
            <w:vAlign w:val="center"/>
          </w:tcPr>
          <w:p>
            <w:pPr>
              <w:autoSpaceDE w:val="0"/>
              <w:autoSpaceDN w:val="0"/>
              <w:adjustRightInd w:val="0"/>
              <w:snapToGrid w:val="0"/>
              <w:spacing w:before="65" w:beforeLines="15" w:line="264" w:lineRule="auto"/>
              <w:rPr>
                <w:sz w:val="20"/>
              </w:rPr>
            </w:pPr>
            <w:r>
              <w:rPr>
                <w:rFonts w:hint="eastAsia"/>
                <w:sz w:val="20"/>
              </w:rPr>
              <w:t>手机号码</w:t>
            </w:r>
          </w:p>
        </w:tc>
        <w:tc>
          <w:tcPr>
            <w:tcW w:w="1830" w:type="dxa"/>
            <w:gridSpan w:val="2"/>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continue"/>
            <w:vAlign w:val="center"/>
          </w:tcPr>
          <w:p>
            <w:pPr>
              <w:autoSpaceDE w:val="0"/>
              <w:autoSpaceDN w:val="0"/>
              <w:adjustRightInd w:val="0"/>
              <w:snapToGrid w:val="0"/>
              <w:spacing w:before="65" w:beforeLines="15" w:line="264" w:lineRule="auto"/>
              <w:rPr>
                <w:b/>
                <w:bCs/>
                <w:sz w:val="20"/>
              </w:rPr>
            </w:pP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传真号码</w:t>
            </w:r>
          </w:p>
        </w:tc>
        <w:tc>
          <w:tcPr>
            <w:tcW w:w="5071" w:type="dxa"/>
            <w:gridSpan w:val="6"/>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continue"/>
            <w:vAlign w:val="center"/>
          </w:tcPr>
          <w:p>
            <w:pPr>
              <w:autoSpaceDE w:val="0"/>
              <w:autoSpaceDN w:val="0"/>
              <w:adjustRightInd w:val="0"/>
              <w:snapToGrid w:val="0"/>
              <w:spacing w:before="65" w:beforeLines="15" w:line="264" w:lineRule="auto"/>
              <w:rPr>
                <w:b/>
                <w:bCs/>
                <w:sz w:val="20"/>
              </w:rPr>
            </w:pP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电子邮箱</w:t>
            </w:r>
          </w:p>
        </w:tc>
        <w:tc>
          <w:tcPr>
            <w:tcW w:w="5071" w:type="dxa"/>
            <w:gridSpan w:val="6"/>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restart"/>
            <w:vAlign w:val="center"/>
          </w:tcPr>
          <w:p>
            <w:pPr>
              <w:autoSpaceDE w:val="0"/>
              <w:autoSpaceDN w:val="0"/>
              <w:adjustRightInd w:val="0"/>
              <w:snapToGrid w:val="0"/>
              <w:spacing w:before="65" w:beforeLines="15" w:line="264" w:lineRule="auto"/>
              <w:rPr>
                <w:b/>
                <w:bCs/>
                <w:sz w:val="20"/>
              </w:rPr>
            </w:pPr>
            <w:r>
              <w:rPr>
                <w:rFonts w:hint="eastAsia"/>
                <w:b/>
                <w:bCs/>
                <w:sz w:val="20"/>
              </w:rPr>
              <w:t>财务负责人</w:t>
            </w: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姓名</w:t>
            </w:r>
          </w:p>
        </w:tc>
        <w:tc>
          <w:tcPr>
            <w:tcW w:w="5071" w:type="dxa"/>
            <w:gridSpan w:val="6"/>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continue"/>
            <w:vAlign w:val="center"/>
          </w:tcPr>
          <w:p>
            <w:pPr>
              <w:autoSpaceDE w:val="0"/>
              <w:autoSpaceDN w:val="0"/>
              <w:adjustRightInd w:val="0"/>
              <w:snapToGrid w:val="0"/>
              <w:spacing w:before="65" w:beforeLines="15" w:line="264" w:lineRule="auto"/>
              <w:rPr>
                <w:b/>
                <w:bCs/>
                <w:sz w:val="20"/>
              </w:rPr>
            </w:pP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身份证号码</w:t>
            </w:r>
          </w:p>
        </w:tc>
        <w:tc>
          <w:tcPr>
            <w:tcW w:w="5071" w:type="dxa"/>
            <w:gridSpan w:val="6"/>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continue"/>
            <w:vAlign w:val="center"/>
          </w:tcPr>
          <w:p>
            <w:pPr>
              <w:autoSpaceDE w:val="0"/>
              <w:autoSpaceDN w:val="0"/>
              <w:adjustRightInd w:val="0"/>
              <w:snapToGrid w:val="0"/>
              <w:spacing w:before="65" w:beforeLines="15" w:line="264" w:lineRule="auto"/>
              <w:rPr>
                <w:b/>
                <w:bCs/>
                <w:sz w:val="20"/>
              </w:rPr>
            </w:pP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电话号码</w:t>
            </w:r>
          </w:p>
        </w:tc>
        <w:tc>
          <w:tcPr>
            <w:tcW w:w="1774" w:type="dxa"/>
            <w:gridSpan w:val="2"/>
            <w:vAlign w:val="center"/>
          </w:tcPr>
          <w:p>
            <w:pPr>
              <w:autoSpaceDE w:val="0"/>
              <w:autoSpaceDN w:val="0"/>
              <w:adjustRightInd w:val="0"/>
              <w:snapToGrid w:val="0"/>
              <w:spacing w:before="65" w:beforeLines="15" w:line="264" w:lineRule="auto"/>
              <w:rPr>
                <w:sz w:val="20"/>
              </w:rPr>
            </w:pPr>
          </w:p>
        </w:tc>
        <w:tc>
          <w:tcPr>
            <w:tcW w:w="1467" w:type="dxa"/>
            <w:gridSpan w:val="2"/>
            <w:vAlign w:val="center"/>
          </w:tcPr>
          <w:p>
            <w:pPr>
              <w:autoSpaceDE w:val="0"/>
              <w:autoSpaceDN w:val="0"/>
              <w:adjustRightInd w:val="0"/>
              <w:snapToGrid w:val="0"/>
              <w:spacing w:before="65" w:beforeLines="15" w:line="264" w:lineRule="auto"/>
              <w:rPr>
                <w:sz w:val="20"/>
              </w:rPr>
            </w:pPr>
            <w:r>
              <w:rPr>
                <w:rFonts w:hint="eastAsia"/>
                <w:sz w:val="20"/>
              </w:rPr>
              <w:t>手机号码</w:t>
            </w:r>
          </w:p>
        </w:tc>
        <w:tc>
          <w:tcPr>
            <w:tcW w:w="1830" w:type="dxa"/>
            <w:gridSpan w:val="2"/>
            <w:vAlign w:val="center"/>
          </w:tcPr>
          <w:p>
            <w:pPr>
              <w:autoSpaceDE w:val="0"/>
              <w:autoSpaceDN w:val="0"/>
              <w:adjustRightInd w:val="0"/>
              <w:snapToGrid w:val="0"/>
              <w:spacing w:before="65" w:beforeLines="15" w:line="264" w:lineRule="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rPr>
                <w:sz w:val="20"/>
              </w:rPr>
            </w:pPr>
          </w:p>
        </w:tc>
        <w:tc>
          <w:tcPr>
            <w:tcW w:w="2130" w:type="dxa"/>
            <w:vMerge w:val="continue"/>
            <w:vAlign w:val="center"/>
          </w:tcPr>
          <w:p>
            <w:pPr>
              <w:autoSpaceDE w:val="0"/>
              <w:autoSpaceDN w:val="0"/>
              <w:adjustRightInd w:val="0"/>
              <w:snapToGrid w:val="0"/>
              <w:spacing w:before="65" w:beforeLines="15" w:line="264" w:lineRule="auto"/>
              <w:rPr>
                <w:b/>
                <w:bCs/>
                <w:sz w:val="20"/>
              </w:rPr>
            </w:pPr>
          </w:p>
        </w:tc>
        <w:tc>
          <w:tcPr>
            <w:tcW w:w="1341" w:type="dxa"/>
            <w:vAlign w:val="center"/>
          </w:tcPr>
          <w:p>
            <w:pPr>
              <w:autoSpaceDE w:val="0"/>
              <w:autoSpaceDN w:val="0"/>
              <w:adjustRightInd w:val="0"/>
              <w:snapToGrid w:val="0"/>
              <w:spacing w:before="65" w:beforeLines="15" w:line="264" w:lineRule="auto"/>
              <w:rPr>
                <w:sz w:val="20"/>
              </w:rPr>
            </w:pPr>
            <w:r>
              <w:rPr>
                <w:rFonts w:hint="eastAsia"/>
                <w:sz w:val="20"/>
              </w:rPr>
              <w:t>电子邮箱</w:t>
            </w:r>
          </w:p>
        </w:tc>
        <w:tc>
          <w:tcPr>
            <w:tcW w:w="5071" w:type="dxa"/>
            <w:gridSpan w:val="6"/>
            <w:vAlign w:val="center"/>
          </w:tcPr>
          <w:p>
            <w:pPr>
              <w:autoSpaceDE w:val="0"/>
              <w:autoSpaceDN w:val="0"/>
              <w:adjustRightInd w:val="0"/>
              <w:snapToGrid w:val="0"/>
              <w:spacing w:before="65" w:beforeLines="15" w:line="264" w:lineRule="auto"/>
              <w:rPr>
                <w:rFonts w:ascii="宋体" w:hAnsi="宋体"/>
                <w:sz w:val="20"/>
                <w:szCs w:val="20"/>
              </w:rPr>
            </w:pP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376"/>
        <w:jc w:val="center"/>
        <w:textAlignment w:val="auto"/>
        <w:outlineLvl w:val="9"/>
        <w:rPr>
          <w:rFonts w:hint="eastAsia" w:ascii="方正小标宋简体" w:hAnsi="方正小标宋简体" w:eastAsia="方正小标宋简体" w:cs="方正小标宋简体"/>
          <w:sz w:val="44"/>
          <w:szCs w:val="40"/>
        </w:rPr>
      </w:pPr>
      <w:r>
        <w:rPr>
          <w:rFonts w:ascii="宋体" w:hAnsi="宋体"/>
          <w:color w:val="000000"/>
          <w:sz w:val="20"/>
        </w:rPr>
        <w:br w:type="page"/>
      </w:r>
      <w:r>
        <w:rPr>
          <w:rFonts w:hint="eastAsia" w:ascii="方正小标宋简体" w:hAnsi="方正小标宋简体" w:eastAsia="方正小标宋简体" w:cs="方正小标宋简体"/>
          <w:sz w:val="44"/>
          <w:szCs w:val="40"/>
        </w:rPr>
        <w:t>项目成员基本情况表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textAlignment w:val="auto"/>
        <w:outlineLvl w:val="9"/>
        <w:rPr>
          <w:rFonts w:hint="eastAsia" w:ascii="黑体" w:hAnsi="黑体" w:eastAsia="黑体" w:cs="黑体"/>
          <w:b/>
          <w:bCs/>
          <w:sz w:val="20"/>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textAlignment w:val="auto"/>
        <w:outlineLvl w:val="9"/>
        <w:rPr>
          <w:b/>
          <w:bCs/>
          <w:sz w:val="20"/>
        </w:rPr>
      </w:pPr>
      <w:r>
        <w:rPr>
          <w:rFonts w:hint="eastAsia" w:ascii="黑体" w:hAnsi="黑体" w:eastAsia="黑体" w:cs="黑体"/>
          <w:b/>
          <w:bCs/>
          <w:sz w:val="20"/>
        </w:rPr>
        <w:t>表B2</w:t>
      </w:r>
      <w:r>
        <w:rPr>
          <w:rFonts w:hint="eastAsia"/>
          <w:b/>
          <w:bCs/>
          <w:sz w:val="20"/>
        </w:rPr>
        <w:t xml:space="preserve">    项目编号：</w:t>
      </w:r>
      <w:r>
        <w:rPr>
          <w:b/>
          <w:bCs/>
          <w:sz w:val="20"/>
        </w:rPr>
        <w:tab/>
      </w:r>
      <w:r>
        <w:rPr>
          <w:rFonts w:eastAsia="楷体_GB2312"/>
          <w:b/>
          <w:bCs/>
          <w:sz w:val="20"/>
        </w:rPr>
        <w:tab/>
      </w:r>
      <w:r>
        <w:rPr>
          <w:rFonts w:hint="eastAsia" w:eastAsia="楷体_GB2312"/>
          <w:b/>
          <w:bCs/>
          <w:sz w:val="20"/>
        </w:rPr>
        <w:t xml:space="preserve">   　 　          </w:t>
      </w:r>
      <w:r>
        <w:rPr>
          <w:rFonts w:hint="eastAsia"/>
          <w:b/>
          <w:bCs/>
          <w:sz w:val="20"/>
        </w:rPr>
        <w:t xml:space="preserve">项目名称： </w:t>
      </w:r>
    </w:p>
    <w:tbl>
      <w:tblPr>
        <w:tblStyle w:val="11"/>
        <w:tblW w:w="9144" w:type="dxa"/>
        <w:jc w:val="center"/>
        <w:tblInd w:w="0" w:type="dxa"/>
        <w:tblLayout w:type="fixed"/>
        <w:tblCellMar>
          <w:top w:w="0" w:type="dxa"/>
          <w:left w:w="0" w:type="dxa"/>
          <w:bottom w:w="0" w:type="dxa"/>
          <w:right w:w="0" w:type="dxa"/>
        </w:tblCellMar>
      </w:tblPr>
      <w:tblGrid>
        <w:gridCol w:w="366"/>
        <w:gridCol w:w="563"/>
        <w:gridCol w:w="1565"/>
        <w:gridCol w:w="4189"/>
        <w:gridCol w:w="931"/>
        <w:gridCol w:w="980"/>
        <w:gridCol w:w="550"/>
      </w:tblGrid>
      <w:tr>
        <w:tblPrEx>
          <w:tblLayout w:type="fixed"/>
          <w:tblCellMar>
            <w:top w:w="0" w:type="dxa"/>
            <w:left w:w="0" w:type="dxa"/>
            <w:bottom w:w="0" w:type="dxa"/>
            <w:right w:w="0" w:type="dxa"/>
          </w:tblCellMar>
        </w:tblPrEx>
        <w:trPr>
          <w:cantSplit/>
          <w:trHeight w:val="1128" w:hRule="atLeast"/>
          <w:jc w:val="center"/>
        </w:trPr>
        <w:tc>
          <w:tcPr>
            <w:tcW w:w="9144"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napToGrid w:val="0"/>
              <w:rPr>
                <w:rFonts w:hint="eastAsia" w:ascii="楷体_GB2312" w:hAnsi="楷体_GB2312" w:eastAsia="楷体_GB2312" w:cs="楷体_GB2312"/>
                <w:color w:val="000000"/>
                <w:sz w:val="20"/>
              </w:rPr>
            </w:pPr>
            <w:r>
              <w:rPr>
                <w:rFonts w:hint="eastAsia" w:ascii="楷体_GB2312" w:hAnsi="楷体_GB2312" w:eastAsia="楷体_GB2312" w:cs="楷体_GB2312"/>
                <w:color w:val="000000"/>
                <w:sz w:val="20"/>
              </w:rPr>
              <w:t xml:space="preserve">填表说明：1.人员分类：项目负责人、项目骨干、其他人员； </w:t>
            </w:r>
          </w:p>
          <w:p>
            <w:pPr>
              <w:autoSpaceDE w:val="0"/>
              <w:autoSpaceDN w:val="0"/>
              <w:adjustRightInd w:val="0"/>
              <w:snapToGrid w:val="0"/>
              <w:rPr>
                <w:rFonts w:hint="eastAsia" w:ascii="楷体_GB2312" w:hAnsi="楷体_GB2312" w:eastAsia="楷体_GB2312" w:cs="楷体_GB2312"/>
                <w:sz w:val="20"/>
              </w:rPr>
            </w:pPr>
            <w:r>
              <w:rPr>
                <w:rFonts w:hint="eastAsia" w:ascii="楷体_GB2312" w:hAnsi="楷体_GB2312" w:eastAsia="楷体_GB2312" w:cs="楷体_GB2312"/>
                <w:color w:val="000000"/>
                <w:sz w:val="20"/>
              </w:rPr>
              <w:t xml:space="preserve">          2.职称分类：正高级、副高级、中级、初级、其他；</w:t>
            </w:r>
          </w:p>
          <w:p>
            <w:pPr>
              <w:autoSpaceDE w:val="0"/>
              <w:autoSpaceDN w:val="0"/>
              <w:adjustRightInd w:val="0"/>
              <w:snapToGrid w:val="0"/>
              <w:rPr>
                <w:rFonts w:eastAsia="楷体_GB2312"/>
                <w:color w:val="FF0000"/>
                <w:sz w:val="20"/>
              </w:rPr>
            </w:pPr>
            <w:r>
              <w:rPr>
                <w:rFonts w:hint="eastAsia" w:ascii="楷体_GB2312" w:hAnsi="楷体_GB2312" w:eastAsia="楷体_GB2312" w:cs="楷体_GB2312"/>
                <w:sz w:val="20"/>
              </w:rPr>
              <w:t xml:space="preserve">          3.项目固定人员需填写人员明细。</w:t>
            </w:r>
          </w:p>
        </w:tc>
      </w:tr>
      <w:tr>
        <w:tblPrEx>
          <w:tblLayout w:type="fixed"/>
          <w:tblCellMar>
            <w:top w:w="0" w:type="dxa"/>
            <w:left w:w="0" w:type="dxa"/>
            <w:bottom w:w="0" w:type="dxa"/>
            <w:right w:w="0" w:type="dxa"/>
          </w:tblCellMar>
        </w:tblPrEx>
        <w:trPr>
          <w:cantSplit/>
          <w:trHeight w:val="1450" w:hRule="atLeast"/>
          <w:jc w:val="center"/>
        </w:trPr>
        <w:tc>
          <w:tcPr>
            <w:tcW w:w="36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序号</w:t>
            </w:r>
          </w:p>
        </w:tc>
        <w:tc>
          <w:tcPr>
            <w:tcW w:w="5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姓名</w:t>
            </w:r>
          </w:p>
        </w:tc>
        <w:tc>
          <w:tcPr>
            <w:tcW w:w="15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身份证号码</w:t>
            </w:r>
          </w:p>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（士官证、护照）</w:t>
            </w:r>
          </w:p>
        </w:tc>
        <w:tc>
          <w:tcPr>
            <w:tcW w:w="41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工作单位</w:t>
            </w:r>
          </w:p>
          <w:p>
            <w:pPr>
              <w:adjustRightInd w:val="0"/>
              <w:snapToGrid w:val="0"/>
              <w:jc w:val="center"/>
              <w:rPr>
                <w:rFonts w:hint="eastAsia" w:ascii="黑体" w:hAnsi="黑体" w:eastAsia="黑体" w:cs="黑体"/>
                <w:sz w:val="20"/>
                <w:szCs w:val="20"/>
              </w:rPr>
            </w:pPr>
          </w:p>
        </w:tc>
        <w:tc>
          <w:tcPr>
            <w:tcW w:w="9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技术职称</w:t>
            </w:r>
          </w:p>
          <w:p>
            <w:pPr>
              <w:adjustRightInd w:val="0"/>
              <w:snapToGrid w:val="0"/>
              <w:jc w:val="center"/>
              <w:rPr>
                <w:rFonts w:hint="eastAsia" w:ascii="黑体" w:hAnsi="黑体" w:eastAsia="黑体" w:cs="黑体"/>
                <w:sz w:val="20"/>
                <w:szCs w:val="20"/>
              </w:rPr>
            </w:pP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投入本</w:t>
            </w:r>
            <w:r>
              <w:rPr>
                <w:rFonts w:hint="eastAsia" w:ascii="黑体" w:hAnsi="黑体" w:eastAsia="黑体" w:cs="黑体"/>
                <w:sz w:val="20"/>
              </w:rPr>
              <w:t>项目</w:t>
            </w:r>
            <w:r>
              <w:rPr>
                <w:rFonts w:hint="eastAsia" w:ascii="黑体" w:hAnsi="黑体" w:eastAsia="黑体" w:cs="黑体"/>
                <w:sz w:val="20"/>
                <w:szCs w:val="20"/>
              </w:rPr>
              <w:t>的全时工作时间</w:t>
            </w:r>
          </w:p>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（人月）</w:t>
            </w: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人员</w:t>
            </w:r>
          </w:p>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分类</w:t>
            </w:r>
          </w:p>
        </w:tc>
      </w:tr>
      <w:tr>
        <w:tblPrEx>
          <w:tblLayout w:type="fixed"/>
          <w:tblCellMar>
            <w:top w:w="0" w:type="dxa"/>
            <w:left w:w="0" w:type="dxa"/>
            <w:bottom w:w="0" w:type="dxa"/>
            <w:right w:w="0" w:type="dxa"/>
          </w:tblCellMar>
        </w:tblPrEx>
        <w:trPr>
          <w:cantSplit/>
          <w:trHeight w:val="397" w:hRule="atLeast"/>
          <w:jc w:val="center"/>
        </w:trPr>
        <w:tc>
          <w:tcPr>
            <w:tcW w:w="3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黑体" w:hAnsi="黑体" w:eastAsia="黑体" w:cs="黑体"/>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（1）</w:t>
            </w: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（2）</w:t>
            </w: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（3）</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（4）</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（5）</w:t>
            </w: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黑体" w:hAnsi="黑体" w:eastAsia="黑体" w:cs="黑体"/>
                <w:sz w:val="20"/>
                <w:szCs w:val="20"/>
              </w:rPr>
            </w:pPr>
            <w:r>
              <w:rPr>
                <w:rFonts w:hint="eastAsia" w:ascii="黑体" w:hAnsi="黑体" w:eastAsia="黑体" w:cs="黑体"/>
                <w:sz w:val="20"/>
                <w:szCs w:val="20"/>
              </w:rPr>
              <w:t>（6）</w:t>
            </w: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r>
      <w:tr>
        <w:tblPrEx>
          <w:tblLayout w:type="fixed"/>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0"/>
                <w:szCs w:val="20"/>
              </w:rPr>
            </w:pPr>
            <w:r>
              <w:rPr>
                <w:sz w:val="20"/>
                <w:szCs w:val="20"/>
              </w:rPr>
              <w:t>固定人员合计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r>
              <w:rPr>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r>
              <w:rPr>
                <w:sz w:val="20"/>
                <w:szCs w:val="20"/>
              </w:rPr>
              <w:t>／</w:t>
            </w:r>
          </w:p>
        </w:tc>
      </w:tr>
      <w:tr>
        <w:tblPrEx>
          <w:tblLayout w:type="fixed"/>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0"/>
                <w:szCs w:val="20"/>
              </w:rPr>
            </w:pPr>
            <w:r>
              <w:rPr>
                <w:sz w:val="20"/>
                <w:szCs w:val="20"/>
              </w:rPr>
              <w:t>流动人员或临时</w:t>
            </w:r>
            <w:r>
              <w:rPr>
                <w:rFonts w:hint="eastAsia"/>
                <w:sz w:val="20"/>
                <w:szCs w:val="20"/>
              </w:rPr>
              <w:t>聘用人员合计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r>
              <w:rPr>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r>
              <w:rPr>
                <w:sz w:val="20"/>
                <w:szCs w:val="20"/>
              </w:rPr>
              <w:t>／</w:t>
            </w:r>
          </w:p>
        </w:tc>
      </w:tr>
      <w:tr>
        <w:tblPrEx>
          <w:tblLayout w:type="fixed"/>
          <w:tblCellMar>
            <w:top w:w="0" w:type="dxa"/>
            <w:left w:w="0" w:type="dxa"/>
            <w:bottom w:w="0" w:type="dxa"/>
            <w:right w:w="0" w:type="dxa"/>
          </w:tblCellMar>
        </w:tblPrEx>
        <w:trPr>
          <w:cantSplit/>
          <w:trHeight w:val="397" w:hRule="atLeast"/>
          <w:jc w:val="center"/>
        </w:trPr>
        <w:tc>
          <w:tcPr>
            <w:tcW w:w="6683" w:type="dxa"/>
            <w:gridSpan w:val="4"/>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rPr>
            </w:pPr>
            <w:r>
              <w:rPr>
                <w:rFonts w:hint="eastAsia"/>
                <w:sz w:val="20"/>
              </w:rPr>
              <w:t>累计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sz w:val="20"/>
                <w:szCs w:val="20"/>
              </w:rPr>
            </w:pPr>
            <w:r>
              <w:rPr>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sz w:val="20"/>
                <w:szCs w:val="20"/>
              </w:rPr>
            </w:pPr>
            <w:r>
              <w:rPr>
                <w:sz w:val="20"/>
                <w:szCs w:val="20"/>
              </w:rPr>
              <w:t>／</w:t>
            </w:r>
          </w:p>
        </w:tc>
      </w:tr>
    </w:tbl>
    <w:p>
      <w:pPr>
        <w:pStyle w:val="15"/>
        <w:spacing w:line="360" w:lineRule="auto"/>
        <w:ind w:firstLine="536"/>
        <w:rPr>
          <w:rFonts w:ascii="Times New Roman"/>
          <w:sz w:val="28"/>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br w:type="page"/>
      </w:r>
      <w:r>
        <w:rPr>
          <w:rFonts w:hint="eastAsia" w:ascii="黑体" w:hAnsi="黑体" w:eastAsia="黑体" w:cs="黑体"/>
          <w:b w:val="0"/>
          <w:bCs/>
          <w:color w:val="auto"/>
          <w:kern w:val="0"/>
          <w:sz w:val="32"/>
          <w:szCs w:val="32"/>
          <w:lang w:eastAsia="zh-CN"/>
        </w:rPr>
        <w:t>二</w:t>
      </w:r>
      <w:r>
        <w:rPr>
          <w:rFonts w:hint="eastAsia" w:ascii="黑体" w:hAnsi="黑体" w:eastAsia="黑体" w:cs="黑体"/>
          <w:b w:val="0"/>
          <w:bCs/>
          <w:color w:val="auto"/>
          <w:kern w:val="0"/>
          <w:sz w:val="32"/>
          <w:szCs w:val="32"/>
        </w:rPr>
        <w:t>、项目概况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包括项目建设的背景意义、必要性和可行性；项目建设地点、建设期限、项目目标、项目组织方式、相关基础条件等；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三</w:t>
      </w:r>
      <w:r>
        <w:rPr>
          <w:rFonts w:hint="eastAsia" w:ascii="黑体" w:hAnsi="黑体" w:eastAsia="黑体" w:cs="黑体"/>
          <w:b w:val="0"/>
          <w:bCs/>
          <w:color w:val="auto"/>
          <w:kern w:val="0"/>
          <w:sz w:val="32"/>
          <w:szCs w:val="32"/>
        </w:rPr>
        <w:t>、项目建设方案</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包含项目建设内容、具体方案及进度安排；项目投资估算及资金筹措；申请省级财政补助及主要用途，配套自筹资金量及主要用途；项目负责人及任务分工；项目建成后的运作形式等内容。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lang w:eastAsia="zh-CN"/>
        </w:rPr>
      </w:pPr>
    </w:p>
    <w:p>
      <w:pPr>
        <w:pStyle w:val="2"/>
        <w:rPr>
          <w:rFonts w:hint="eastAsia"/>
          <w:lang w:eastAsia="zh-CN"/>
        </w:rPr>
        <w:sectPr>
          <w:pgSz w:w="11906" w:h="16838"/>
          <w:pgMar w:top="1871" w:right="1531" w:bottom="1871" w:left="1531" w:header="851" w:footer="1417" w:gutter="0"/>
          <w:cols w:space="720" w:num="1"/>
          <w:rtlGutter w:val="0"/>
          <w:docGrid w:type="lines" w:linePitch="595" w:charSpace="0"/>
        </w:sectPr>
      </w:pPr>
    </w:p>
    <w:p>
      <w:pPr>
        <w:keepNext w:val="0"/>
        <w:keepLines w:val="0"/>
        <w:pageBreakBefore w:val="0"/>
        <w:widowControl w:val="0"/>
        <w:numPr>
          <w:ilvl w:val="0"/>
          <w:numId w:val="6"/>
        </w:numPr>
        <w:kinsoku/>
        <w:wordWrap/>
        <w:overflowPunct/>
        <w:topLinePunct w:val="0"/>
        <w:autoSpaceDE/>
        <w:autoSpaceDN/>
        <w:bidi w:val="0"/>
        <w:adjustRightInd w:val="0"/>
        <w:snapToGrid w:val="0"/>
        <w:spacing w:line="590" w:lineRule="exact"/>
        <w:ind w:left="0" w:leftChars="0" w:right="0" w:rightChars="0" w:firstLine="618" w:firstLineChars="200"/>
        <w:jc w:val="both"/>
        <w:textAlignment w:val="auto"/>
        <w:outlineLvl w:val="9"/>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Hans"/>
        </w:rPr>
        <w:t>项目</w:t>
      </w:r>
      <w:r>
        <w:rPr>
          <w:rFonts w:hint="eastAsia" w:ascii="黑体" w:hAnsi="黑体" w:eastAsia="黑体" w:cs="黑体"/>
          <w:b w:val="0"/>
          <w:bCs/>
          <w:color w:val="auto"/>
          <w:kern w:val="0"/>
          <w:sz w:val="32"/>
          <w:szCs w:val="32"/>
          <w:lang w:eastAsia="zh-CN"/>
        </w:rPr>
        <w:t>预算及筹资方案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Chars="200" w:right="0" w:rightChars="0"/>
        <w:jc w:val="both"/>
        <w:textAlignment w:val="auto"/>
        <w:outlineLvl w:val="9"/>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Chars="200" w:right="0" w:rightChars="0"/>
        <w:jc w:val="center"/>
        <w:textAlignment w:val="auto"/>
        <w:outlineLvl w:val="9"/>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XXXX年广东省省直部门调查和普查项目支出预算表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Chars="200" w:right="0" w:rightChars="0"/>
        <w:jc w:val="center"/>
        <w:textAlignment w:val="auto"/>
        <w:outlineLvl w:val="9"/>
        <w:rPr>
          <w:rFonts w:hint="eastAsia" w:ascii="黑体" w:hAnsi="黑体" w:eastAsia="黑体" w:cs="黑体"/>
          <w:b w:val="0"/>
          <w:bCs/>
          <w:color w:val="auto"/>
          <w:kern w:val="0"/>
          <w:sz w:val="32"/>
          <w:szCs w:val="32"/>
          <w:lang w:val="en-US" w:eastAsia="zh-CN"/>
        </w:rPr>
      </w:pPr>
      <w:r>
        <w:rPr>
          <w:rFonts w:hint="eastAsia" w:ascii="仿宋_GB2312" w:hAnsi="仿宋_GB2312" w:cs="仿宋_GB2312"/>
          <w:i w:val="0"/>
          <w:color w:val="000000"/>
          <w:kern w:val="0"/>
          <w:sz w:val="22"/>
          <w:szCs w:val="22"/>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金额单位：万元</w:t>
      </w:r>
    </w:p>
    <w:tbl>
      <w:tblPr>
        <w:tblStyle w:val="11"/>
        <w:tblW w:w="12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3"/>
        <w:gridCol w:w="2959"/>
        <w:gridCol w:w="3607"/>
        <w:gridCol w:w="813"/>
        <w:gridCol w:w="813"/>
        <w:gridCol w:w="813"/>
        <w:gridCol w:w="81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1" w:hRule="atLeast"/>
          <w:tblHeader/>
          <w:jc w:val="center"/>
        </w:trPr>
        <w:tc>
          <w:tcPr>
            <w:tcW w:w="81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序号</w:t>
            </w:r>
          </w:p>
        </w:tc>
        <w:tc>
          <w:tcPr>
            <w:tcW w:w="295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支出项目</w:t>
            </w:r>
          </w:p>
        </w:tc>
        <w:tc>
          <w:tcPr>
            <w:tcW w:w="3607"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支出内容</w:t>
            </w:r>
          </w:p>
        </w:tc>
        <w:tc>
          <w:tcPr>
            <w:tcW w:w="81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单位</w:t>
            </w:r>
          </w:p>
        </w:tc>
        <w:tc>
          <w:tcPr>
            <w:tcW w:w="2441"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000000"/>
                <w:sz w:val="22"/>
                <w:szCs w:val="22"/>
                <w:u w:val="none"/>
                <w:lang w:val="en-US"/>
              </w:rPr>
            </w:pPr>
            <w:r>
              <w:rPr>
                <w:rFonts w:hint="eastAsia" w:ascii="黑体" w:hAnsi="黑体" w:eastAsia="黑体" w:cs="黑体"/>
                <w:b w:val="0"/>
                <w:bCs/>
                <w:i w:val="0"/>
                <w:color w:val="000000"/>
                <w:kern w:val="0"/>
                <w:sz w:val="22"/>
                <w:szCs w:val="22"/>
                <w:u w:val="none"/>
                <w:lang w:val="en-US" w:eastAsia="zh-CN" w:bidi="ar"/>
              </w:rPr>
              <w:t>测算过程</w:t>
            </w:r>
          </w:p>
        </w:tc>
        <w:tc>
          <w:tcPr>
            <w:tcW w:w="226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编制依据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Style w:val="17"/>
                <w:rFonts w:hint="eastAsia" w:ascii="黑体" w:hAnsi="黑体" w:eastAsia="黑体" w:cs="黑体"/>
                <w:b w:val="0"/>
                <w:bCs/>
                <w:sz w:val="18"/>
                <w:szCs w:val="18"/>
                <w:lang w:val="en-US" w:eastAsia="zh-CN" w:bidi="ar"/>
              </w:rPr>
            </w:pPr>
            <w:r>
              <w:rPr>
                <w:rFonts w:hint="eastAsia" w:ascii="黑体" w:hAnsi="黑体" w:eastAsia="黑体" w:cs="黑体"/>
                <w:b w:val="0"/>
                <w:bCs/>
                <w:i w:val="0"/>
                <w:color w:val="000000"/>
                <w:kern w:val="0"/>
                <w:sz w:val="24"/>
                <w:szCs w:val="24"/>
                <w:u w:val="none"/>
                <w:lang w:val="en-US" w:eastAsia="zh-CN" w:bidi="ar"/>
              </w:rPr>
              <w:t>（</w:t>
            </w:r>
            <w:r>
              <w:rPr>
                <w:rStyle w:val="17"/>
                <w:rFonts w:hint="eastAsia" w:ascii="黑体" w:hAnsi="黑体" w:eastAsia="黑体" w:cs="黑体"/>
                <w:b w:val="0"/>
                <w:bCs/>
                <w:sz w:val="18"/>
                <w:szCs w:val="18"/>
                <w:lang w:val="en-US" w:eastAsia="zh-CN" w:bidi="ar"/>
              </w:rPr>
              <w:t>依据、标准或其他需要</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000000"/>
                <w:sz w:val="22"/>
                <w:szCs w:val="22"/>
                <w:u w:val="none"/>
              </w:rPr>
            </w:pPr>
            <w:r>
              <w:rPr>
                <w:rStyle w:val="17"/>
                <w:rFonts w:hint="eastAsia" w:ascii="黑体" w:hAnsi="黑体" w:eastAsia="黑体" w:cs="黑体"/>
                <w:b w:val="0"/>
                <w:bCs/>
                <w:sz w:val="18"/>
                <w:szCs w:val="18"/>
                <w:lang w:val="en-US" w:eastAsia="zh-CN" w:bidi="ar"/>
              </w:rPr>
              <w:t>注明的事项</w:t>
            </w:r>
            <w:r>
              <w:rPr>
                <w:rStyle w:val="18"/>
                <w:rFonts w:hint="eastAsia" w:ascii="黑体" w:hAnsi="黑体" w:eastAsia="黑体" w:cs="黑体"/>
                <w:b w:val="0"/>
                <w:bCs/>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1" w:hRule="atLeast"/>
          <w:tblHeader/>
          <w:jc w:val="center"/>
        </w:trPr>
        <w:tc>
          <w:tcPr>
            <w:tcW w:w="813"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val="0"/>
                <w:bCs/>
                <w:i w:val="0"/>
                <w:color w:val="000000"/>
                <w:sz w:val="22"/>
                <w:szCs w:val="22"/>
                <w:u w:val="none"/>
              </w:rPr>
            </w:pPr>
          </w:p>
        </w:tc>
        <w:tc>
          <w:tcPr>
            <w:tcW w:w="295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val="0"/>
                <w:bCs/>
                <w:i w:val="0"/>
                <w:color w:val="000000"/>
                <w:sz w:val="22"/>
                <w:szCs w:val="22"/>
                <w:u w:val="none"/>
              </w:rPr>
            </w:pPr>
          </w:p>
        </w:tc>
        <w:tc>
          <w:tcPr>
            <w:tcW w:w="3607"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val="0"/>
                <w:bCs/>
                <w:i w:val="0"/>
                <w:color w:val="000000"/>
                <w:sz w:val="22"/>
                <w:szCs w:val="22"/>
                <w:u w:val="none"/>
              </w:rPr>
            </w:pPr>
          </w:p>
        </w:tc>
        <w:tc>
          <w:tcPr>
            <w:tcW w:w="813"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val="0"/>
                <w:bCs/>
                <w:i w:val="0"/>
                <w:color w:val="000000"/>
                <w:sz w:val="22"/>
                <w:szCs w:val="22"/>
                <w:u w:val="none"/>
              </w:rPr>
            </w:pPr>
          </w:p>
        </w:tc>
        <w:tc>
          <w:tcPr>
            <w:tcW w:w="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数量</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 xml:space="preserve">单价  </w:t>
            </w:r>
          </w:p>
        </w:tc>
        <w:tc>
          <w:tcPr>
            <w:tcW w:w="81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 xml:space="preserve">金额   </w:t>
            </w:r>
          </w:p>
        </w:tc>
        <w:tc>
          <w:tcPr>
            <w:tcW w:w="226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黑体" w:hAnsi="黑体" w:eastAsia="黑体" w:cs="黑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3772" w:type="dxa"/>
            <w:gridSpan w:val="2"/>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合  计</w:t>
            </w:r>
          </w:p>
        </w:tc>
        <w:tc>
          <w:tcPr>
            <w:tcW w:w="3607" w:type="dxa"/>
            <w:vAlign w:val="center"/>
          </w:tcPr>
          <w:p>
            <w:pPr>
              <w:jc w:val="center"/>
              <w:rPr>
                <w:rFonts w:hint="eastAsia" w:ascii="黑体" w:hAnsi="黑体" w:eastAsia="黑体" w:cs="黑体"/>
                <w:b w:val="0"/>
                <w:bCs/>
                <w:i w:val="0"/>
                <w:color w:val="000000"/>
                <w:sz w:val="22"/>
                <w:szCs w:val="22"/>
                <w:u w:val="none"/>
              </w:rPr>
            </w:pPr>
          </w:p>
        </w:tc>
        <w:tc>
          <w:tcPr>
            <w:tcW w:w="813" w:type="dxa"/>
            <w:vAlign w:val="center"/>
          </w:tcPr>
          <w:p>
            <w:pPr>
              <w:jc w:val="center"/>
              <w:rPr>
                <w:rFonts w:hint="eastAsia" w:ascii="黑体" w:hAnsi="黑体" w:eastAsia="黑体" w:cs="黑体"/>
                <w:b w:val="0"/>
                <w:bCs/>
                <w:i w:val="0"/>
                <w:color w:val="000000"/>
                <w:sz w:val="22"/>
                <w:szCs w:val="22"/>
                <w:u w:val="none"/>
              </w:rPr>
            </w:pPr>
          </w:p>
        </w:tc>
        <w:tc>
          <w:tcPr>
            <w:tcW w:w="813" w:type="dxa"/>
            <w:vAlign w:val="center"/>
          </w:tcPr>
          <w:p>
            <w:pPr>
              <w:jc w:val="center"/>
              <w:rPr>
                <w:rFonts w:hint="eastAsia" w:ascii="黑体" w:hAnsi="黑体" w:eastAsia="黑体" w:cs="黑体"/>
                <w:b w:val="0"/>
                <w:bCs/>
                <w:i w:val="0"/>
                <w:color w:val="000000"/>
                <w:sz w:val="22"/>
                <w:szCs w:val="22"/>
                <w:u w:val="none"/>
              </w:rPr>
            </w:pPr>
          </w:p>
        </w:tc>
        <w:tc>
          <w:tcPr>
            <w:tcW w:w="813" w:type="dxa"/>
            <w:vAlign w:val="center"/>
          </w:tcPr>
          <w:p>
            <w:pPr>
              <w:jc w:val="center"/>
              <w:rPr>
                <w:rFonts w:hint="eastAsia" w:ascii="黑体" w:hAnsi="黑体" w:eastAsia="黑体" w:cs="黑体"/>
                <w:b w:val="0"/>
                <w:bCs/>
                <w:i w:val="0"/>
                <w:color w:val="000000"/>
                <w:sz w:val="22"/>
                <w:szCs w:val="22"/>
                <w:u w:val="none"/>
              </w:rPr>
            </w:pPr>
          </w:p>
        </w:tc>
        <w:tc>
          <w:tcPr>
            <w:tcW w:w="815" w:type="dxa"/>
            <w:vAlign w:val="center"/>
          </w:tcPr>
          <w:p>
            <w:pPr>
              <w:jc w:val="center"/>
              <w:rPr>
                <w:rFonts w:hint="eastAsia" w:ascii="黑体" w:hAnsi="黑体" w:eastAsia="黑体" w:cs="黑体"/>
                <w:b w:val="0"/>
                <w:bCs/>
                <w:i w:val="0"/>
                <w:color w:val="000000"/>
                <w:sz w:val="22"/>
                <w:szCs w:val="22"/>
                <w:u w:val="none"/>
              </w:rPr>
            </w:pPr>
          </w:p>
        </w:tc>
        <w:tc>
          <w:tcPr>
            <w:tcW w:w="2266" w:type="dxa"/>
            <w:vAlign w:val="center"/>
          </w:tcPr>
          <w:p>
            <w:pPr>
              <w:jc w:val="center"/>
              <w:rPr>
                <w:rFonts w:hint="eastAsia" w:ascii="黑体" w:hAnsi="黑体" w:eastAsia="黑体" w:cs="黑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2"/>
                <w:szCs w:val="22"/>
                <w:u w:val="none"/>
              </w:rPr>
            </w:pPr>
            <w:r>
              <w:rPr>
                <w:rFonts w:hint="eastAsia" w:ascii="仿宋_GB2312" w:hAnsi="仿宋_GB2312" w:eastAsia="仿宋_GB2312" w:cs="仿宋_GB2312"/>
                <w:b/>
                <w:i w:val="0"/>
                <w:color w:val="000000"/>
                <w:kern w:val="0"/>
                <w:sz w:val="22"/>
                <w:szCs w:val="22"/>
                <w:u w:val="none"/>
                <w:lang w:val="en-US" w:eastAsia="zh-CN" w:bidi="ar"/>
              </w:rPr>
              <w:t>一</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会议、培训费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会议费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培训费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二</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公务费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959"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办公费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959"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印刷费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邮电、通讯费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交通费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三</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差旅费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四</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专用设备、材料购置（租赁）费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专用设备购置（租赁）费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化验材料购置费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影像购置费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地图购置费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五</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监测费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监测检验费</w:t>
            </w:r>
          </w:p>
        </w:tc>
        <w:tc>
          <w:tcPr>
            <w:tcW w:w="3607"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3" w:type="dxa"/>
            <w:vAlign w:val="center"/>
          </w:tcPr>
          <w:p>
            <w:pPr>
              <w:jc w:val="center"/>
              <w:rPr>
                <w:rFonts w:hint="eastAsia" w:ascii="仿宋_GB2312" w:hAnsi="仿宋_GB2312" w:eastAsia="仿宋_GB2312" w:cs="仿宋_GB2312"/>
                <w:b/>
                <w:i w:val="0"/>
                <w:color w:val="000000"/>
                <w:sz w:val="22"/>
                <w:szCs w:val="22"/>
                <w:u w:val="none"/>
              </w:rPr>
            </w:pPr>
          </w:p>
        </w:tc>
        <w:tc>
          <w:tcPr>
            <w:tcW w:w="815" w:type="dxa"/>
            <w:vAlign w:val="center"/>
          </w:tcPr>
          <w:p>
            <w:pPr>
              <w:jc w:val="center"/>
              <w:rPr>
                <w:rFonts w:hint="eastAsia" w:ascii="仿宋_GB2312" w:hAnsi="仿宋_GB2312" w:eastAsia="仿宋_GB2312" w:cs="仿宋_GB2312"/>
                <w:b/>
                <w:i w:val="0"/>
                <w:color w:val="000000"/>
                <w:sz w:val="22"/>
                <w:szCs w:val="22"/>
                <w:u w:val="none"/>
              </w:rPr>
            </w:pPr>
          </w:p>
        </w:tc>
        <w:tc>
          <w:tcPr>
            <w:tcW w:w="2266" w:type="dxa"/>
            <w:vAlign w:val="center"/>
          </w:tcPr>
          <w:p>
            <w:pPr>
              <w:jc w:val="center"/>
              <w:rPr>
                <w:rFonts w:hint="eastAsia" w:ascii="仿宋_GB2312" w:hAnsi="仿宋_GB2312" w:eastAsia="仿宋_GB2312" w:cs="仿宋_GB2312"/>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分析测试费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化验加工费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监测井建设费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六</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数据库建设费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软件购置费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硬件购置费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数据库开发费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调研成果入库费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七</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劳务费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专家费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外聘人员费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志愿者费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指导员费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八</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委托业务费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方案设计编制费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地图绘制费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勘界测量费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项目鉴定、验收费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九</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其他费用</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宣传费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图集制作费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标语标识制作费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2959"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工作用品购置费</w:t>
            </w: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81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p>
        </w:tc>
        <w:tc>
          <w:tcPr>
            <w:tcW w:w="2959" w:type="dxa"/>
            <w:vAlign w:val="center"/>
          </w:tcPr>
          <w:p>
            <w:pPr>
              <w:jc w:val="left"/>
              <w:rPr>
                <w:rFonts w:hint="eastAsia" w:ascii="仿宋_GB2312" w:hAnsi="仿宋_GB2312" w:eastAsia="仿宋_GB2312" w:cs="仿宋_GB2312"/>
                <w:i w:val="0"/>
                <w:color w:val="000000"/>
                <w:sz w:val="22"/>
                <w:szCs w:val="22"/>
                <w:u w:val="none"/>
              </w:rPr>
            </w:pPr>
          </w:p>
        </w:tc>
        <w:tc>
          <w:tcPr>
            <w:tcW w:w="3607"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3" w:type="dxa"/>
            <w:vAlign w:val="center"/>
          </w:tcPr>
          <w:p>
            <w:pPr>
              <w:jc w:val="center"/>
              <w:rPr>
                <w:rFonts w:hint="eastAsia" w:ascii="仿宋_GB2312" w:hAnsi="仿宋_GB2312" w:eastAsia="仿宋_GB2312" w:cs="仿宋_GB2312"/>
                <w:i w:val="0"/>
                <w:color w:val="000000"/>
                <w:sz w:val="22"/>
                <w:szCs w:val="22"/>
                <w:u w:val="none"/>
              </w:rPr>
            </w:pPr>
          </w:p>
        </w:tc>
        <w:tc>
          <w:tcPr>
            <w:tcW w:w="815" w:type="dxa"/>
            <w:vAlign w:val="center"/>
          </w:tcPr>
          <w:p>
            <w:pPr>
              <w:jc w:val="center"/>
              <w:rPr>
                <w:rFonts w:hint="eastAsia" w:ascii="仿宋_GB2312" w:hAnsi="仿宋_GB2312" w:eastAsia="仿宋_GB2312" w:cs="仿宋_GB2312"/>
                <w:i w:val="0"/>
                <w:color w:val="000000"/>
                <w:sz w:val="22"/>
                <w:szCs w:val="22"/>
                <w:u w:val="none"/>
              </w:rPr>
            </w:pPr>
          </w:p>
        </w:tc>
        <w:tc>
          <w:tcPr>
            <w:tcW w:w="2266" w:type="dxa"/>
            <w:vAlign w:val="center"/>
          </w:tcPr>
          <w:p>
            <w:pPr>
              <w:jc w:val="center"/>
              <w:rPr>
                <w:rFonts w:hint="eastAsia" w:ascii="仿宋_GB2312" w:hAnsi="仿宋_GB2312" w:eastAsia="仿宋_GB2312" w:cs="仿宋_GB2312"/>
                <w:i w:val="0"/>
                <w:color w:val="000000"/>
                <w:sz w:val="22"/>
                <w:szCs w:val="22"/>
                <w:u w:val="none"/>
              </w:rPr>
            </w:pPr>
          </w:p>
        </w:tc>
      </w:tr>
    </w:tbl>
    <w:p>
      <w:pPr>
        <w:topLinePunct/>
        <w:adjustRightInd w:val="0"/>
        <w:snapToGrid w:val="0"/>
        <w:spacing w:line="360" w:lineRule="auto"/>
        <w:rPr>
          <w:rFonts w:ascii="宋体" w:hAnsi="宋体" w:cs="宋体"/>
          <w:sz w:val="18"/>
          <w:szCs w:val="18"/>
        </w:rPr>
        <w:sectPr>
          <w:pgSz w:w="16838" w:h="11906" w:orient="landscape"/>
          <w:pgMar w:top="1644" w:right="1701" w:bottom="1644" w:left="1417" w:header="851" w:footer="867" w:gutter="0"/>
          <w:cols w:space="720" w:num="1"/>
          <w:rtlGutter w:val="0"/>
          <w:docGrid w:type="linesAndChars" w:linePitch="453" w:charSpace="-2457"/>
        </w:sectPr>
      </w:pPr>
    </w:p>
    <w:p>
      <w:pPr>
        <w:tabs>
          <w:tab w:val="left" w:pos="2552"/>
        </w:tabs>
        <w:snapToGrid w:val="0"/>
        <w:spacing w:line="360" w:lineRule="auto"/>
        <w:jc w:val="center"/>
        <w:rPr>
          <w:rFonts w:ascii="Times New Roman" w:hAnsi="Times New Roman" w:eastAsia="仿宋_GB2312" w:cs="Times New Roman"/>
          <w:sz w:val="10"/>
        </w:rPr>
      </w:pPr>
      <w:r>
        <w:rPr>
          <w:rFonts w:hint="eastAsia" w:ascii="方正小标宋简体" w:hAnsi="方正小标宋简体" w:eastAsia="方正小标宋简体" w:cs="方正小标宋简体"/>
          <w:sz w:val="44"/>
          <w:szCs w:val="40"/>
        </w:rPr>
        <w:t>预算说明</w:t>
      </w:r>
      <w:r>
        <w:rPr>
          <w:rFonts w:hint="eastAsia" w:ascii="方正小标宋简体" w:hAnsi="方正小标宋简体" w:eastAsia="方正小标宋简体" w:cs="方正小标宋简体"/>
          <w:sz w:val="44"/>
          <w:szCs w:val="40"/>
          <w:lang w:eastAsia="zh-CN"/>
        </w:rPr>
        <w:t>情况</w:t>
      </w:r>
    </w:p>
    <w:tbl>
      <w:tblPr>
        <w:tblStyle w:val="1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3" w:hRule="atLeast"/>
          <w:jc w:val="center"/>
        </w:trPr>
        <w:tc>
          <w:tcPr>
            <w:tcW w:w="8528" w:type="dxa"/>
            <w:tcBorders>
              <w:top w:val="single" w:color="auto" w:sz="4" w:space="0"/>
            </w:tcBorders>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right="0" w:rightChars="0" w:firstLine="574"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一、对项目承担单位前期已形成的工作基础及科研条件，以及相关部门承诺为本项目研发提供的支撑条件等情况进行详细说明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3" w:hRule="atLeast"/>
          <w:jc w:val="center"/>
        </w:trPr>
        <w:tc>
          <w:tcPr>
            <w:tcW w:w="8528" w:type="dxa"/>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right="0" w:rightChars="0" w:firstLine="574"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本项目各科目支出主要用途、与项目任务的相关性、必要性及测算方法、测算依据进行详细说明；如同一科目同时编列省级财政专项资金和其他来源资金的，应分别就省级财政专项资金、其他来源资金在本科目的具体用途予以说明。</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74" w:firstLineChars="200"/>
              <w:jc w:val="both"/>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（一）直接费用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74"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（二）间接费用（无需编制预算说明）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7" w:hRule="atLeast"/>
          <w:jc w:val="center"/>
        </w:trPr>
        <w:tc>
          <w:tcPr>
            <w:tcW w:w="8528"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74" w:firstLineChars="200"/>
              <w:jc w:val="both"/>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四、</w:t>
            </w:r>
            <w:r>
              <w:rPr>
                <w:rFonts w:hint="eastAsia" w:ascii="仿宋_GB2312" w:hAnsi="仿宋_GB2312" w:eastAsia="仿宋_GB2312" w:cs="仿宋_GB2312"/>
                <w:kern w:val="0"/>
                <w:sz w:val="28"/>
                <w:szCs w:val="28"/>
              </w:rPr>
              <w:t>相关利益关联关系情况，需对项目牵头承担单位和项目参与单位之间是否存在利益关联关系，以及项目负责人与项目参与单位之间是否存在利益关联关系进行说明。</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74"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利益关联关系是指导致单位利益转移的各种关系。如不存在，填写无。如存在，需对利益关联关系情况进行披露。如：承担单位之间为母公司与子公司，或同一母公司下两个子公司关系的；两家承担单位受同一自然人控制的，或项目负责人或其直系亲属直接或间接持有承担单位股权等。</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both"/>
              <w:textAlignment w:val="auto"/>
              <w:outlineLvl w:val="9"/>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黑体" w:hAnsi="黑体" w:eastAsia="黑体" w:cs="黑体"/>
          <w:b w:val="0"/>
          <w:bCs/>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黑体" w:hAnsi="黑体" w:eastAsia="黑体" w:cs="黑体"/>
          <w:b w:val="0"/>
          <w:bCs/>
          <w:color w:val="auto"/>
          <w:kern w:val="0"/>
          <w:sz w:val="32"/>
          <w:szCs w:val="32"/>
        </w:rPr>
        <w:sectPr>
          <w:pgSz w:w="11906" w:h="16838"/>
          <w:pgMar w:top="1871" w:right="1531" w:bottom="1871" w:left="1531" w:header="851" w:footer="867" w:gutter="0"/>
          <w:cols w:space="720" w:num="1"/>
          <w:rtlGutter w:val="0"/>
          <w:docGrid w:type="linesAndChars" w:linePitch="467" w:charSpace="1547"/>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54"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五、绩效目标与保障措施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54"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包含经济效益</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社会效益</w:t>
      </w:r>
      <w:r>
        <w:rPr>
          <w:rFonts w:hint="eastAsia" w:ascii="仿宋_GB2312" w:hAnsi="仿宋_GB2312" w:eastAsia="仿宋_GB2312" w:cs="仿宋_GB2312"/>
          <w:bCs/>
          <w:color w:val="auto"/>
          <w:kern w:val="0"/>
          <w:sz w:val="32"/>
          <w:szCs w:val="32"/>
          <w:lang w:eastAsia="zh-CN"/>
        </w:rPr>
        <w:t>、生态效益</w:t>
      </w:r>
      <w:r>
        <w:rPr>
          <w:rFonts w:hint="eastAsia" w:ascii="仿宋_GB2312" w:hAnsi="仿宋_GB2312" w:eastAsia="仿宋_GB2312" w:cs="仿宋_GB2312"/>
          <w:bCs/>
          <w:color w:val="auto"/>
          <w:kern w:val="0"/>
          <w:sz w:val="32"/>
          <w:szCs w:val="32"/>
        </w:rPr>
        <w:t>分析；项目管理、保障机制及措施等内容。</w:t>
      </w:r>
      <w:r>
        <w:rPr>
          <w:rFonts w:hint="eastAsia" w:ascii="仿宋_GB2312" w:hAnsi="仿宋_GB2312" w:eastAsia="仿宋_GB2312" w:cs="仿宋_GB2312"/>
          <w:bCs/>
          <w:color w:val="auto"/>
          <w:kern w:val="0"/>
          <w:sz w:val="32"/>
          <w:szCs w:val="32"/>
          <w:lang w:eastAsia="zh-CN"/>
        </w:rPr>
        <w:t>需填写</w:t>
      </w:r>
      <w:r>
        <w:rPr>
          <w:rFonts w:hint="eastAsia" w:ascii="仿宋_GB2312" w:hAnsi="仿宋_GB2312" w:eastAsia="仿宋_GB2312" w:cs="仿宋_GB2312"/>
          <w:bCs/>
          <w:color w:val="auto"/>
          <w:kern w:val="0"/>
          <w:sz w:val="32"/>
          <w:szCs w:val="32"/>
        </w:rPr>
        <w:t>项目支出绩效目标表</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lang w:bidi="ar"/>
        </w:rPr>
      </w:pPr>
    </w:p>
    <w:p>
      <w:pPr>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项目支出绩效目标表（</w:t>
      </w:r>
      <w:r>
        <w:rPr>
          <w:rFonts w:hint="eastAsia" w:ascii="方正小标宋简体" w:hAnsi="方正小标宋简体" w:eastAsia="方正小标宋简体" w:cs="方正小标宋简体"/>
          <w:color w:val="000000"/>
          <w:kern w:val="0"/>
          <w:sz w:val="44"/>
          <w:szCs w:val="44"/>
          <w:lang w:eastAsia="zh-CN" w:bidi="ar"/>
        </w:rPr>
        <w:t>示例</w:t>
      </w:r>
      <w:r>
        <w:rPr>
          <w:rFonts w:hint="eastAsia" w:ascii="方正小标宋简体" w:hAnsi="方正小标宋简体" w:eastAsia="方正小标宋简体" w:cs="方正小标宋简体"/>
          <w:color w:val="000000"/>
          <w:kern w:val="0"/>
          <w:sz w:val="44"/>
          <w:szCs w:val="44"/>
          <w:lang w:bidi="ar"/>
        </w:rPr>
        <w:t>）</w:t>
      </w:r>
    </w:p>
    <w:p>
      <w:pPr>
        <w:pStyle w:val="2"/>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rPr>
      </w:pPr>
    </w:p>
    <w:p>
      <w:pP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单位：                        项目名称：</w:t>
      </w:r>
    </w:p>
    <w:tbl>
      <w:tblPr>
        <w:tblStyle w:val="11"/>
        <w:tblW w:w="13126" w:type="dxa"/>
        <w:jc w:val="center"/>
        <w:tblInd w:w="0" w:type="dxa"/>
        <w:tblLayout w:type="fixed"/>
        <w:tblCellMar>
          <w:top w:w="15" w:type="dxa"/>
          <w:left w:w="15" w:type="dxa"/>
          <w:bottom w:w="15" w:type="dxa"/>
          <w:right w:w="15" w:type="dxa"/>
        </w:tblCellMar>
      </w:tblPr>
      <w:tblGrid>
        <w:gridCol w:w="1548"/>
        <w:gridCol w:w="1655"/>
        <w:gridCol w:w="1848"/>
        <w:gridCol w:w="2501"/>
        <w:gridCol w:w="5574"/>
      </w:tblGrid>
      <w:tr>
        <w:tblPrEx>
          <w:tblLayout w:type="fixed"/>
          <w:tblCellMar>
            <w:top w:w="15" w:type="dxa"/>
            <w:left w:w="15" w:type="dxa"/>
            <w:bottom w:w="15" w:type="dxa"/>
            <w:right w:w="15" w:type="dxa"/>
          </w:tblCellMar>
        </w:tblPrEx>
        <w:trPr>
          <w:trHeight w:val="0" w:hRule="atLeast"/>
          <w:tblHeader/>
          <w:jc w:val="center"/>
        </w:trPr>
        <w:tc>
          <w:tcPr>
            <w:tcW w:w="15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绩效目标</w:t>
            </w:r>
          </w:p>
        </w:tc>
        <w:tc>
          <w:tcPr>
            <w:tcW w:w="35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实施期目标（跨年度项目需填写，当年度项目不需填写）</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当年度目标*</w:t>
            </w:r>
          </w:p>
        </w:tc>
        <w:tc>
          <w:tcPr>
            <w:tcW w:w="55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bidi="ar"/>
              </w:rPr>
              <w:t>填写说明</w:t>
            </w:r>
          </w:p>
        </w:tc>
      </w:tr>
      <w:tr>
        <w:tblPrEx>
          <w:tblLayout w:type="fixed"/>
          <w:tblCellMar>
            <w:top w:w="15" w:type="dxa"/>
            <w:left w:w="15" w:type="dxa"/>
            <w:bottom w:w="15" w:type="dxa"/>
            <w:right w:w="15" w:type="dxa"/>
          </w:tblCellMar>
        </w:tblPrEx>
        <w:trPr>
          <w:trHeight w:val="0" w:hRule="atLeast"/>
          <w:jc w:val="center"/>
        </w:trPr>
        <w:tc>
          <w:tcPr>
            <w:tcW w:w="15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总体目标</w:t>
            </w:r>
          </w:p>
        </w:tc>
        <w:tc>
          <w:tcPr>
            <w:tcW w:w="350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仿宋_GB2312" w:hAnsi="宋体" w:eastAsia="仿宋_GB2312" w:cs="仿宋_GB2312"/>
                <w:color w:val="000000"/>
                <w:sz w:val="22"/>
                <w:szCs w:val="22"/>
              </w:rPr>
            </w:pP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 w:val="22"/>
                <w:szCs w:val="22"/>
              </w:rPr>
            </w:pPr>
          </w:p>
        </w:tc>
        <w:tc>
          <w:tcPr>
            <w:tcW w:w="5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根据项目资金设立（或政策意图）的初衷，概括性描述该项目资金安排后应达到的总体目标和效果（总任务、总要求、总产出和总效益）。</w:t>
            </w:r>
          </w:p>
        </w:tc>
      </w:tr>
      <w:tr>
        <w:tblPrEx>
          <w:tblLayout w:type="fixed"/>
          <w:tblCellMar>
            <w:top w:w="15" w:type="dxa"/>
            <w:left w:w="15" w:type="dxa"/>
            <w:bottom w:w="15" w:type="dxa"/>
            <w:right w:w="15" w:type="dxa"/>
          </w:tblCellMar>
        </w:tblPrEx>
        <w:trPr>
          <w:trHeight w:val="0" w:hRule="atLeast"/>
          <w:jc w:val="center"/>
        </w:trPr>
        <w:tc>
          <w:tcPr>
            <w:tcW w:w="15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一级指标</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二级指标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三级指标</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当年度指标值</w:t>
            </w:r>
          </w:p>
        </w:tc>
        <w:tc>
          <w:tcPr>
            <w:tcW w:w="557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0" w:hRule="atLeast"/>
          <w:jc w:val="center"/>
        </w:trPr>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产</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出</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指</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标</w:t>
            </w:r>
          </w:p>
        </w:tc>
        <w:tc>
          <w:tcPr>
            <w:tcW w:w="16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数量指标*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举办XX培训班</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3期</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对目标任务用指标值进行量化描述，确实无法量化的指标值可采用定性表述。如：举办XX培训班，3期；培训人数，120人。</w:t>
            </w: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65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培训人数</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120人</w:t>
            </w: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65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6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质量指标*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培训学员合格率</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≧98%</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 w:val="22"/>
                <w:szCs w:val="22"/>
              </w:rPr>
            </w:pPr>
            <w:r>
              <w:rPr>
                <w:rStyle w:val="14"/>
                <w:rFonts w:hint="default" w:hAnsi="宋体"/>
                <w:lang w:bidi="ar"/>
              </w:rPr>
              <w:t>对目标任务的质量要求（标准）进行量化描述，确实无法量化的指标值可采用定性表述。如：培训学员合格率</w:t>
            </w:r>
            <w:r>
              <w:rPr>
                <w:rFonts w:ascii="宋体" w:hAnsi="宋体" w:cs="宋体"/>
                <w:color w:val="000000"/>
                <w:kern w:val="0"/>
                <w:sz w:val="22"/>
                <w:szCs w:val="22"/>
                <w:lang w:bidi="ar"/>
              </w:rPr>
              <w:t>≧</w:t>
            </w:r>
            <w:r>
              <w:rPr>
                <w:rStyle w:val="14"/>
                <w:rFonts w:hint="default" w:hAnsi="宋体"/>
                <w:lang w:bidi="ar"/>
              </w:rPr>
              <w:t>98%。</w:t>
            </w: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65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6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时效指标*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完成时限</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202</w:t>
            </w:r>
            <w:r>
              <w:rPr>
                <w:rFonts w:hint="eastAsia" w:ascii="仿宋_GB2312" w:hAnsi="宋体" w:eastAsia="仿宋_GB2312" w:cs="仿宋_GB2312"/>
                <w:color w:val="000000"/>
                <w:kern w:val="0"/>
                <w:sz w:val="22"/>
                <w:szCs w:val="22"/>
                <w:lang w:val="en-US" w:eastAsia="zh-CN" w:bidi="ar"/>
              </w:rPr>
              <w:t>1</w:t>
            </w:r>
            <w:r>
              <w:rPr>
                <w:rFonts w:hint="eastAsia" w:ascii="仿宋_GB2312" w:hAnsi="宋体" w:eastAsia="仿宋_GB2312" w:cs="仿宋_GB2312"/>
                <w:color w:val="000000"/>
                <w:kern w:val="0"/>
                <w:sz w:val="22"/>
                <w:szCs w:val="22"/>
                <w:lang w:bidi="ar"/>
              </w:rPr>
              <w:t>年前</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对目标任务的完成时间进行量化描述。如：完成时限，2020年12月31日前。</w:t>
            </w: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65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6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成本指标*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XX培训班培训费支出</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XX≦</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对资金支出成本控制进行量化描述。确实无法量化的指标值可采用定性表述。如：XX≦项目成本支出</w:t>
            </w: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65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仿宋_GB2312" w:hAnsi="宋体" w:eastAsia="仿宋_GB2312" w:cs="仿宋_GB2312"/>
                <w:color w:val="000000"/>
                <w:sz w:val="22"/>
                <w:szCs w:val="22"/>
              </w:rPr>
            </w:pP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仿宋_GB2312" w:hAnsi="宋体" w:eastAsia="仿宋_GB2312" w:cs="仿宋_GB2312"/>
                <w:color w:val="000000"/>
                <w:sz w:val="22"/>
                <w:szCs w:val="22"/>
              </w:rPr>
            </w:pP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0" w:hRule="atLeast"/>
          <w:jc w:val="center"/>
        </w:trPr>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效</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益</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指</w:t>
            </w:r>
            <w:r>
              <w:rPr>
                <w:rFonts w:hint="eastAsia" w:ascii="仿宋_GB2312" w:hAnsi="宋体" w:eastAsia="仿宋_GB2312" w:cs="仿宋_GB2312"/>
                <w:color w:val="000000"/>
                <w:kern w:val="0"/>
                <w:sz w:val="22"/>
                <w:szCs w:val="22"/>
                <w:lang w:bidi="ar"/>
              </w:rPr>
              <w:br w:type="textWrapping"/>
            </w:r>
            <w:r>
              <w:rPr>
                <w:rFonts w:hint="eastAsia" w:ascii="仿宋_GB2312" w:hAnsi="宋体" w:eastAsia="仿宋_GB2312" w:cs="仿宋_GB2312"/>
                <w:color w:val="000000"/>
                <w:kern w:val="0"/>
                <w:sz w:val="22"/>
                <w:szCs w:val="22"/>
                <w:lang w:bidi="ar"/>
              </w:rPr>
              <w:t>标</w:t>
            </w:r>
          </w:p>
        </w:tc>
        <w:tc>
          <w:tcPr>
            <w:tcW w:w="16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经济效益指标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商事活动类项目可填写。部门职能（行政管理）类项目不产生直接经济效益的可不填写</w:t>
            </w: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65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6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社会效益指标*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农业科技进步贡献率</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≧80%</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反映项目实施后产生的社会效益，无法量化的指标值可采用定性表述。如提高管理能力</w:t>
            </w: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65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全省重大农产品质量事故</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0</w:t>
            </w: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6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生态效益指标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主要农作物化肥利用率</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≧40%</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涉及污染监控整治管理类的项目选填，不涉及的项目可不填写。如：主要农作物化肥利用率≧40%</w:t>
            </w: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65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宋体" w:hAnsi="宋体" w:cs="宋体"/>
                <w:color w:val="000000"/>
                <w:sz w:val="22"/>
                <w:szCs w:val="22"/>
              </w:rPr>
            </w:pP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6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可持续影响指标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持续政策资金保障程度</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高</w:t>
            </w:r>
          </w:p>
        </w:tc>
        <w:tc>
          <w:tcPr>
            <w:tcW w:w="557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反映项目完成后，后续政策、资金保障程序，以及管理机制（人员机构）因素完善水平。</w:t>
            </w: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65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管理机制</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比较完善</w:t>
            </w:r>
          </w:p>
        </w:tc>
        <w:tc>
          <w:tcPr>
            <w:tcW w:w="557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6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服务对象满意度指标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受训学员满意度</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≧98%</w:t>
            </w:r>
          </w:p>
        </w:tc>
        <w:tc>
          <w:tcPr>
            <w:tcW w:w="5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对目标任务用指标值进行量化描述，确实无法量化的指标值可采用定性表述。</w:t>
            </w:r>
          </w:p>
        </w:tc>
      </w:tr>
      <w:tr>
        <w:tblPrEx>
          <w:tblLayout w:type="fixed"/>
          <w:tblCellMar>
            <w:top w:w="15" w:type="dxa"/>
            <w:left w:w="15" w:type="dxa"/>
            <w:bottom w:w="15" w:type="dxa"/>
            <w:right w:w="15" w:type="dxa"/>
          </w:tblCellMar>
        </w:tblPrEx>
        <w:trPr>
          <w:trHeight w:val="0" w:hRule="atLeast"/>
          <w:jc w:val="center"/>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65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cs="仿宋_GB2312"/>
                <w:color w:val="000000"/>
                <w:sz w:val="22"/>
                <w:szCs w:val="22"/>
              </w:rPr>
            </w:pP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2"/>
                <w:szCs w:val="22"/>
                <w:lang w:bidi="ar"/>
              </w:rPr>
            </w:pPr>
          </w:p>
        </w:tc>
        <w:tc>
          <w:tcPr>
            <w:tcW w:w="557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仿宋_GB2312"/>
                <w:color w:val="000000"/>
                <w:sz w:val="22"/>
                <w:szCs w:val="22"/>
              </w:rPr>
            </w:pPr>
          </w:p>
        </w:tc>
      </w:tr>
      <w:tr>
        <w:tblPrEx>
          <w:tblLayout w:type="fixed"/>
          <w:tblCellMar>
            <w:top w:w="15" w:type="dxa"/>
            <w:left w:w="15" w:type="dxa"/>
            <w:bottom w:w="15" w:type="dxa"/>
            <w:right w:w="15" w:type="dxa"/>
          </w:tblCellMar>
        </w:tblPrEx>
        <w:trPr>
          <w:trHeight w:val="0" w:hRule="atLeast"/>
          <w:jc w:val="center"/>
        </w:trPr>
        <w:tc>
          <w:tcPr>
            <w:tcW w:w="13126" w:type="dxa"/>
            <w:gridSpan w:val="5"/>
            <w:vAlign w:val="center"/>
          </w:tcPr>
          <w:p>
            <w:pPr>
              <w:spacing w:line="320" w:lineRule="exac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说明：1.*是必填项，产出指标4个二级指标必填写。效益指标可选填其中某几个指标。</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 xml:space="preserve">      2.红色字体的内容为举例，其中部分三级指标和指标值来源于不同一项目</w:t>
            </w:r>
            <w:r>
              <w:rPr>
                <w:rFonts w:hint="eastAsia" w:ascii="仿宋_GB2312" w:hAnsi="仿宋_GB2312" w:cs="仿宋_GB2312"/>
                <w:color w:val="000000"/>
                <w:kern w:val="0"/>
                <w:sz w:val="22"/>
                <w:szCs w:val="22"/>
                <w:lang w:eastAsia="zh-CN" w:bidi="ar"/>
              </w:rPr>
              <w:t>。</w:t>
            </w:r>
          </w:p>
        </w:tc>
      </w:tr>
    </w:tbl>
    <w:p>
      <w:pPr>
        <w:pStyle w:val="2"/>
        <w:rPr>
          <w:rFonts w:hint="eastAsia" w:ascii="仿宋_GB2312" w:hAnsi="宋体" w:eastAsia="仿宋_GB2312" w:cs="仿宋_GB2312"/>
          <w:color w:val="000000"/>
          <w:kern w:val="0"/>
          <w:sz w:val="22"/>
          <w:szCs w:val="22"/>
          <w:lang w:bidi="ar"/>
        </w:rPr>
      </w:pPr>
    </w:p>
    <w:p>
      <w:pPr>
        <w:rPr>
          <w:rFonts w:hint="eastAsia"/>
        </w:rPr>
        <w:sectPr>
          <w:pgSz w:w="16838" w:h="11906" w:orient="landscape"/>
          <w:pgMar w:top="1531" w:right="1871" w:bottom="1531" w:left="1871" w:header="851" w:footer="867" w:gutter="0"/>
          <w:cols w:space="720" w:num="1"/>
          <w:rtlGutter w:val="0"/>
          <w:docGrid w:type="linesAndChars" w:linePitch="491" w:charSpace="1547"/>
        </w:sect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Hans"/>
        </w:rPr>
        <w:t>项目</w:t>
      </w:r>
      <w:r>
        <w:rPr>
          <w:rFonts w:hint="eastAsia" w:ascii="黑体" w:hAnsi="黑体" w:eastAsia="黑体" w:cs="黑体"/>
          <w:sz w:val="32"/>
          <w:szCs w:val="32"/>
        </w:rPr>
        <w:t>组织方式及管理机制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组织管理，包括组织方式和机制、产学研结合、创新人才队伍的凝聚和培养等；项目与其他同类项目、其他专项的衔接方案，包括技术和产品研发链、产业化链、基础条件共享共用等方面；</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市场、技术、政策等方面风险分析及对策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w:t>
      </w:r>
      <w:r>
        <w:rPr>
          <w:rFonts w:hint="eastAsia" w:ascii="黑体" w:hAnsi="黑体" w:eastAsia="黑体" w:cs="黑体"/>
          <w:sz w:val="32"/>
          <w:szCs w:val="32"/>
          <w:lang w:eastAsia="zh-Hans"/>
        </w:rPr>
        <w:t>项目</w:t>
      </w:r>
      <w:r>
        <w:rPr>
          <w:rFonts w:hint="eastAsia" w:ascii="黑体" w:hAnsi="黑体" w:eastAsia="黑体" w:cs="黑体"/>
          <w:sz w:val="32"/>
          <w:szCs w:val="32"/>
        </w:rPr>
        <w:t>成果及知识产权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w:t>
      </w:r>
      <w:r>
        <w:rPr>
          <w:rFonts w:hint="eastAsia" w:ascii="黑体" w:hAnsi="黑体" w:eastAsia="黑体" w:cs="黑体"/>
          <w:sz w:val="32"/>
          <w:szCs w:val="32"/>
          <w:lang w:eastAsia="zh-Hans"/>
        </w:rPr>
        <w:t>项目承担单位</w:t>
      </w:r>
      <w:r>
        <w:rPr>
          <w:rFonts w:hint="eastAsia" w:ascii="黑体" w:hAnsi="黑体" w:eastAsia="黑体" w:cs="黑体"/>
          <w:sz w:val="32"/>
          <w:szCs w:val="32"/>
        </w:rPr>
        <w:t>意见</w:t>
      </w:r>
    </w:p>
    <w:tbl>
      <w:tblPr>
        <w:tblStyle w:val="11"/>
        <w:tblW w:w="8785" w:type="dxa"/>
        <w:jc w:val="center"/>
        <w:tblInd w:w="0" w:type="dxa"/>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5"/>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5" w:type="dxa"/>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项目</w:t>
            </w:r>
            <w:r>
              <w:rPr>
                <w:rFonts w:hint="eastAsia" w:ascii="仿宋_GB2312" w:hAnsi="仿宋_GB2312" w:eastAsia="仿宋_GB2312" w:cs="仿宋_GB2312"/>
                <w:sz w:val="28"/>
                <w:szCs w:val="28"/>
              </w:rPr>
              <w:t>承担单位意见：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132" w:firstLineChars="1476"/>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牵头承担单位（公章）：</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132" w:firstLineChars="1476"/>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132" w:firstLineChars="1476"/>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参与单位（公章）：</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132" w:firstLineChars="1476"/>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5"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自筹资金出资单位意见（承诺提供配套支持的情况下签署意见）</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本单位根据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项目立项指南的要求，自愿提交项目申请书，在此郑重承诺：按照前述项目批复预算经费的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万元）进行自筹配套。</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如有违反，本单位愿接受广东省农业农村厅做出的各项处理决定，包括但不限于停拨或核减资金，追回</w:t>
            </w:r>
            <w:r>
              <w:rPr>
                <w:rFonts w:hint="eastAsia" w:ascii="仿宋_GB2312" w:hAnsi="仿宋_GB2312" w:eastAsia="仿宋_GB2312" w:cs="仿宋_GB2312"/>
                <w:sz w:val="28"/>
                <w:szCs w:val="28"/>
                <w:lang w:eastAsia="zh-Hans"/>
              </w:rPr>
              <w:t>项目</w:t>
            </w:r>
            <w:r>
              <w:rPr>
                <w:rFonts w:hint="eastAsia" w:ascii="仿宋_GB2312" w:hAnsi="仿宋_GB2312" w:eastAsia="仿宋_GB2312" w:cs="仿宋_GB2312"/>
                <w:sz w:val="28"/>
                <w:szCs w:val="28"/>
              </w:rPr>
              <w:t>资金，取消一定期限</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项目申报资格，记入</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诚信异常名录等。</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320" w:firstLineChars="19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出资单位（盖章）：</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040" w:firstLineChars="18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ascii="仿宋" w:hAnsi="仿宋"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560" w:firstLineChars="200"/>
        <w:jc w:val="both"/>
        <w:textAlignment w:val="auto"/>
        <w:outlineLvl w:val="9"/>
        <w:rPr>
          <w:rFonts w:ascii="仿宋" w:hAnsi="仿宋" w:eastAsia="仿宋" w:cs="仿宋_GB2312"/>
          <w:sz w:val="28"/>
          <w:szCs w:val="28"/>
        </w:rPr>
        <w:sectPr>
          <w:pgSz w:w="11906" w:h="16838"/>
          <w:pgMar w:top="1871" w:right="1531" w:bottom="1871" w:left="1531" w:header="851" w:footer="1417" w:gutter="0"/>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广东省农业调查和普查项目项目申报书</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填</w:t>
      </w:r>
      <w:r>
        <w:rPr>
          <w:rFonts w:hint="eastAsia" w:ascii="方正小标宋简体" w:hAnsi="方正小标宋简体" w:eastAsia="方正小标宋简体" w:cs="方正小标宋简体"/>
          <w:b w:val="0"/>
          <w:bCs w:val="0"/>
          <w:sz w:val="44"/>
          <w:szCs w:val="44"/>
          <w:lang w:eastAsia="zh-CN"/>
        </w:rPr>
        <w:t>写</w:t>
      </w:r>
      <w:r>
        <w:rPr>
          <w:rFonts w:hint="eastAsia" w:ascii="方正小标宋简体" w:hAnsi="方正小标宋简体" w:eastAsia="方正小标宋简体" w:cs="方正小标宋简体"/>
          <w:b w:val="0"/>
          <w:bCs w:val="0"/>
          <w:sz w:val="44"/>
          <w:szCs w:val="44"/>
        </w:rPr>
        <w:t>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一、适用范围</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本标准适用于省级部门调查和普查项目支出预算，也是主管部门安排此项资金预算和监督执行的审核依据。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基本情况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项目实施背景，主要实施内容，牵头及实施单位情况，实施期间、范围、</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要求及预期目标等。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黑体" w:hAnsi="黑体" w:eastAsia="黑体" w:cs="黑体"/>
          <w:b/>
          <w:bCs/>
          <w:sz w:val="32"/>
          <w:szCs w:val="32"/>
          <w:lang w:eastAsia="zh-CN"/>
        </w:rPr>
      </w:pPr>
      <w:r>
        <w:rPr>
          <w:rFonts w:hint="eastAsia" w:ascii="黑体" w:hAnsi="黑体" w:eastAsia="黑体" w:cs="黑体"/>
          <w:b w:val="0"/>
          <w:bCs w:val="0"/>
          <w:sz w:val="32"/>
          <w:szCs w:val="32"/>
          <w:lang w:eastAsia="zh-CN"/>
        </w:rPr>
        <w:t>三、编制内容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lang w:val="en-US" w:eastAsia="zh-CN"/>
        </w:rPr>
        <w:t>项目预算支出内容仅包括开展本项目所必需的费用，不得夹塞</w:t>
      </w:r>
      <w:r>
        <w:rPr>
          <w:rFonts w:hint="eastAsia" w:ascii="仿宋_GB2312" w:hAnsi="仿宋_GB2312" w:eastAsia="仿宋_GB2312" w:cs="仿宋_GB2312"/>
          <w:sz w:val="32"/>
          <w:szCs w:val="32"/>
          <w:u w:val="none" w:color="auto"/>
          <w:lang w:val="en-US" w:eastAsia="zh-CN"/>
        </w:rPr>
        <w:t>人员经费及公用经费</w:t>
      </w:r>
      <w:r>
        <w:rPr>
          <w:rFonts w:hint="eastAsia" w:ascii="仿宋_GB2312" w:hAnsi="仿宋_GB2312" w:eastAsia="仿宋_GB2312" w:cs="仿宋_GB2312"/>
          <w:sz w:val="32"/>
          <w:szCs w:val="32"/>
          <w:lang w:val="en-US" w:eastAsia="zh-CN"/>
        </w:rPr>
        <w:t>等预算内容。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sz w:val="32"/>
          <w:szCs w:val="32"/>
        </w:rPr>
        <w:t>（一）</w:t>
      </w:r>
      <w:r>
        <w:rPr>
          <w:rFonts w:hint="eastAsia" w:ascii="楷体_GB2312" w:hAnsi="楷体_GB2312" w:eastAsia="楷体_GB2312" w:cs="楷体_GB2312"/>
          <w:b w:val="0"/>
          <w:bCs w:val="0"/>
          <w:sz w:val="32"/>
          <w:szCs w:val="32"/>
        </w:rPr>
        <w:t>会议、</w:t>
      </w:r>
      <w:r>
        <w:rPr>
          <w:rFonts w:hint="eastAsia" w:ascii="楷体_GB2312" w:hAnsi="楷体_GB2312" w:eastAsia="楷体_GB2312" w:cs="楷体_GB2312"/>
          <w:b w:val="0"/>
          <w:bCs w:val="0"/>
          <w:color w:val="000000"/>
          <w:sz w:val="32"/>
          <w:szCs w:val="32"/>
        </w:rPr>
        <w:t>培训</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包括项目实施过程中召开的会议，举办的培训。</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需提供会议、培训的名称、类别、标准、参</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、天数、次数或期数等。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（二）公务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color w:val="000000"/>
          <w:sz w:val="32"/>
          <w:szCs w:val="32"/>
        </w:rPr>
        <w:t>办公。</w:t>
      </w:r>
      <w:r>
        <w:rPr>
          <w:rFonts w:hint="eastAsia" w:ascii="仿宋_GB2312" w:hAnsi="仿宋_GB2312" w:eastAsia="仿宋_GB2312" w:cs="仿宋_GB2312"/>
          <w:color w:val="000000"/>
          <w:sz w:val="32"/>
          <w:szCs w:val="32"/>
        </w:rPr>
        <w:t>包括租赁或购置与项目实施相关的办公设备、办公家具、办公场所和办公耗材等。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需提供租赁或购置的必要性</w:t>
      </w:r>
      <w:r>
        <w:rPr>
          <w:rFonts w:hint="eastAsia" w:ascii="仿宋_GB2312" w:hAnsi="仿宋_GB2312" w:eastAsia="仿宋_GB2312" w:cs="仿宋_GB2312"/>
          <w:color w:val="000000"/>
          <w:sz w:val="32"/>
          <w:szCs w:val="32"/>
          <w:lang w:eastAsia="zh-CN"/>
        </w:rPr>
        <w:t>分析</w:t>
      </w:r>
      <w:r>
        <w:rPr>
          <w:rFonts w:hint="eastAsia" w:ascii="仿宋_GB2312" w:hAnsi="仿宋_GB2312" w:eastAsia="仿宋_GB2312" w:cs="仿宋_GB2312"/>
          <w:color w:val="000000"/>
          <w:sz w:val="32"/>
          <w:szCs w:val="32"/>
        </w:rPr>
        <w:t>，费用</w:t>
      </w:r>
      <w:r>
        <w:rPr>
          <w:rFonts w:hint="eastAsia" w:ascii="仿宋_GB2312" w:hAnsi="仿宋_GB2312" w:eastAsia="仿宋_GB2312" w:cs="仿宋_GB2312"/>
          <w:color w:val="000000"/>
          <w:sz w:val="32"/>
          <w:szCs w:val="32"/>
          <w:lang w:eastAsia="zh-CN"/>
        </w:rPr>
        <w:t>估算及测算依据等，如重复性的工作，请提供往年类似活动</w:t>
      </w:r>
      <w:r>
        <w:rPr>
          <w:rFonts w:hint="eastAsia" w:ascii="仿宋_GB2312" w:hAnsi="仿宋_GB2312" w:eastAsia="仿宋_GB2312" w:cs="仿宋_GB2312"/>
          <w:color w:val="000000"/>
          <w:sz w:val="32"/>
          <w:szCs w:val="32"/>
        </w:rPr>
        <w:t>相关合同、协议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预算数和执行数等佐证资料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对于常规性、重复性的调查、普查工作，如需采购新设备，需说明</w:t>
      </w:r>
      <w:r>
        <w:rPr>
          <w:rFonts w:hint="eastAsia" w:ascii="仿宋_GB2312" w:hAnsi="仿宋_GB2312" w:eastAsia="仿宋_GB2312" w:cs="仿宋_GB2312"/>
          <w:color w:val="000000"/>
          <w:sz w:val="32"/>
          <w:szCs w:val="32"/>
          <w:lang w:val="en-US" w:eastAsia="zh-CN"/>
        </w:rPr>
        <w:t>利</w:t>
      </w:r>
      <w:r>
        <w:rPr>
          <w:rFonts w:hint="eastAsia" w:ascii="仿宋_GB2312" w:hAnsi="仿宋_GB2312" w:eastAsia="仿宋_GB2312" w:cs="仿宋_GB2312"/>
          <w:color w:val="000000"/>
          <w:sz w:val="32"/>
          <w:szCs w:val="32"/>
          <w:lang w:eastAsia="zh-CN"/>
        </w:rPr>
        <w:t>旧情况，不能一事一购。</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2.印刷。</w:t>
      </w:r>
      <w:r>
        <w:rPr>
          <w:rFonts w:hint="eastAsia" w:ascii="仿宋_GB2312" w:hAnsi="仿宋_GB2312" w:eastAsia="仿宋_GB2312" w:cs="仿宋_GB2312"/>
          <w:color w:val="000000"/>
          <w:sz w:val="32"/>
          <w:szCs w:val="32"/>
        </w:rPr>
        <w:t>包括印制各种工作手册、调查表格、宣传简报和资料汇编等。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需提供印刷物品的规格、材质、数量及</w:t>
      </w:r>
      <w:r>
        <w:rPr>
          <w:rFonts w:hint="eastAsia" w:ascii="仿宋_GB2312" w:hAnsi="仿宋_GB2312" w:eastAsia="仿宋_GB2312" w:cs="仿宋_GB2312"/>
          <w:color w:val="000000"/>
          <w:sz w:val="32"/>
          <w:szCs w:val="32"/>
          <w:lang w:eastAsia="zh-CN"/>
        </w:rPr>
        <w:t>询价单</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依据或者类似活动的相关预算数和执行数</w:t>
      </w:r>
      <w:r>
        <w:rPr>
          <w:rFonts w:hint="eastAsia" w:ascii="仿宋_GB2312" w:hAnsi="仿宋_GB2312" w:eastAsia="仿宋_GB2312" w:cs="仿宋_GB2312"/>
          <w:sz w:val="32"/>
          <w:szCs w:val="32"/>
          <w:lang w:eastAsia="zh-CN"/>
        </w:rPr>
        <w:t>等佐证资料</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3.邮电。</w:t>
      </w:r>
      <w:r>
        <w:rPr>
          <w:rFonts w:hint="eastAsia" w:ascii="仿宋_GB2312" w:hAnsi="仿宋_GB2312" w:eastAsia="仿宋_GB2312" w:cs="仿宋_GB2312"/>
          <w:color w:val="000000"/>
          <w:sz w:val="32"/>
          <w:szCs w:val="32"/>
        </w:rPr>
        <w:t>包括项目实施所需的通讯和物品的仓储、物流等。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需提供</w:t>
      </w:r>
      <w:r>
        <w:rPr>
          <w:rFonts w:hint="eastAsia" w:ascii="仿宋_GB2312" w:hAnsi="仿宋_GB2312" w:eastAsia="仿宋_GB2312" w:cs="仿宋_GB2312"/>
          <w:color w:val="000000"/>
          <w:sz w:val="32"/>
          <w:szCs w:val="32"/>
          <w:lang w:eastAsia="zh-CN"/>
        </w:rPr>
        <w:t>测算过程</w:t>
      </w:r>
      <w:r>
        <w:rPr>
          <w:rFonts w:hint="eastAsia" w:ascii="仿宋_GB2312" w:hAnsi="仿宋_GB2312" w:eastAsia="仿宋_GB2312" w:cs="仿宋_GB2312"/>
          <w:color w:val="000000"/>
          <w:sz w:val="32"/>
          <w:szCs w:val="32"/>
        </w:rPr>
        <w:t>及</w:t>
      </w:r>
      <w:r>
        <w:rPr>
          <w:rFonts w:hint="eastAsia" w:ascii="仿宋_GB2312" w:hAnsi="仿宋_GB2312" w:eastAsia="仿宋_GB2312" w:cs="仿宋_GB2312"/>
          <w:color w:val="000000"/>
          <w:sz w:val="32"/>
          <w:szCs w:val="32"/>
          <w:lang w:eastAsia="zh-CN"/>
        </w:rPr>
        <w:t>询价单</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依据或者类似活动的相关预算数和执行数</w:t>
      </w:r>
      <w:r>
        <w:rPr>
          <w:rFonts w:hint="eastAsia" w:ascii="仿宋_GB2312" w:hAnsi="仿宋_GB2312" w:eastAsia="仿宋_GB2312" w:cs="仿宋_GB2312"/>
          <w:sz w:val="32"/>
          <w:szCs w:val="32"/>
          <w:lang w:eastAsia="zh-CN"/>
        </w:rPr>
        <w:t>等佐证资料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4.交通。</w:t>
      </w:r>
      <w:r>
        <w:rPr>
          <w:rFonts w:hint="eastAsia" w:ascii="仿宋_GB2312" w:hAnsi="仿宋_GB2312" w:eastAsia="仿宋_GB2312" w:cs="仿宋_GB2312"/>
          <w:color w:val="000000"/>
          <w:sz w:val="32"/>
          <w:szCs w:val="32"/>
        </w:rPr>
        <w:t>包括车辆租赁等。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需提供租赁车辆的</w:t>
      </w:r>
      <w:r>
        <w:rPr>
          <w:rFonts w:hint="eastAsia" w:ascii="仿宋_GB2312" w:hAnsi="仿宋_GB2312" w:eastAsia="仿宋_GB2312" w:cs="仿宋_GB2312"/>
          <w:color w:val="000000"/>
          <w:sz w:val="32"/>
          <w:szCs w:val="32"/>
          <w:lang w:eastAsia="zh-CN"/>
        </w:rPr>
        <w:t>数量、费用测算过程，或者类似活动的相关预算数和执行数</w:t>
      </w:r>
      <w:r>
        <w:rPr>
          <w:rFonts w:hint="eastAsia" w:ascii="仿宋_GB2312" w:hAnsi="仿宋_GB2312" w:eastAsia="仿宋_GB2312" w:cs="仿宋_GB2312"/>
          <w:sz w:val="32"/>
          <w:szCs w:val="32"/>
          <w:lang w:eastAsia="zh-CN"/>
        </w:rPr>
        <w:t>等佐证资料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（三）差旅</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包括项目实施过程中的调研、勘察、采样、调查、督查和巡查等。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需提供出差的工作内容，出差人员</w:t>
      </w:r>
      <w:r>
        <w:rPr>
          <w:rFonts w:hint="eastAsia" w:ascii="仿宋_GB2312" w:hAnsi="仿宋_GB2312" w:eastAsia="仿宋_GB2312" w:cs="仿宋_GB2312"/>
          <w:color w:val="000000"/>
          <w:sz w:val="32"/>
          <w:szCs w:val="32"/>
          <w:lang w:eastAsia="zh-CN"/>
        </w:rPr>
        <w:t>数量、</w:t>
      </w:r>
      <w:r>
        <w:rPr>
          <w:rFonts w:hint="eastAsia" w:ascii="仿宋_GB2312" w:hAnsi="仿宋_GB2312" w:eastAsia="仿宋_GB2312" w:cs="仿宋_GB2312"/>
          <w:color w:val="000000"/>
          <w:sz w:val="32"/>
          <w:szCs w:val="32"/>
        </w:rPr>
        <w:t>公务往来地点、出差</w:t>
      </w:r>
      <w:r>
        <w:rPr>
          <w:rFonts w:hint="eastAsia" w:ascii="仿宋_GB2312" w:hAnsi="仿宋_GB2312" w:eastAsia="仿宋_GB2312" w:cs="仿宋_GB2312"/>
          <w:sz w:val="32"/>
          <w:szCs w:val="32"/>
        </w:rPr>
        <w:t>天数、</w:t>
      </w:r>
      <w:r>
        <w:rPr>
          <w:rFonts w:hint="eastAsia" w:ascii="仿宋_GB2312" w:hAnsi="仿宋_GB2312" w:eastAsia="仿宋_GB2312" w:cs="仿宋_GB2312"/>
          <w:color w:val="000000"/>
          <w:sz w:val="32"/>
          <w:szCs w:val="32"/>
        </w:rPr>
        <w:t>次数或期数等。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（四）设备、材料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w:t>
      </w:r>
      <w:r>
        <w:rPr>
          <w:rFonts w:hint="eastAsia" w:ascii="仿宋_GB2312" w:hAnsi="仿宋_GB2312" w:eastAsia="仿宋_GB2312" w:cs="仿宋_GB2312"/>
          <w:color w:val="000000"/>
          <w:sz w:val="32"/>
          <w:szCs w:val="32"/>
        </w:rPr>
        <w:t>租赁或购置</w:t>
      </w:r>
      <w:r>
        <w:rPr>
          <w:rFonts w:hint="eastAsia" w:ascii="仿宋_GB2312" w:hAnsi="仿宋_GB2312" w:eastAsia="仿宋_GB2312" w:cs="仿宋_GB2312"/>
          <w:sz w:val="32"/>
          <w:szCs w:val="32"/>
        </w:rPr>
        <w:t>专用设备、化验材料、遥感影像和地图资源</w:t>
      </w:r>
      <w:r>
        <w:rPr>
          <w:rFonts w:hint="eastAsia" w:ascii="仿宋_GB2312" w:hAnsi="仿宋_GB2312" w:eastAsia="仿宋_GB2312" w:cs="仿宋_GB2312"/>
          <w:sz w:val="32"/>
          <w:szCs w:val="32"/>
          <w:lang w:eastAsia="zh-CN"/>
        </w:rPr>
        <w:t>以及各种物料</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需提供</w:t>
      </w:r>
      <w:r>
        <w:rPr>
          <w:rFonts w:hint="eastAsia" w:ascii="仿宋_GB2312" w:hAnsi="仿宋_GB2312" w:eastAsia="仿宋_GB2312" w:cs="仿宋_GB2312"/>
          <w:color w:val="000000"/>
          <w:sz w:val="32"/>
          <w:szCs w:val="32"/>
        </w:rPr>
        <w:t>租赁或购置的必要性</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技术参数、</w:t>
      </w:r>
      <w:r>
        <w:rPr>
          <w:rFonts w:hint="eastAsia" w:ascii="仿宋_GB2312" w:hAnsi="仿宋_GB2312" w:eastAsia="仿宋_GB2312" w:cs="仿宋_GB2312"/>
          <w:sz w:val="32"/>
          <w:szCs w:val="32"/>
        </w:rPr>
        <w:t>功能描述、数量</w:t>
      </w:r>
      <w:r>
        <w:rPr>
          <w:rFonts w:hint="eastAsia" w:ascii="仿宋_GB2312" w:hAnsi="仿宋_GB2312" w:eastAsia="仿宋_GB2312" w:cs="仿宋_GB2312"/>
          <w:color w:val="000000"/>
          <w:sz w:val="32"/>
          <w:szCs w:val="32"/>
        </w:rPr>
        <w:t>及</w:t>
      </w:r>
      <w:r>
        <w:rPr>
          <w:rFonts w:hint="eastAsia" w:ascii="仿宋_GB2312" w:hAnsi="仿宋_GB2312" w:eastAsia="仿宋_GB2312" w:cs="仿宋_GB2312"/>
          <w:sz w:val="32"/>
          <w:szCs w:val="32"/>
        </w:rPr>
        <w:t>单价等。</w:t>
      </w:r>
      <w:r>
        <w:rPr>
          <w:rFonts w:hint="eastAsia" w:ascii="仿宋_GB2312" w:hAnsi="仿宋_GB2312" w:eastAsia="仿宋_GB2312" w:cs="仿宋_GB2312"/>
          <w:sz w:val="32"/>
          <w:szCs w:val="32"/>
          <w:lang w:eastAsia="zh-CN"/>
        </w:rPr>
        <w:t>对于常规性、重复性的调查或普查工作，要充分利用原有的设备，并说明利旧情况，不能一次一购。</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（五）监测</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包括监测样品检验、分析测试、化验、加工和监测井建设等。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rPr>
        <w:t>需提供抽检样品的数量、单价，监测井等相关设施的建设方案、施工图纸等。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（六）数据库建设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包括调查</w:t>
      </w:r>
      <w:r>
        <w:rPr>
          <w:rFonts w:hint="eastAsia" w:ascii="仿宋_GB2312" w:hAnsi="仿宋_GB2312" w:eastAsia="仿宋_GB2312" w:cs="仿宋_GB2312"/>
          <w:sz w:val="32"/>
          <w:szCs w:val="32"/>
        </w:rPr>
        <w:t>数据、遥感影像等信息采集、数据处理、分析和维护等。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需提供项目实施所需的电脑、存储器、数据库操作系统等软、硬件设备购置清单及费用明细，数据库开发、调查成果入库等所需人员的工作量和单位成本等。</w:t>
      </w:r>
      <w:r>
        <w:rPr>
          <w:rFonts w:hint="eastAsia" w:ascii="仿宋_GB2312" w:hAnsi="仿宋_GB2312" w:eastAsia="仿宋_GB2312" w:cs="仿宋_GB2312"/>
          <w:spacing w:val="0"/>
          <w:sz w:val="32"/>
          <w:szCs w:val="32"/>
          <w:lang w:val="en-US" w:eastAsia="zh-CN"/>
        </w:rPr>
        <w:t>按照《广东省省级财政资金项目库管理办法（试行）》、《省级政务信息化服务预算编制规范和标准（试行）》、《广东省省级政务信息化服务项目立项审批细则 （试行）》等的项目编报规范及预算标准编制相关文件规定办理并提供相应的依据和审批意见，如涉及相关费用无省级相关标准的，引用其他标准时需同时说明标准出处,提供依据。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（七）劳务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包括项目咨询、论证、评审、外业调查和安保等。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需提供专家、外聘人员、志愿者、指导员等的工作内容、时间、数量，劳务费、保险费等</w:t>
      </w:r>
      <w:r>
        <w:rPr>
          <w:rFonts w:hint="eastAsia" w:ascii="仿宋_GB2312" w:hAnsi="仿宋_GB2312" w:eastAsia="仿宋_GB2312" w:cs="仿宋_GB2312"/>
          <w:color w:val="000000"/>
          <w:sz w:val="32"/>
          <w:szCs w:val="32"/>
          <w:lang w:eastAsia="zh-CN"/>
        </w:rPr>
        <w:t>人员配置方案、费用测算依据、</w:t>
      </w:r>
      <w:r>
        <w:rPr>
          <w:rFonts w:hint="eastAsia" w:ascii="仿宋_GB2312" w:hAnsi="仿宋_GB2312" w:eastAsia="仿宋_GB2312" w:cs="仿宋_GB2312"/>
          <w:color w:val="000000"/>
          <w:sz w:val="32"/>
          <w:szCs w:val="32"/>
        </w:rPr>
        <w:t>费用明细</w:t>
      </w:r>
      <w:r>
        <w:rPr>
          <w:rFonts w:hint="eastAsia" w:ascii="仿宋_GB2312" w:hAnsi="仿宋_GB2312" w:eastAsia="仿宋_GB2312" w:cs="仿宋_GB2312"/>
          <w:color w:val="000000"/>
          <w:sz w:val="32"/>
          <w:szCs w:val="32"/>
          <w:lang w:eastAsia="zh-CN"/>
        </w:rPr>
        <w:t>等或者类似活动的相关预算数和执行数</w:t>
      </w:r>
      <w:r>
        <w:rPr>
          <w:rFonts w:hint="eastAsia" w:ascii="仿宋_GB2312" w:hAnsi="仿宋_GB2312" w:eastAsia="仿宋_GB2312" w:cs="仿宋_GB2312"/>
          <w:sz w:val="32"/>
          <w:szCs w:val="32"/>
          <w:lang w:eastAsia="zh-CN"/>
        </w:rPr>
        <w:t>等佐证资料</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（八）委托业务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包括委托</w:t>
      </w:r>
      <w:r>
        <w:rPr>
          <w:rFonts w:hint="eastAsia" w:ascii="仿宋_GB2312" w:hAnsi="仿宋_GB2312" w:eastAsia="仿宋_GB2312" w:cs="仿宋_GB2312"/>
          <w:sz w:val="32"/>
          <w:szCs w:val="32"/>
          <w:lang w:eastAsia="zh-CN"/>
        </w:rPr>
        <w:t>第三方</w:t>
      </w:r>
      <w:r>
        <w:rPr>
          <w:rFonts w:hint="eastAsia" w:ascii="仿宋_GB2312" w:hAnsi="仿宋_GB2312" w:eastAsia="仿宋_GB2312" w:cs="仿宋_GB2312"/>
          <w:sz w:val="32"/>
          <w:szCs w:val="32"/>
        </w:rPr>
        <w:t>进行方案设计、地图绘制、勘界测量、项目鉴定和</w:t>
      </w:r>
      <w:r>
        <w:rPr>
          <w:rFonts w:hint="eastAsia" w:ascii="仿宋_GB2312" w:hAnsi="仿宋_GB2312" w:eastAsia="仿宋_GB2312" w:cs="仿宋_GB2312"/>
          <w:color w:val="000000"/>
          <w:sz w:val="32"/>
          <w:szCs w:val="32"/>
        </w:rPr>
        <w:t>验收</w:t>
      </w:r>
      <w:r>
        <w:rPr>
          <w:rFonts w:hint="eastAsia" w:ascii="仿宋_GB2312" w:hAnsi="仿宋_GB2312" w:eastAsia="仿宋_GB2312" w:cs="仿宋_GB2312"/>
          <w:sz w:val="32"/>
          <w:szCs w:val="32"/>
        </w:rPr>
        <w:t>等外包工作。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需提供工作内容、</w:t>
      </w:r>
      <w:r>
        <w:rPr>
          <w:rFonts w:hint="eastAsia" w:ascii="仿宋_GB2312" w:hAnsi="仿宋_GB2312" w:eastAsia="仿宋_GB2312" w:cs="仿宋_GB2312"/>
          <w:sz w:val="32"/>
          <w:szCs w:val="32"/>
          <w:lang w:eastAsia="zh-CN"/>
        </w:rPr>
        <w:t>测算依据、人员数量及费用依据</w:t>
      </w:r>
      <w:r>
        <w:rPr>
          <w:rFonts w:hint="eastAsia" w:ascii="仿宋_GB2312" w:hAnsi="仿宋_GB2312" w:eastAsia="仿宋_GB2312" w:cs="仿宋_GB2312"/>
          <w:color w:val="000000"/>
          <w:sz w:val="32"/>
          <w:szCs w:val="32"/>
          <w:lang w:eastAsia="zh-CN"/>
        </w:rPr>
        <w:t>或者类似活动的相关预算数和执行数</w:t>
      </w:r>
      <w:r>
        <w:rPr>
          <w:rFonts w:hint="eastAsia" w:ascii="仿宋_GB2312" w:hAnsi="仿宋_GB2312" w:eastAsia="仿宋_GB2312" w:cs="仿宋_GB2312"/>
          <w:sz w:val="32"/>
          <w:szCs w:val="32"/>
          <w:lang w:eastAsia="zh-CN"/>
        </w:rPr>
        <w:t>等佐证资料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委托业务工作内容和资金预算不得和其他内容和费用重复编列。</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（九）试点费用（如有）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对大型调查和普查活动，可以开列试点费用，包括试点调查或普查点数、天数、人数、费用。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调查和普查总点数、天数、人数、及相关费用需要扣除试点费用，并在此明确说明。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eastAsia="zh-CN"/>
        </w:rPr>
        <w:t>十</w:t>
      </w:r>
      <w:r>
        <w:rPr>
          <w:rFonts w:hint="eastAsia" w:ascii="楷体_GB2312" w:hAnsi="楷体_GB2312" w:eastAsia="楷体_GB2312" w:cs="楷体_GB2312"/>
          <w:b w:val="0"/>
          <w:bCs w:val="0"/>
          <w:color w:val="000000"/>
          <w:sz w:val="32"/>
          <w:szCs w:val="32"/>
        </w:rPr>
        <w:t>）其他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包括宣传活动、图集制作、标语标识和工作用品等。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需提供购置物品的规格、材质、数量、单价，宣传内容、方式、时间及费用明细等。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四、支出预算及资金来源</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（一）支出预算</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以上各项支出内容所需经费预算，需按照国家、省有关规定和行业标准、部门预算编制要求，参考政府采购价格或市场价格进行编制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包括资金总需求、各项具体用途资金需求、相关测算过程和测算标准依据等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具体按照《</w:t>
      </w:r>
      <w:r>
        <w:rPr>
          <w:rFonts w:hint="eastAsia" w:ascii="仿宋_GB2312" w:hAnsi="仿宋_GB2312" w:eastAsia="仿宋_GB2312" w:cs="仿宋_GB2312"/>
          <w:spacing w:val="-8"/>
          <w:sz w:val="32"/>
          <w:szCs w:val="32"/>
        </w:rPr>
        <w:t>XXXX年</w:t>
      </w:r>
      <w:r>
        <w:rPr>
          <w:rFonts w:hint="eastAsia" w:ascii="仿宋_GB2312" w:hAnsi="仿宋_GB2312" w:eastAsia="仿宋_GB2312" w:cs="仿宋_GB2312"/>
          <w:spacing w:val="-8"/>
          <w:sz w:val="32"/>
          <w:szCs w:val="32"/>
          <w:lang w:eastAsia="zh-CN"/>
        </w:rPr>
        <w:t>广</w:t>
      </w:r>
      <w:r>
        <w:rPr>
          <w:rFonts w:hint="eastAsia" w:ascii="仿宋_GB2312" w:hAnsi="仿宋_GB2312" w:eastAsia="仿宋_GB2312" w:cs="仿宋_GB2312"/>
          <w:sz w:val="32"/>
          <w:szCs w:val="32"/>
        </w:rPr>
        <w:t>东省省直部门调查和普查项目</w:t>
      </w:r>
      <w:r>
        <w:rPr>
          <w:rFonts w:hint="eastAsia" w:ascii="仿宋_GB2312" w:hAnsi="仿宋_GB2312" w:eastAsia="仿宋_GB2312" w:cs="仿宋_GB2312"/>
          <w:spacing w:val="-8"/>
          <w:sz w:val="32"/>
          <w:szCs w:val="32"/>
        </w:rPr>
        <w:t>支出预算表</w:t>
      </w:r>
      <w:r>
        <w:rPr>
          <w:rFonts w:hint="eastAsia" w:ascii="仿宋_GB2312" w:hAnsi="仿宋_GB2312" w:eastAsia="仿宋_GB2312" w:cs="仿宋_GB2312"/>
          <w:sz w:val="32"/>
          <w:szCs w:val="32"/>
        </w:rPr>
        <w:t>》（见附表）格式填报</w:t>
      </w:r>
      <w:r>
        <w:rPr>
          <w:rFonts w:hint="eastAsia" w:ascii="仿宋_GB2312" w:hAnsi="仿宋_GB2312" w:eastAsia="仿宋_GB2312" w:cs="仿宋_GB2312"/>
          <w:sz w:val="32"/>
          <w:szCs w:val="32"/>
          <w:lang w:eastAsia="zh-CN"/>
        </w:rPr>
        <w:t>（需同时提供纸质版和电子版，下同）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如审计、人大、财政等部门监督检查提出整改完善意见的，需要在此说明并在预算内容和资金上体现。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（二）资金来源</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对项目资金来源进行说明，并按照综合预算原则，提出经费预算申请。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（三）实施周期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项目单位应明确项目实施周期。实施周期应与国民经济社会发展规划、部门或行业发展规划、重大政策、重大项目实施期限、中期财政规划等相适应。</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eastAsia="zh-CN"/>
        </w:rPr>
        <w:t>四</w:t>
      </w:r>
      <w:r>
        <w:rPr>
          <w:rFonts w:hint="eastAsia" w:ascii="楷体_GB2312" w:hAnsi="楷体_GB2312" w:eastAsia="楷体_GB2312" w:cs="楷体_GB2312"/>
          <w:b w:val="0"/>
          <w:bCs w:val="0"/>
          <w:color w:val="000000"/>
          <w:sz w:val="32"/>
          <w:szCs w:val="32"/>
        </w:rPr>
        <w:t>）绩效目标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设置可量化、可评估的绩效目标，</w:t>
      </w:r>
      <w:r>
        <w:rPr>
          <w:rFonts w:hint="eastAsia" w:ascii="仿宋_GB2312" w:hAnsi="仿宋_GB2312" w:eastAsia="仿宋_GB2312" w:cs="仿宋_GB2312"/>
          <w:sz w:val="32"/>
          <w:szCs w:val="32"/>
        </w:rPr>
        <w:t>包括产出、成本、经济效益、社会效益、生态效益、可持续影响和服务对象满意度等绩效指标。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五、审核情况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应提供相关材料，如会议纪要、签报等，佐证内部审核情况。如引入中介机构或专家评审的，项目单位应提供相关资料、佐证第三方对预算编制文件的政策相符性、内容合理性、方案可行性、计量计价准确性等方面的评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本编制规范从印发之日起试用一年，在试用过程中若有意见请及时反馈。</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textAlignment w:val="auto"/>
        <w:rPr>
          <w:rFonts w:hint="eastAsia" w:ascii="黑体" w:hAnsi="黑体" w:eastAsia="黑体" w:cs="黑体"/>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lang w:eastAsia="zh-CN"/>
        </w:rPr>
        <w:t>附件</w:t>
      </w:r>
      <w:r>
        <w:rPr>
          <w:rFonts w:hint="eastAsia" w:ascii="黑体" w:hAnsi="黑体" w:eastAsia="黑体" w:cs="黑体"/>
          <w:lang w:val="en-US" w:eastAsia="zh-CN"/>
        </w:rPr>
        <w:t>3-3</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right"/>
        <w:textAlignment w:val="auto"/>
        <w:rPr>
          <w:rFonts w:hint="eastAsia" w:ascii="仿宋_GB2312" w:hAnsi="仿宋_GB2312" w:eastAsia="仿宋_GB2312" w:cs="仿宋_GB2312"/>
          <w:color w:val="auto"/>
          <w:kern w:val="0"/>
          <w:sz w:val="32"/>
          <w:szCs w:val="32"/>
          <w:lang w:eastAsia="zh-CN"/>
        </w:rPr>
      </w:pPr>
    </w:p>
    <w:p>
      <w:pPr>
        <w:pStyle w:val="2"/>
        <w:keepNext w:val="0"/>
        <w:keepLines w:val="0"/>
        <w:pageBreakBefore w:val="0"/>
        <w:widowControl w:val="0"/>
        <w:kinsoku/>
        <w:wordWrap/>
        <w:overflowPunct/>
        <w:topLinePunct w:val="0"/>
        <w:autoSpaceDE/>
        <w:autoSpaceDN/>
        <w:bidi w:val="0"/>
        <w:adjustRightInd w:val="0"/>
        <w:snapToGrid w:val="0"/>
        <w:spacing w:before="0" w:after="0" w:line="590" w:lineRule="exact"/>
        <w:ind w:left="0" w:leftChars="0" w:right="0" w:rightChars="0" w:firstLine="643" w:firstLineChars="200"/>
        <w:jc w:val="both"/>
        <w:textAlignment w:val="auto"/>
        <w:rPr>
          <w:rFonts w:hint="eastAsia" w:ascii="仿宋_GB2312" w:hAnsi="仿宋_GB2312" w:eastAsia="仿宋_GB2312" w:cs="仿宋_GB2312"/>
          <w:color w:val="auto"/>
          <w:kern w:val="0"/>
        </w:rPr>
      </w:pPr>
      <w:bookmarkStart w:id="3" w:name="抄送"/>
      <w:bookmarkEnd w:id="3"/>
    </w:p>
    <w:p>
      <w:pPr>
        <w:pStyle w:val="19"/>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val="0"/>
          <w:color w:val="auto"/>
          <w:kern w:val="0"/>
          <w:sz w:val="44"/>
          <w:szCs w:val="44"/>
          <w:lang w:val="en-US" w:eastAsia="zh-CN"/>
        </w:rPr>
      </w:pPr>
      <w:r>
        <w:rPr>
          <w:rFonts w:hint="eastAsia" w:ascii="方正小标宋简体" w:hAnsi="方正小标宋简体" w:eastAsia="方正小标宋简体" w:cs="方正小标宋简体"/>
          <w:snapToGrid w:val="0"/>
          <w:color w:val="auto"/>
          <w:kern w:val="0"/>
          <w:sz w:val="44"/>
          <w:szCs w:val="44"/>
          <w:lang w:val="en-US" w:eastAsia="zh-CN"/>
        </w:rPr>
        <w:t>广东省2021年中央农业生产发展专项</w:t>
      </w:r>
    </w:p>
    <w:p>
      <w:pPr>
        <w:pStyle w:val="19"/>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rPr>
          <w:rFonts w:hint="eastAsia" w:ascii="仿宋_GB2312" w:hAnsi="仿宋_GB2312" w:eastAsia="仿宋_GB2312" w:cs="仿宋_GB2312"/>
          <w:snapToGrid w:val="0"/>
          <w:color w:val="auto"/>
          <w:kern w:val="0"/>
          <w:szCs w:val="32"/>
        </w:rPr>
      </w:pPr>
      <w:r>
        <w:rPr>
          <w:rFonts w:hint="eastAsia" w:ascii="方正小标宋简体" w:hAnsi="方正小标宋简体" w:eastAsia="方正小标宋简体" w:cs="方正小标宋简体"/>
          <w:snapToGrid w:val="0"/>
          <w:color w:val="auto"/>
          <w:kern w:val="0"/>
          <w:sz w:val="44"/>
          <w:szCs w:val="44"/>
          <w:lang w:val="en-US" w:eastAsia="zh-CN"/>
        </w:rPr>
        <w:t>地理标志农产品保护工程项目申报书</w:t>
      </w:r>
    </w:p>
    <w:p>
      <w:pPr>
        <w:pStyle w:val="19"/>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Cs w:val="32"/>
        </w:rPr>
      </w:pPr>
    </w:p>
    <w:tbl>
      <w:tblPr>
        <w:tblStyle w:val="12"/>
        <w:tblpPr w:leftFromText="180" w:rightFromText="180" w:vertAnchor="text" w:horzAnchor="page" w:tblpXSpec="center" w:tblpY="580"/>
        <w:tblOverlap w:val="never"/>
        <w:tblW w:w="837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2"/>
        <w:gridCol w:w="5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jc w:val="center"/>
        </w:trPr>
        <w:tc>
          <w:tcPr>
            <w:tcW w:w="2502"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eastAsia" w:ascii="黑体" w:hAnsi="黑体" w:eastAsia="黑体" w:cs="黑体"/>
                <w:snapToGrid w:val="0"/>
                <w:color w:val="auto"/>
                <w:kern w:val="0"/>
                <w:sz w:val="28"/>
                <w:szCs w:val="28"/>
                <w:vertAlign w:val="baseline"/>
              </w:rPr>
            </w:pPr>
            <w:r>
              <w:rPr>
                <w:rFonts w:hint="eastAsia" w:ascii="黑体" w:hAnsi="黑体" w:eastAsia="黑体" w:cs="黑体"/>
                <w:snapToGrid w:val="0"/>
                <w:color w:val="auto"/>
                <w:kern w:val="0"/>
                <w:sz w:val="28"/>
                <w:szCs w:val="28"/>
                <w:lang w:eastAsia="zh-CN"/>
              </w:rPr>
              <w:t>项目名称：</w:t>
            </w:r>
          </w:p>
        </w:tc>
        <w:tc>
          <w:tcPr>
            <w:tcW w:w="5869" w:type="dxa"/>
            <w:vAlign w:val="top"/>
          </w:tcPr>
          <w:p>
            <w:pPr>
              <w:keepNext w:val="0"/>
              <w:keepLines w:val="0"/>
              <w:pageBreakBefore w:val="0"/>
              <w:widowControl w:val="0"/>
              <w:tabs>
                <w:tab w:val="left" w:pos="1260"/>
              </w:tabs>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_GB2312" w:hAnsi="仿宋_GB2312" w:eastAsia="仿宋_GB2312" w:cs="仿宋_GB2312"/>
                <w:snapToGrid w:val="0"/>
                <w:color w:val="auto"/>
                <w:kern w:val="0"/>
                <w:sz w:val="32"/>
                <w:szCs w:val="32"/>
                <w:vertAlign w:val="baseline"/>
              </w:rPr>
            </w:pPr>
            <w:r>
              <w:rPr>
                <w:rFonts w:hint="eastAsia" w:ascii="仿宋_GB2312" w:hAnsi="仿宋_GB2312" w:eastAsia="仿宋_GB2312" w:cs="仿宋_GB2312"/>
                <w:snapToGrid w:val="0"/>
                <w:color w:val="auto"/>
                <w:kern w:val="0"/>
                <w:sz w:val="28"/>
                <w:szCs w:val="28"/>
                <w:lang w:eastAsia="zh-CN"/>
              </w:rPr>
              <w:t xml:space="preserve">2021年中央农业生产发展专项地理标志农产品保护工程项目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2502"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eastAsia" w:ascii="黑体" w:hAnsi="黑体" w:eastAsia="黑体" w:cs="黑体"/>
                <w:snapToGrid w:val="0"/>
                <w:color w:val="auto"/>
                <w:kern w:val="0"/>
                <w:sz w:val="28"/>
                <w:szCs w:val="28"/>
                <w:vertAlign w:val="baseline"/>
              </w:rPr>
            </w:pPr>
            <w:r>
              <w:rPr>
                <w:rFonts w:hint="eastAsia" w:ascii="黑体" w:hAnsi="黑体" w:eastAsia="黑体" w:cs="黑体"/>
                <w:snapToGrid w:val="0"/>
                <w:color w:val="auto"/>
                <w:kern w:val="0"/>
                <w:sz w:val="28"/>
                <w:szCs w:val="28"/>
                <w:lang w:eastAsia="zh-CN"/>
              </w:rPr>
              <w:t>项目申报单位：</w:t>
            </w:r>
          </w:p>
        </w:tc>
        <w:tc>
          <w:tcPr>
            <w:tcW w:w="5869"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_GB2312" w:hAnsi="仿宋_GB2312" w:eastAsia="仿宋_GB2312" w:cs="仿宋_GB2312"/>
                <w:snapToGrid w:val="0"/>
                <w:color w:val="auto"/>
                <w:kern w:val="0"/>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2502"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eastAsia" w:ascii="黑体" w:hAnsi="黑体" w:eastAsia="黑体" w:cs="黑体"/>
                <w:snapToGrid w:val="0"/>
                <w:color w:val="auto"/>
                <w:kern w:val="0"/>
                <w:sz w:val="28"/>
                <w:szCs w:val="28"/>
                <w:vertAlign w:val="baseline"/>
              </w:rPr>
            </w:pPr>
            <w:r>
              <w:rPr>
                <w:rFonts w:hint="eastAsia" w:ascii="黑体" w:hAnsi="黑体" w:eastAsia="黑体" w:cs="黑体"/>
                <w:snapToGrid w:val="0"/>
                <w:color w:val="auto"/>
                <w:kern w:val="0"/>
                <w:sz w:val="28"/>
                <w:szCs w:val="28"/>
                <w:lang w:eastAsia="zh-CN"/>
              </w:rPr>
              <w:t>建设期限：</w:t>
            </w:r>
          </w:p>
        </w:tc>
        <w:tc>
          <w:tcPr>
            <w:tcW w:w="5869"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_GB2312" w:hAnsi="仿宋_GB2312" w:eastAsia="仿宋_GB2312" w:cs="仿宋_GB2312"/>
                <w:snapToGrid w:val="0"/>
                <w:color w:val="auto"/>
                <w:kern w:val="0"/>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2502"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eastAsia" w:ascii="黑体" w:hAnsi="黑体" w:eastAsia="黑体" w:cs="黑体"/>
                <w:snapToGrid w:val="0"/>
                <w:color w:val="auto"/>
                <w:kern w:val="0"/>
                <w:sz w:val="28"/>
                <w:szCs w:val="28"/>
                <w:vertAlign w:val="baseline"/>
              </w:rPr>
            </w:pPr>
            <w:r>
              <w:rPr>
                <w:rFonts w:hint="eastAsia" w:ascii="黑体" w:hAnsi="黑体" w:eastAsia="黑体" w:cs="黑体"/>
                <w:snapToGrid w:val="0"/>
                <w:color w:val="auto"/>
                <w:kern w:val="0"/>
                <w:sz w:val="28"/>
                <w:szCs w:val="28"/>
                <w:lang w:eastAsia="zh-CN"/>
              </w:rPr>
              <w:t>项目负责人</w:t>
            </w:r>
            <w:r>
              <w:rPr>
                <w:rFonts w:hint="eastAsia" w:ascii="黑体" w:hAnsi="黑体" w:eastAsia="黑体" w:cs="黑体"/>
                <w:snapToGrid w:val="0"/>
                <w:color w:val="auto"/>
                <w:kern w:val="0"/>
                <w:sz w:val="28"/>
                <w:szCs w:val="28"/>
              </w:rPr>
              <w:t>：</w:t>
            </w:r>
          </w:p>
        </w:tc>
        <w:tc>
          <w:tcPr>
            <w:tcW w:w="5869"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_GB2312" w:hAnsi="仿宋_GB2312" w:eastAsia="仿宋_GB2312" w:cs="仿宋_GB2312"/>
                <w:snapToGrid w:val="0"/>
                <w:color w:val="auto"/>
                <w:kern w:val="0"/>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2502"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eastAsia" w:ascii="黑体" w:hAnsi="黑体" w:eastAsia="黑体" w:cs="黑体"/>
                <w:snapToGrid w:val="0"/>
                <w:color w:val="auto"/>
                <w:kern w:val="0"/>
                <w:sz w:val="28"/>
                <w:szCs w:val="28"/>
                <w:vertAlign w:val="baseline"/>
              </w:rPr>
            </w:pPr>
            <w:r>
              <w:rPr>
                <w:rFonts w:hint="eastAsia" w:ascii="黑体" w:hAnsi="黑体" w:eastAsia="黑体" w:cs="黑体"/>
                <w:snapToGrid w:val="0"/>
                <w:color w:val="auto"/>
                <w:kern w:val="0"/>
                <w:sz w:val="28"/>
                <w:szCs w:val="28"/>
              </w:rPr>
              <w:t>联系电话：</w:t>
            </w:r>
          </w:p>
        </w:tc>
        <w:tc>
          <w:tcPr>
            <w:tcW w:w="5869"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_GB2312" w:hAnsi="仿宋_GB2312" w:eastAsia="仿宋_GB2312" w:cs="仿宋_GB2312"/>
                <w:snapToGrid w:val="0"/>
                <w:color w:val="auto"/>
                <w:kern w:val="0"/>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2502"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eastAsia" w:ascii="黑体" w:hAnsi="黑体" w:eastAsia="黑体" w:cs="黑体"/>
                <w:snapToGrid w:val="0"/>
                <w:color w:val="auto"/>
                <w:kern w:val="0"/>
                <w:sz w:val="28"/>
                <w:szCs w:val="28"/>
                <w:vertAlign w:val="baseline"/>
              </w:rPr>
            </w:pPr>
            <w:r>
              <w:rPr>
                <w:rFonts w:hint="eastAsia" w:ascii="黑体" w:hAnsi="黑体" w:eastAsia="黑体" w:cs="黑体"/>
                <w:snapToGrid w:val="0"/>
                <w:color w:val="auto"/>
                <w:kern w:val="0"/>
                <w:sz w:val="28"/>
                <w:szCs w:val="28"/>
              </w:rPr>
              <w:t>联系邮箱：</w:t>
            </w:r>
          </w:p>
        </w:tc>
        <w:tc>
          <w:tcPr>
            <w:tcW w:w="5869"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_GB2312" w:hAnsi="仿宋_GB2312" w:eastAsia="仿宋_GB2312" w:cs="仿宋_GB2312"/>
                <w:snapToGrid w:val="0"/>
                <w:color w:val="auto"/>
                <w:kern w:val="0"/>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jc w:val="center"/>
        </w:trPr>
        <w:tc>
          <w:tcPr>
            <w:tcW w:w="2502"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eastAsia" w:ascii="黑体" w:hAnsi="黑体" w:eastAsia="黑体" w:cs="黑体"/>
                <w:snapToGrid w:val="0"/>
                <w:color w:val="auto"/>
                <w:kern w:val="0"/>
                <w:sz w:val="28"/>
                <w:szCs w:val="28"/>
                <w:vertAlign w:val="baseline"/>
              </w:rPr>
            </w:pPr>
            <w:r>
              <w:rPr>
                <w:rFonts w:hint="eastAsia" w:ascii="黑体" w:hAnsi="黑体" w:eastAsia="黑体" w:cs="黑体"/>
                <w:bCs/>
                <w:snapToGrid w:val="0"/>
                <w:color w:val="auto"/>
                <w:kern w:val="0"/>
                <w:sz w:val="28"/>
                <w:szCs w:val="28"/>
                <w:lang w:eastAsia="zh-CN"/>
              </w:rPr>
              <w:t>项目</w:t>
            </w:r>
            <w:r>
              <w:rPr>
                <w:rFonts w:hint="eastAsia" w:ascii="黑体" w:hAnsi="黑体" w:eastAsia="黑体" w:cs="黑体"/>
                <w:bCs/>
                <w:snapToGrid w:val="0"/>
                <w:color w:val="auto"/>
                <w:kern w:val="0"/>
                <w:sz w:val="28"/>
                <w:szCs w:val="28"/>
              </w:rPr>
              <w:t>申报日期：</w:t>
            </w:r>
          </w:p>
        </w:tc>
        <w:tc>
          <w:tcPr>
            <w:tcW w:w="5869" w:type="dxa"/>
            <w:vAlign w:val="top"/>
          </w:tcPr>
          <w:p>
            <w:pPr>
              <w:pStyle w:val="19"/>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仿宋_GB2312" w:hAnsi="仿宋_GB2312" w:eastAsia="仿宋_GB2312" w:cs="仿宋_GB2312"/>
                <w:snapToGrid w:val="0"/>
                <w:color w:val="auto"/>
                <w:kern w:val="0"/>
                <w:sz w:val="32"/>
                <w:szCs w:val="32"/>
                <w:vertAlign w:val="baseline"/>
              </w:rPr>
            </w:pPr>
          </w:p>
        </w:tc>
      </w:tr>
    </w:tbl>
    <w:p>
      <w:pPr>
        <w:pStyle w:val="19"/>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rPr>
          <w:rFonts w:hint="eastAsia" w:ascii="楷体_GB2312" w:hAnsi="楷体_GB2312" w:eastAsia="楷体_GB2312" w:cs="楷体_GB2312"/>
          <w:b w:val="0"/>
          <w:bCs w:val="0"/>
          <w:snapToGrid w:val="0"/>
          <w:color w:val="auto"/>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18"/>
        <w:jc w:val="center"/>
        <w:textAlignment w:val="auto"/>
        <w:outlineLvl w:val="9"/>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广东省农业农村厅制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16"/>
        <w:jc w:val="center"/>
        <w:textAlignment w:val="auto"/>
        <w:outlineLvl w:val="9"/>
        <w:rPr>
          <w:rFonts w:ascii="黑体" w:hAnsi="黑体" w:eastAsia="黑体"/>
          <w:color w:val="auto"/>
          <w:sz w:val="40"/>
          <w:szCs w:val="40"/>
        </w:rPr>
      </w:pPr>
      <w:r>
        <w:rPr>
          <w:rFonts w:hint="eastAsia" w:ascii="楷体_GB2312" w:hAnsi="楷体_GB2312" w:eastAsia="楷体_GB2312" w:cs="楷体_GB2312"/>
          <w:bCs/>
          <w:color w:val="auto"/>
          <w:sz w:val="32"/>
          <w:szCs w:val="32"/>
        </w:rPr>
        <w:t>二Ο二   年   月   日</w:t>
      </w:r>
    </w:p>
    <w:p>
      <w:pPr>
        <w:keepNext w:val="0"/>
        <w:keepLines w:val="0"/>
        <w:pageBreakBefore w:val="0"/>
        <w:widowControl w:val="0"/>
        <w:tabs>
          <w:tab w:val="left" w:pos="2880"/>
        </w:tabs>
        <w:kinsoku/>
        <w:wordWrap/>
        <w:overflowPunct/>
        <w:topLinePunct w:val="0"/>
        <w:autoSpaceDE/>
        <w:autoSpaceDN/>
        <w:bidi w:val="0"/>
        <w:adjustRightInd w:val="0"/>
        <w:snapToGrid w:val="0"/>
        <w:spacing w:line="590" w:lineRule="exact"/>
        <w:ind w:left="0" w:leftChars="0" w:right="0" w:rightChars="0" w:firstLine="643" w:firstLineChars="200"/>
        <w:jc w:val="both"/>
        <w:rPr>
          <w:rFonts w:hint="eastAsia" w:ascii="黑体" w:hAnsi="黑体" w:eastAsia="黑体" w:cs="黑体"/>
          <w:b w:val="0"/>
          <w:bCs/>
          <w:color w:val="auto"/>
          <w:kern w:val="0"/>
          <w:sz w:val="32"/>
          <w:szCs w:val="32"/>
        </w:rPr>
      </w:pPr>
      <w:r>
        <w:rPr>
          <w:rFonts w:hint="eastAsia" w:ascii="仿宋_GB2312" w:hAnsi="仿宋_GB2312" w:eastAsia="仿宋_GB2312" w:cs="仿宋_GB2312"/>
          <w:b/>
          <w:bCs w:val="0"/>
          <w:color w:val="auto"/>
          <w:kern w:val="0"/>
          <w:sz w:val="32"/>
          <w:szCs w:val="32"/>
        </w:rPr>
        <w:br w:type="page"/>
      </w:r>
      <w:r>
        <w:rPr>
          <w:rFonts w:hint="eastAsia" w:ascii="黑体" w:hAnsi="黑体" w:eastAsia="黑体" w:cs="黑体"/>
          <w:b w:val="0"/>
          <w:bCs/>
          <w:color w:val="auto"/>
          <w:kern w:val="0"/>
          <w:sz w:val="32"/>
          <w:szCs w:val="32"/>
        </w:rPr>
        <w:t>一、项目基本信息</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530"/>
        <w:gridCol w:w="198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项目名称</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单位名称</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单位性质</w:t>
            </w:r>
          </w:p>
        </w:tc>
        <w:tc>
          <w:tcPr>
            <w:tcW w:w="2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主管部门</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单位地址</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项目负责人</w:t>
            </w:r>
          </w:p>
        </w:tc>
        <w:tc>
          <w:tcPr>
            <w:tcW w:w="2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2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项目联系人</w:t>
            </w:r>
          </w:p>
        </w:tc>
        <w:tc>
          <w:tcPr>
            <w:tcW w:w="25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25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6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项目总投资</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实施地点</w:t>
            </w:r>
          </w:p>
        </w:tc>
        <w:tc>
          <w:tcPr>
            <w:tcW w:w="712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二、项目</w:t>
      </w:r>
      <w:r>
        <w:rPr>
          <w:rFonts w:hint="eastAsia" w:ascii="黑体" w:hAnsi="黑体" w:eastAsia="黑体" w:cs="黑体"/>
          <w:b w:val="0"/>
          <w:bCs/>
          <w:color w:val="auto"/>
          <w:kern w:val="0"/>
          <w:sz w:val="32"/>
          <w:szCs w:val="32"/>
          <w:lang w:val="en-US" w:eastAsia="zh-CN"/>
        </w:rPr>
        <w:t>单位</w:t>
      </w:r>
      <w:r>
        <w:rPr>
          <w:rFonts w:hint="eastAsia" w:ascii="黑体" w:hAnsi="黑体" w:eastAsia="黑体" w:cs="黑体"/>
          <w:b w:val="0"/>
          <w:bCs/>
          <w:color w:val="auto"/>
          <w:kern w:val="0"/>
          <w:sz w:val="32"/>
          <w:szCs w:val="32"/>
        </w:rPr>
        <w:t>概况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县域</w:t>
      </w:r>
      <w:r>
        <w:rPr>
          <w:rFonts w:hint="eastAsia" w:ascii="仿宋_GB2312" w:hAnsi="仿宋_GB2312" w:eastAsia="仿宋_GB2312" w:cs="仿宋_GB2312"/>
          <w:bCs/>
          <w:color w:val="auto"/>
          <w:kern w:val="0"/>
          <w:sz w:val="32"/>
          <w:szCs w:val="32"/>
        </w:rPr>
        <w:t>农业生产基本情况，包括粮食及</w:t>
      </w:r>
      <w:r>
        <w:rPr>
          <w:rFonts w:hint="eastAsia" w:ascii="仿宋_GB2312" w:hAnsi="仿宋_GB2312" w:eastAsia="仿宋_GB2312" w:cs="仿宋_GB2312"/>
          <w:bCs/>
          <w:color w:val="auto"/>
          <w:kern w:val="0"/>
          <w:sz w:val="32"/>
          <w:szCs w:val="32"/>
          <w:lang w:eastAsia="zh-CN"/>
        </w:rPr>
        <w:t>蔬菜、果树、茶叶、南药和畜禽养殖等</w:t>
      </w:r>
      <w:r>
        <w:rPr>
          <w:rFonts w:hint="eastAsia" w:ascii="仿宋_GB2312" w:hAnsi="仿宋_GB2312" w:eastAsia="仿宋_GB2312" w:cs="仿宋_GB2312"/>
          <w:bCs/>
          <w:color w:val="auto"/>
          <w:kern w:val="0"/>
          <w:sz w:val="32"/>
          <w:szCs w:val="32"/>
        </w:rPr>
        <w:t>产业发展情况，全县（市、区）农户数</w:t>
      </w:r>
      <w:r>
        <w:rPr>
          <w:rFonts w:hint="eastAsia" w:ascii="仿宋_GB2312" w:hAnsi="仿宋_GB2312" w:eastAsia="仿宋_GB2312" w:cs="仿宋_GB2312"/>
          <w:bCs/>
          <w:color w:val="auto"/>
          <w:kern w:val="0"/>
          <w:sz w:val="32"/>
          <w:szCs w:val="32"/>
          <w:lang w:eastAsia="zh-CN"/>
        </w:rPr>
        <w:t>及农业从业人口数</w:t>
      </w:r>
      <w:r>
        <w:rPr>
          <w:rFonts w:hint="eastAsia" w:ascii="仿宋_GB2312" w:hAnsi="仿宋_GB2312" w:eastAsia="仿宋_GB2312" w:cs="仿宋_GB2312"/>
          <w:bCs/>
          <w:color w:val="auto"/>
          <w:kern w:val="0"/>
          <w:sz w:val="32"/>
          <w:szCs w:val="32"/>
        </w:rPr>
        <w:t>、户均承包地面积</w:t>
      </w:r>
      <w:r>
        <w:rPr>
          <w:rFonts w:hint="eastAsia" w:ascii="仿宋_GB2312" w:hAnsi="仿宋_GB2312" w:eastAsia="仿宋_GB2312" w:cs="仿宋_GB2312"/>
          <w:bCs/>
          <w:color w:val="auto"/>
          <w:kern w:val="0"/>
          <w:sz w:val="32"/>
          <w:szCs w:val="32"/>
          <w:lang w:eastAsia="zh-CN"/>
        </w:rPr>
        <w:t>、畜禽饲养规模、土地流转率</w:t>
      </w:r>
      <w:r>
        <w:rPr>
          <w:rFonts w:hint="eastAsia" w:ascii="仿宋_GB2312" w:hAnsi="仿宋_GB2312" w:eastAsia="仿宋_GB2312" w:cs="仿宋_GB2312"/>
          <w:bCs/>
          <w:color w:val="auto"/>
          <w:kern w:val="0"/>
          <w:sz w:val="32"/>
          <w:szCs w:val="32"/>
        </w:rPr>
        <w:t>，党委、政府对</w:t>
      </w:r>
      <w:r>
        <w:rPr>
          <w:rFonts w:hint="eastAsia" w:ascii="仿宋_GB2312" w:hAnsi="仿宋_GB2312" w:eastAsia="仿宋_GB2312" w:cs="仿宋_GB2312"/>
          <w:bCs/>
          <w:color w:val="auto"/>
          <w:kern w:val="0"/>
          <w:sz w:val="32"/>
          <w:szCs w:val="32"/>
          <w:lang w:eastAsia="zh-CN"/>
        </w:rPr>
        <w:t>种植业发展和畜禽粪污资源化利用</w:t>
      </w:r>
      <w:r>
        <w:rPr>
          <w:rFonts w:hint="eastAsia" w:ascii="仿宋_GB2312" w:hAnsi="仿宋_GB2312" w:eastAsia="仿宋_GB2312" w:cs="仿宋_GB2312"/>
          <w:bCs/>
          <w:color w:val="auto"/>
          <w:kern w:val="0"/>
          <w:sz w:val="32"/>
          <w:szCs w:val="32"/>
        </w:rPr>
        <w:t>的重视程度、社会化服务组织发展及托管服务情况、</w:t>
      </w:r>
      <w:r>
        <w:rPr>
          <w:rFonts w:hint="eastAsia" w:ascii="仿宋_GB2312" w:hAnsi="仿宋_GB2312" w:eastAsia="仿宋_GB2312" w:cs="仿宋_GB2312"/>
          <w:bCs/>
          <w:color w:val="auto"/>
          <w:kern w:val="0"/>
          <w:sz w:val="32"/>
          <w:szCs w:val="32"/>
          <w:lang w:eastAsia="zh-CN"/>
        </w:rPr>
        <w:t>规模种植和养殖情况、</w:t>
      </w:r>
      <w:r>
        <w:rPr>
          <w:rFonts w:hint="eastAsia" w:ascii="仿宋_GB2312" w:hAnsi="仿宋_GB2312" w:eastAsia="仿宋_GB2312" w:cs="仿宋_GB2312"/>
          <w:bCs/>
          <w:color w:val="auto"/>
          <w:kern w:val="0"/>
          <w:sz w:val="32"/>
          <w:szCs w:val="32"/>
        </w:rPr>
        <w:t>承担该项目的优势、</w:t>
      </w:r>
      <w:r>
        <w:rPr>
          <w:rFonts w:hint="eastAsia" w:ascii="仿宋_GB2312" w:hAnsi="仿宋_GB2312" w:eastAsia="仿宋_GB2312" w:cs="仿宋_GB2312"/>
          <w:bCs/>
          <w:color w:val="auto"/>
          <w:kern w:val="0"/>
          <w:sz w:val="32"/>
          <w:szCs w:val="32"/>
          <w:lang w:eastAsia="zh-CN"/>
        </w:rPr>
        <w:t>本项目实施</w:t>
      </w:r>
      <w:r>
        <w:rPr>
          <w:rFonts w:hint="eastAsia" w:ascii="仿宋_GB2312" w:hAnsi="仿宋_GB2312" w:eastAsia="仿宋_GB2312" w:cs="仿宋_GB2312"/>
          <w:bCs/>
          <w:color w:val="auto"/>
          <w:kern w:val="0"/>
          <w:sz w:val="32"/>
          <w:szCs w:val="32"/>
        </w:rPr>
        <w:t>对当地经济的影响</w:t>
      </w:r>
      <w:r>
        <w:rPr>
          <w:rFonts w:hint="eastAsia" w:ascii="仿宋_GB2312" w:hAnsi="仿宋_GB2312" w:eastAsia="仿宋_GB2312" w:cs="仿宋_GB2312"/>
          <w:bCs/>
          <w:color w:val="auto"/>
          <w:kern w:val="0"/>
          <w:sz w:val="32"/>
          <w:szCs w:val="32"/>
          <w:lang w:val="en-US" w:eastAsia="zh-CN"/>
        </w:rPr>
        <w:t>等</w:t>
      </w:r>
      <w:r>
        <w:rPr>
          <w:rFonts w:hint="eastAsia" w:ascii="仿宋_GB2312" w:hAnsi="仿宋_GB2312" w:eastAsia="仿宋_GB2312" w:cs="仿宋_GB2312"/>
          <w:bCs/>
          <w:color w:val="auto"/>
          <w:kern w:val="0"/>
          <w:sz w:val="32"/>
          <w:szCs w:val="32"/>
        </w:rPr>
        <w:t>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三、项目概况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包括</w:t>
      </w:r>
      <w:r>
        <w:rPr>
          <w:rFonts w:hint="eastAsia" w:ascii="仿宋_GB2312" w:hAnsi="仿宋_GB2312" w:eastAsia="仿宋_GB2312" w:cs="仿宋_GB2312"/>
          <w:bCs/>
          <w:color w:val="auto"/>
          <w:kern w:val="0"/>
          <w:sz w:val="32"/>
          <w:szCs w:val="32"/>
        </w:rPr>
        <w:t>项目建设的背景意义、必要性和可行性；项目建设地点、</w:t>
      </w:r>
      <w:r>
        <w:rPr>
          <w:rFonts w:hint="eastAsia" w:ascii="仿宋_GB2312" w:hAnsi="仿宋_GB2312" w:eastAsia="仿宋_GB2312" w:cs="仿宋_GB2312"/>
          <w:bCs/>
          <w:color w:val="auto"/>
          <w:kern w:val="0"/>
          <w:sz w:val="32"/>
          <w:szCs w:val="32"/>
          <w:lang w:eastAsia="zh-CN"/>
        </w:rPr>
        <w:t>预期</w:t>
      </w:r>
      <w:r>
        <w:rPr>
          <w:rFonts w:hint="eastAsia" w:ascii="仿宋_GB2312" w:hAnsi="仿宋_GB2312" w:eastAsia="仿宋_GB2312" w:cs="仿宋_GB2312"/>
          <w:bCs/>
          <w:color w:val="auto"/>
          <w:kern w:val="0"/>
          <w:sz w:val="32"/>
          <w:szCs w:val="32"/>
        </w:rPr>
        <w:t>目标</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建设期限</w:t>
      </w:r>
      <w:r>
        <w:rPr>
          <w:rFonts w:hint="eastAsia" w:ascii="仿宋_GB2312" w:hAnsi="仿宋_GB2312" w:eastAsia="仿宋_GB2312" w:cs="仿宋_GB2312"/>
          <w:bCs/>
          <w:color w:val="auto"/>
          <w:kern w:val="0"/>
          <w:sz w:val="32"/>
          <w:szCs w:val="32"/>
          <w:lang w:eastAsia="zh-CN"/>
        </w:rPr>
        <w:t>；项目组织实施方式、粪肥还田组织运行模式</w:t>
      </w:r>
      <w:r>
        <w:rPr>
          <w:rFonts w:hint="eastAsia" w:ascii="仿宋_GB2312" w:hAnsi="仿宋_GB2312" w:eastAsia="仿宋_GB2312" w:cs="仿宋_GB2312"/>
          <w:bCs/>
          <w:color w:val="auto"/>
          <w:kern w:val="0"/>
          <w:sz w:val="32"/>
          <w:szCs w:val="32"/>
        </w:rPr>
        <w:t>等内容。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四、项目建设方案</w:t>
      </w:r>
    </w:p>
    <w:p>
      <w:pPr>
        <w:tabs>
          <w:tab w:val="left" w:pos="494"/>
          <w:tab w:val="left" w:pos="3570"/>
        </w:tabs>
        <w:spacing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lang w:eastAsia="zh-CN"/>
        </w:rPr>
        <w:t>包含</w:t>
      </w:r>
      <w:r>
        <w:rPr>
          <w:rFonts w:hint="eastAsia" w:ascii="仿宋_GB2312" w:hAnsi="仿宋_GB2312" w:eastAsia="仿宋_GB2312" w:cs="仿宋_GB2312"/>
          <w:bCs/>
          <w:color w:val="auto"/>
          <w:kern w:val="0"/>
          <w:sz w:val="32"/>
          <w:szCs w:val="32"/>
          <w:lang w:val="en-US" w:eastAsia="zh-CN"/>
        </w:rPr>
        <w:t>项目</w:t>
      </w:r>
      <w:r>
        <w:rPr>
          <w:rFonts w:hint="eastAsia" w:ascii="仿宋_GB2312" w:hAnsi="仿宋_GB2312" w:eastAsia="仿宋_GB2312" w:cs="仿宋_GB2312"/>
          <w:bCs/>
          <w:color w:val="auto"/>
          <w:kern w:val="0"/>
          <w:sz w:val="32"/>
          <w:szCs w:val="32"/>
          <w:lang w:eastAsia="zh-CN"/>
        </w:rPr>
        <w:t>建设内容、实施方案及进度安排；申请财政补助金额、主要用途和使用方式；项目负责人及任务分工；项目验收总结等内容。实施方案要求深度可行，明确</w:t>
      </w:r>
      <w:r>
        <w:rPr>
          <w:rFonts w:hint="eastAsia" w:ascii="仿宋_GB2312" w:hAnsi="仿宋_GB2312" w:eastAsia="仿宋_GB2312" w:cs="仿宋_GB2312"/>
          <w:b w:val="0"/>
          <w:bCs w:val="0"/>
          <w:kern w:val="2"/>
          <w:sz w:val="32"/>
          <w:szCs w:val="32"/>
          <w:lang w:val="en-US" w:eastAsia="zh-CN" w:bidi="ar-SA"/>
        </w:rPr>
        <w:t>不同作物粪肥还田量、替代化肥比例、施用方法和施肥时间等关键技术</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Cs w:val="32"/>
        </w:rPr>
        <w:t>根据当地粪污类型</w:t>
      </w:r>
      <w:r>
        <w:rPr>
          <w:rFonts w:hint="eastAsia" w:ascii="仿宋_GB2312" w:hAnsi="仿宋_GB2312" w:eastAsia="仿宋_GB2312" w:cs="仿宋_GB2312"/>
          <w:color w:val="auto"/>
          <w:szCs w:val="32"/>
          <w:lang w:eastAsia="zh-CN"/>
        </w:rPr>
        <w:t>、堆沤处理方式</w:t>
      </w:r>
      <w:r>
        <w:rPr>
          <w:rFonts w:hint="eastAsia" w:ascii="仿宋_GB2312" w:hAnsi="仿宋_GB2312" w:eastAsia="仿宋_GB2312" w:cs="仿宋_GB2312"/>
          <w:color w:val="auto"/>
          <w:szCs w:val="32"/>
        </w:rPr>
        <w:t>、运输距离、施用方式、还田数量等</w:t>
      </w:r>
      <w:r>
        <w:rPr>
          <w:rFonts w:hint="eastAsia" w:ascii="仿宋_GB2312" w:hAnsi="仿宋_GB2312" w:eastAsia="仿宋_GB2312" w:cs="仿宋_GB2312"/>
          <w:color w:val="auto"/>
          <w:szCs w:val="32"/>
          <w:lang w:eastAsia="zh-CN"/>
        </w:rPr>
        <w:t>实际情况</w:t>
      </w:r>
      <w:r>
        <w:rPr>
          <w:rFonts w:hint="eastAsia" w:ascii="仿宋_GB2312" w:hAnsi="仿宋_GB2312" w:eastAsia="仿宋_GB2312" w:cs="仿宋_GB2312"/>
          <w:color w:val="auto"/>
          <w:szCs w:val="32"/>
        </w:rPr>
        <w:t>合理测算各环节成本费用</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bCs/>
          <w:color w:val="auto"/>
          <w:kern w:val="0"/>
          <w:sz w:val="32"/>
          <w:szCs w:val="32"/>
          <w:highlight w:val="none"/>
          <w:lang w:eastAsia="zh-CN"/>
        </w:rPr>
        <w:t>必须填写《</w:t>
      </w:r>
      <w:r>
        <w:rPr>
          <w:rFonts w:hint="eastAsia" w:ascii="仿宋_GB2312" w:hAnsi="仿宋_GB2312" w:eastAsia="仿宋_GB2312" w:cs="仿宋_GB2312"/>
          <w:bCs/>
          <w:color w:val="auto"/>
          <w:kern w:val="0"/>
          <w:sz w:val="32"/>
          <w:szCs w:val="32"/>
          <w:highlight w:val="none"/>
        </w:rPr>
        <w:t>项目</w:t>
      </w:r>
      <w:r>
        <w:rPr>
          <w:rFonts w:hint="eastAsia" w:ascii="仿宋_GB2312" w:hAnsi="仿宋_GB2312" w:eastAsia="仿宋_GB2312" w:cs="仿宋_GB2312"/>
          <w:bCs/>
          <w:color w:val="auto"/>
          <w:kern w:val="0"/>
          <w:sz w:val="32"/>
          <w:szCs w:val="32"/>
          <w:highlight w:val="none"/>
          <w:lang w:eastAsia="zh-CN"/>
        </w:rPr>
        <w:t>金额测算</w:t>
      </w:r>
      <w:r>
        <w:rPr>
          <w:rFonts w:hint="eastAsia" w:ascii="仿宋_GB2312" w:hAnsi="仿宋_GB2312" w:eastAsia="仿宋_GB2312" w:cs="仿宋_GB2312"/>
          <w:bCs/>
          <w:color w:val="auto"/>
          <w:kern w:val="0"/>
          <w:sz w:val="32"/>
          <w:szCs w:val="32"/>
          <w:highlight w:val="none"/>
        </w:rPr>
        <w:t>明细表</w:t>
      </w:r>
      <w:r>
        <w:rPr>
          <w:rFonts w:hint="eastAsia" w:ascii="仿宋_GB2312" w:hAnsi="仿宋_GB2312" w:eastAsia="仿宋_GB2312" w:cs="仿宋_GB2312"/>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仿宋_GB2312" w:hAnsi="仿宋_GB2312" w:eastAsia="仿宋_GB2312" w:cs="仿宋_GB2312"/>
          <w:b/>
          <w:bCs w:val="0"/>
          <w:color w:val="auto"/>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项目金额测算明细表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楷体_GB2312" w:hAnsi="楷体_GB2312" w:eastAsia="楷体_GB2312" w:cs="楷体_GB2312"/>
          <w:b w:val="0"/>
          <w:bCs/>
          <w:color w:val="auto"/>
          <w:kern w:val="0"/>
          <w:sz w:val="32"/>
          <w:szCs w:val="32"/>
          <w:highlight w:val="none"/>
          <w:lang w:eastAsia="zh-CN"/>
        </w:rPr>
      </w:pPr>
      <w:r>
        <w:rPr>
          <w:rFonts w:hint="eastAsia" w:ascii="楷体_GB2312" w:hAnsi="楷体_GB2312" w:eastAsia="楷体_GB2312" w:cs="楷体_GB2312"/>
          <w:b w:val="0"/>
          <w:bCs/>
          <w:color w:val="auto"/>
          <w:kern w:val="0"/>
          <w:sz w:val="32"/>
          <w:szCs w:val="32"/>
          <w:highlight w:val="none"/>
          <w:lang w:eastAsia="zh-CN"/>
        </w:rPr>
        <w:t>（格式）</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单位：</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lang w:eastAsia="zh-CN"/>
        </w:rPr>
        <w:t>项目名称：</w:t>
      </w:r>
    </w:p>
    <w:tbl>
      <w:tblPr>
        <w:tblStyle w:val="11"/>
        <w:tblW w:w="8874" w:type="dxa"/>
        <w:jc w:val="center"/>
        <w:tblInd w:w="0" w:type="dxa"/>
        <w:tblLayout w:type="fixed"/>
        <w:tblCellMar>
          <w:top w:w="15" w:type="dxa"/>
          <w:left w:w="15" w:type="dxa"/>
          <w:bottom w:w="15" w:type="dxa"/>
          <w:right w:w="15" w:type="dxa"/>
        </w:tblCellMar>
      </w:tblPr>
      <w:tblGrid>
        <w:gridCol w:w="638"/>
        <w:gridCol w:w="2003"/>
        <w:gridCol w:w="1093"/>
        <w:gridCol w:w="1022"/>
        <w:gridCol w:w="1206"/>
        <w:gridCol w:w="2912"/>
      </w:tblGrid>
      <w:tr>
        <w:tblPrEx>
          <w:tblLayout w:type="fixed"/>
          <w:tblCellMar>
            <w:top w:w="15" w:type="dxa"/>
            <w:left w:w="15" w:type="dxa"/>
            <w:bottom w:w="15" w:type="dxa"/>
            <w:right w:w="15" w:type="dxa"/>
          </w:tblCellMar>
        </w:tblPrEx>
        <w:trPr>
          <w:trHeight w:val="397"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0"/>
                <w:szCs w:val="20"/>
              </w:rPr>
            </w:pPr>
            <w:r>
              <w:rPr>
                <w:rFonts w:hint="eastAsia" w:ascii="黑体" w:hAnsi="黑体" w:eastAsia="黑体" w:cs="黑体"/>
                <w:bCs/>
                <w:color w:val="auto"/>
                <w:kern w:val="0"/>
                <w:sz w:val="20"/>
                <w:szCs w:val="20"/>
                <w:lang w:bidi="ar"/>
              </w:rPr>
              <w:t>序号</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0"/>
                <w:szCs w:val="20"/>
              </w:rPr>
            </w:pPr>
            <w:r>
              <w:rPr>
                <w:rFonts w:hint="eastAsia" w:ascii="黑体" w:hAnsi="黑体" w:eastAsia="黑体" w:cs="黑体"/>
                <w:bCs/>
                <w:color w:val="auto"/>
                <w:kern w:val="0"/>
                <w:sz w:val="20"/>
                <w:szCs w:val="20"/>
                <w:lang w:bidi="ar"/>
              </w:rPr>
              <w:t>支出科目</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0"/>
                <w:szCs w:val="20"/>
              </w:rPr>
            </w:pPr>
            <w:r>
              <w:rPr>
                <w:rFonts w:hint="eastAsia" w:ascii="黑体" w:hAnsi="黑体" w:eastAsia="黑体" w:cs="黑体"/>
                <w:bCs/>
                <w:color w:val="auto"/>
                <w:kern w:val="0"/>
                <w:sz w:val="20"/>
                <w:szCs w:val="20"/>
                <w:lang w:bidi="ar"/>
              </w:rPr>
              <w:t>数量</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0"/>
                <w:szCs w:val="20"/>
              </w:rPr>
            </w:pPr>
            <w:r>
              <w:rPr>
                <w:rFonts w:hint="eastAsia" w:ascii="黑体" w:hAnsi="黑体" w:eastAsia="黑体" w:cs="黑体"/>
                <w:bCs/>
                <w:color w:val="auto"/>
                <w:kern w:val="0"/>
                <w:sz w:val="20"/>
                <w:szCs w:val="20"/>
                <w:lang w:bidi="ar"/>
              </w:rPr>
              <w:t>单价</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0"/>
                <w:szCs w:val="20"/>
              </w:rPr>
            </w:pPr>
            <w:r>
              <w:rPr>
                <w:rFonts w:hint="eastAsia" w:ascii="黑体" w:hAnsi="黑体" w:eastAsia="黑体" w:cs="黑体"/>
                <w:bCs/>
                <w:color w:val="auto"/>
                <w:kern w:val="0"/>
                <w:sz w:val="20"/>
                <w:szCs w:val="20"/>
                <w:lang w:bidi="ar"/>
              </w:rPr>
              <w:t>金额(元)</w:t>
            </w:r>
          </w:p>
        </w:tc>
        <w:tc>
          <w:tcPr>
            <w:tcW w:w="291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0"/>
                <w:szCs w:val="20"/>
              </w:rPr>
            </w:pPr>
            <w:r>
              <w:rPr>
                <w:rFonts w:hint="eastAsia" w:ascii="黑体" w:hAnsi="黑体" w:eastAsia="黑体" w:cs="黑体"/>
                <w:bCs/>
                <w:color w:val="auto"/>
                <w:kern w:val="0"/>
                <w:sz w:val="20"/>
                <w:szCs w:val="20"/>
                <w:lang w:bidi="ar"/>
              </w:rPr>
              <w:t>备注（计算过程或说明）</w:t>
            </w:r>
          </w:p>
        </w:tc>
      </w:tr>
      <w:tr>
        <w:tblPrEx>
          <w:tblLayout w:type="fixed"/>
          <w:tblCellMar>
            <w:top w:w="15" w:type="dxa"/>
            <w:left w:w="15" w:type="dxa"/>
            <w:bottom w:w="15" w:type="dxa"/>
            <w:right w:w="15" w:type="dxa"/>
          </w:tblCellMar>
        </w:tblPrEx>
        <w:trPr>
          <w:trHeight w:val="397"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Cs/>
                <w:color w:val="auto"/>
                <w:kern w:val="0"/>
                <w:sz w:val="20"/>
                <w:szCs w:val="20"/>
              </w:rPr>
            </w:pP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0"/>
                <w:szCs w:val="20"/>
                <w:lang w:bidi="ar"/>
              </w:rPr>
            </w:pPr>
            <w:r>
              <w:rPr>
                <w:rFonts w:hint="eastAsia" w:ascii="黑体" w:hAnsi="黑体" w:eastAsia="黑体" w:cs="黑体"/>
                <w:bCs/>
                <w:color w:val="auto"/>
                <w:kern w:val="0"/>
                <w:sz w:val="20"/>
                <w:szCs w:val="20"/>
                <w:lang w:bidi="ar"/>
              </w:rPr>
              <w:t>（计算说明）</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0"/>
                <w:szCs w:val="20"/>
                <w:lang w:val="en-US" w:eastAsia="zh-CN" w:bidi="ar"/>
              </w:rPr>
            </w:pPr>
            <w:r>
              <w:rPr>
                <w:rFonts w:hint="eastAsia" w:ascii="黑体" w:hAnsi="黑体" w:eastAsia="黑体" w:cs="黑体"/>
                <w:bCs/>
                <w:color w:val="auto"/>
                <w:kern w:val="0"/>
                <w:sz w:val="20"/>
                <w:szCs w:val="20"/>
                <w:lang w:bidi="ar"/>
              </w:rPr>
              <w:t>如：次/天/人数</w:t>
            </w:r>
            <w:r>
              <w:rPr>
                <w:rFonts w:hint="eastAsia" w:ascii="黑体" w:hAnsi="黑体" w:eastAsia="黑体" w:cs="黑体"/>
                <w:bCs/>
                <w:color w:val="auto"/>
                <w:kern w:val="0"/>
                <w:sz w:val="20"/>
                <w:szCs w:val="20"/>
                <w:lang w:val="en-US" w:eastAsia="zh-CN" w:bidi="ar"/>
              </w:rPr>
              <w:t>/亩</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0"/>
                <w:szCs w:val="20"/>
                <w:lang w:bidi="ar"/>
              </w:rPr>
            </w:pPr>
            <w:r>
              <w:rPr>
                <w:rFonts w:hint="eastAsia" w:ascii="黑体" w:hAnsi="黑体" w:eastAsia="黑体" w:cs="黑体"/>
                <w:bCs/>
                <w:color w:val="auto"/>
                <w:kern w:val="0"/>
                <w:sz w:val="20"/>
                <w:szCs w:val="20"/>
                <w:lang w:bidi="ar"/>
              </w:rPr>
              <w:t>计算标准</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bCs/>
                <w:color w:val="auto"/>
                <w:kern w:val="0"/>
                <w:sz w:val="20"/>
                <w:szCs w:val="20"/>
                <w:lang w:bidi="ar"/>
              </w:rPr>
            </w:pPr>
            <w:r>
              <w:rPr>
                <w:rFonts w:hint="eastAsia" w:ascii="黑体" w:hAnsi="黑体" w:eastAsia="黑体" w:cs="黑体"/>
                <w:bCs/>
                <w:color w:val="auto"/>
                <w:kern w:val="0"/>
                <w:sz w:val="20"/>
                <w:szCs w:val="20"/>
                <w:lang w:bidi="ar"/>
              </w:rPr>
              <w:t>数量×计算标准</w:t>
            </w:r>
          </w:p>
        </w:tc>
        <w:tc>
          <w:tcPr>
            <w:tcW w:w="291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bCs/>
                <w:color w:val="auto"/>
                <w:kern w:val="0"/>
                <w:sz w:val="20"/>
                <w:szCs w:val="20"/>
              </w:rPr>
            </w:pPr>
          </w:p>
        </w:tc>
      </w:tr>
      <w:tr>
        <w:tblPrEx>
          <w:tblLayout w:type="fixed"/>
          <w:tblCellMar>
            <w:top w:w="15" w:type="dxa"/>
            <w:left w:w="15" w:type="dxa"/>
            <w:bottom w:w="15" w:type="dxa"/>
            <w:right w:w="15" w:type="dxa"/>
          </w:tblCellMar>
        </w:tblPrEx>
        <w:trPr>
          <w:trHeight w:val="397" w:hRule="atLeast"/>
          <w:jc w:val="center"/>
        </w:trPr>
        <w:tc>
          <w:tcPr>
            <w:tcW w:w="26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lang w:bidi="ar"/>
              </w:rPr>
              <w:t>合计</w:t>
            </w: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lang w:bidi="ar"/>
              </w:rPr>
              <w:t>—</w:t>
            </w: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lang w:bidi="ar"/>
              </w:rPr>
              <w:t>—</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color w:val="auto"/>
                <w:kern w:val="0"/>
                <w:sz w:val="20"/>
                <w:szCs w:val="20"/>
              </w:rPr>
            </w:pPr>
            <w:r>
              <w:rPr>
                <w:rFonts w:hint="eastAsia" w:ascii="仿宋_GB2312" w:hAnsi="仿宋_GB2312" w:eastAsia="仿宋_GB2312" w:cs="仿宋_GB2312"/>
                <w:b/>
                <w:color w:val="auto"/>
                <w:kern w:val="0"/>
                <w:sz w:val="20"/>
                <w:szCs w:val="20"/>
                <w:lang w:bidi="ar"/>
              </w:rPr>
              <w:t>0</w:t>
            </w: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1</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2</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3</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4</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5</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6</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397" w:hRule="atLeast"/>
          <w:jc w:val="center"/>
        </w:trPr>
        <w:tc>
          <w:tcPr>
            <w:tcW w:w="6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7</w:t>
            </w:r>
          </w:p>
        </w:tc>
        <w:tc>
          <w:tcPr>
            <w:tcW w:w="2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center" w:pos="104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p>
        </w:tc>
        <w:tc>
          <w:tcPr>
            <w:tcW w:w="10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29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397" w:hRule="atLeast"/>
          <w:jc w:val="center"/>
        </w:trPr>
        <w:tc>
          <w:tcPr>
            <w:tcW w:w="887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说明：数量难以确定的支出项目，可不填数量、单价，直接填写预算金额。</w:t>
            </w: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br w:type="page"/>
      </w:r>
      <w:r>
        <w:rPr>
          <w:rFonts w:hint="eastAsia" w:ascii="黑体" w:hAnsi="黑体" w:eastAsia="黑体" w:cs="黑体"/>
          <w:b w:val="0"/>
          <w:bCs/>
          <w:color w:val="auto"/>
          <w:kern w:val="0"/>
          <w:sz w:val="32"/>
          <w:szCs w:val="32"/>
        </w:rPr>
        <w:t>五、绩效目标与保障措施</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16" w:firstLineChars="200"/>
        <w:jc w:val="both"/>
        <w:textAlignment w:val="auto"/>
        <w:outlineLvl w:val="9"/>
        <w:rPr>
          <w:rFonts w:hint="eastAsia" w:ascii="仿宋_GB2312" w:hAnsi="仿宋_GB2312" w:eastAsia="仿宋_GB2312" w:cs="仿宋_GB2312"/>
          <w:bCs/>
          <w:snapToGrid w:val="0"/>
          <w:color w:val="auto"/>
          <w:spacing w:val="-6"/>
          <w:kern w:val="0"/>
          <w:sz w:val="32"/>
          <w:szCs w:val="32"/>
        </w:rPr>
      </w:pPr>
      <w:r>
        <w:rPr>
          <w:rFonts w:hint="eastAsia" w:ascii="仿宋_GB2312" w:hAnsi="仿宋_GB2312" w:eastAsia="仿宋_GB2312" w:cs="仿宋_GB2312"/>
          <w:bCs/>
          <w:snapToGrid w:val="0"/>
          <w:color w:val="auto"/>
          <w:spacing w:val="-6"/>
          <w:kern w:val="0"/>
          <w:sz w:val="32"/>
          <w:szCs w:val="32"/>
        </w:rPr>
        <w:t>包含</w:t>
      </w:r>
      <w:r>
        <w:rPr>
          <w:rFonts w:hint="eastAsia" w:ascii="仿宋_GB2312" w:hAnsi="仿宋_GB2312" w:eastAsia="仿宋_GB2312" w:cs="仿宋_GB2312"/>
          <w:bCs/>
          <w:snapToGrid w:val="0"/>
          <w:color w:val="auto"/>
          <w:spacing w:val="-6"/>
          <w:kern w:val="0"/>
          <w:sz w:val="32"/>
          <w:szCs w:val="32"/>
          <w:lang w:val="en-US" w:eastAsia="zh-CN"/>
        </w:rPr>
        <w:t>产出指标和效益指标、</w:t>
      </w:r>
      <w:r>
        <w:rPr>
          <w:rFonts w:hint="eastAsia" w:ascii="仿宋_GB2312" w:hAnsi="仿宋_GB2312" w:eastAsia="仿宋_GB2312" w:cs="仿宋_GB2312"/>
          <w:bCs/>
          <w:snapToGrid w:val="0"/>
          <w:color w:val="auto"/>
          <w:spacing w:val="-6"/>
          <w:kern w:val="0"/>
          <w:sz w:val="32"/>
          <w:szCs w:val="32"/>
        </w:rPr>
        <w:t>项目管理、保障机制及措施等内容。</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仿宋_GB2312" w:hAnsi="仿宋_GB2312" w:eastAsia="仿宋_GB2312" w:cs="仿宋_GB2312"/>
          <w:b/>
          <w:bCs w:val="0"/>
          <w:color w:val="auto"/>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eastAsia="zh-CN"/>
        </w:rPr>
      </w:pPr>
      <w:r>
        <w:rPr>
          <w:rFonts w:hint="eastAsia" w:ascii="方正小标宋简体" w:hAnsi="方正小标宋简体" w:eastAsia="方正小标宋简体" w:cs="方正小标宋简体"/>
          <w:b w:val="0"/>
          <w:bCs/>
          <w:color w:val="auto"/>
          <w:kern w:val="0"/>
          <w:sz w:val="44"/>
          <w:szCs w:val="44"/>
          <w:highlight w:val="none"/>
          <w:lang w:eastAsia="zh-CN"/>
        </w:rPr>
        <w:t>项目支出绩效目标表</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textAlignment w:val="auto"/>
        <w:outlineLvl w:val="9"/>
        <w:rPr>
          <w:rFonts w:hint="eastAsia" w:ascii="楷体_GB2312" w:hAnsi="楷体_GB2312" w:eastAsia="楷体_GB2312" w:cs="楷体_GB2312"/>
          <w:b w:val="0"/>
          <w:bCs/>
          <w:color w:val="auto"/>
          <w:kern w:val="0"/>
          <w:sz w:val="32"/>
          <w:szCs w:val="32"/>
          <w:highlight w:val="none"/>
          <w:lang w:eastAsia="zh-CN"/>
        </w:rPr>
      </w:pPr>
      <w:r>
        <w:rPr>
          <w:rFonts w:hint="eastAsia" w:ascii="楷体_GB2312" w:hAnsi="楷体_GB2312" w:eastAsia="楷体_GB2312" w:cs="楷体_GB2312"/>
          <w:b w:val="0"/>
          <w:bCs/>
          <w:color w:val="auto"/>
          <w:kern w:val="0"/>
          <w:sz w:val="32"/>
          <w:szCs w:val="32"/>
          <w:highlight w:val="none"/>
          <w:lang w:eastAsia="zh-CN"/>
        </w:rPr>
        <w:t>（格式）</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 xml:space="preserve">单位：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项目名称：绿色种养循环农业试点项目</w:t>
      </w:r>
    </w:p>
    <w:tbl>
      <w:tblPr>
        <w:tblStyle w:val="11"/>
        <w:tblW w:w="8874" w:type="dxa"/>
        <w:jc w:val="center"/>
        <w:tblInd w:w="0" w:type="dxa"/>
        <w:tblLayout w:type="fixed"/>
        <w:tblCellMar>
          <w:top w:w="15" w:type="dxa"/>
          <w:left w:w="15" w:type="dxa"/>
          <w:bottom w:w="15" w:type="dxa"/>
          <w:right w:w="15" w:type="dxa"/>
        </w:tblCellMar>
      </w:tblPr>
      <w:tblGrid>
        <w:gridCol w:w="746"/>
        <w:gridCol w:w="1603"/>
        <w:gridCol w:w="1669"/>
        <w:gridCol w:w="804"/>
        <w:gridCol w:w="4052"/>
      </w:tblGrid>
      <w:tr>
        <w:tblPrEx>
          <w:tblLayout w:type="fixed"/>
          <w:tblCellMar>
            <w:top w:w="15" w:type="dxa"/>
            <w:left w:w="15" w:type="dxa"/>
            <w:bottom w:w="15" w:type="dxa"/>
            <w:right w:w="15" w:type="dxa"/>
          </w:tblCellMar>
        </w:tblPrEx>
        <w:trPr>
          <w:trHeight w:val="539" w:hRule="atLeast"/>
          <w:tblHeader/>
          <w:jc w:val="center"/>
        </w:trPr>
        <w:tc>
          <w:tcPr>
            <w:tcW w:w="40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auto"/>
                <w:kern w:val="0"/>
                <w:sz w:val="20"/>
                <w:szCs w:val="20"/>
              </w:rPr>
            </w:pPr>
            <w:r>
              <w:rPr>
                <w:rFonts w:hint="eastAsia" w:ascii="黑体" w:hAnsi="黑体" w:eastAsia="黑体" w:cs="黑体"/>
                <w:color w:val="auto"/>
                <w:kern w:val="0"/>
                <w:sz w:val="20"/>
                <w:szCs w:val="20"/>
                <w:lang w:bidi="ar"/>
              </w:rPr>
              <w:t>绩效目标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auto"/>
                <w:kern w:val="0"/>
                <w:sz w:val="20"/>
                <w:szCs w:val="20"/>
                <w:lang w:bidi="ar"/>
              </w:rPr>
            </w:pPr>
            <w:r>
              <w:rPr>
                <w:rFonts w:hint="eastAsia" w:ascii="黑体" w:hAnsi="黑体" w:eastAsia="黑体" w:cs="黑体"/>
                <w:color w:val="auto"/>
                <w:kern w:val="0"/>
                <w:sz w:val="20"/>
                <w:szCs w:val="20"/>
                <w:lang w:bidi="ar"/>
              </w:rPr>
              <w:t>当年度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auto"/>
                <w:kern w:val="0"/>
                <w:sz w:val="20"/>
                <w:szCs w:val="20"/>
                <w:lang w:bidi="ar"/>
              </w:rPr>
            </w:pPr>
            <w:r>
              <w:rPr>
                <w:rFonts w:hint="eastAsia" w:ascii="黑体" w:hAnsi="黑体" w:eastAsia="黑体" w:cs="黑体"/>
                <w:color w:val="auto"/>
                <w:kern w:val="0"/>
                <w:sz w:val="20"/>
                <w:szCs w:val="20"/>
                <w:lang w:bidi="ar"/>
              </w:rPr>
              <w:t>目标*</w:t>
            </w: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auto"/>
                <w:kern w:val="0"/>
                <w:sz w:val="20"/>
                <w:szCs w:val="20"/>
              </w:rPr>
            </w:pPr>
            <w:r>
              <w:rPr>
                <w:rFonts w:hint="eastAsia" w:ascii="黑体" w:hAnsi="黑体" w:eastAsia="黑体" w:cs="黑体"/>
                <w:color w:val="auto"/>
                <w:kern w:val="0"/>
                <w:sz w:val="20"/>
                <w:szCs w:val="20"/>
                <w:lang w:bidi="ar"/>
              </w:rPr>
              <w:t>填写说明</w:t>
            </w:r>
          </w:p>
        </w:tc>
      </w:tr>
      <w:tr>
        <w:tblPrEx>
          <w:tblLayout w:type="fixed"/>
          <w:tblCellMar>
            <w:top w:w="15" w:type="dxa"/>
            <w:left w:w="15" w:type="dxa"/>
            <w:bottom w:w="15" w:type="dxa"/>
            <w:right w:w="15" w:type="dxa"/>
          </w:tblCellMar>
        </w:tblPrEx>
        <w:trPr>
          <w:trHeight w:val="539" w:hRule="atLeast"/>
          <w:jc w:val="center"/>
        </w:trPr>
        <w:tc>
          <w:tcPr>
            <w:tcW w:w="401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总体目标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根据项目资金设立（或政策意图）的初衷，概括性描述该项目资金安排后应达到的总体目标和效果（总任务、总要求、总产出和总效益）</w:t>
            </w:r>
          </w:p>
        </w:tc>
      </w:tr>
      <w:tr>
        <w:tblPrEx>
          <w:tblLayout w:type="fixed"/>
          <w:tblCellMar>
            <w:top w:w="15" w:type="dxa"/>
            <w:left w:w="15" w:type="dxa"/>
            <w:bottom w:w="15" w:type="dxa"/>
            <w:right w:w="15" w:type="dxa"/>
          </w:tblCellMar>
        </w:tblPrEx>
        <w:trPr>
          <w:trHeight w:val="539" w:hRule="atLeast"/>
          <w:jc w:val="center"/>
        </w:trPr>
        <w:tc>
          <w:tcPr>
            <w:tcW w:w="7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一级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指标</w:t>
            </w: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二级指标</w:t>
            </w: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三级指标</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当年度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指标值</w:t>
            </w:r>
            <w:r>
              <w:rPr>
                <w:rFonts w:hint="eastAsia" w:ascii="仿宋_GB2312" w:hAnsi="仿宋_GB2312" w:eastAsia="仿宋_GB2312" w:cs="仿宋_GB2312"/>
                <w:color w:val="auto"/>
                <w:kern w:val="0"/>
                <w:sz w:val="28"/>
                <w:szCs w:val="28"/>
                <w:lang w:val="en-US" w:eastAsia="zh-CN"/>
              </w:rPr>
              <w:t>*</w:t>
            </w: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539"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产</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出</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指</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标</w:t>
            </w:r>
          </w:p>
        </w:tc>
        <w:tc>
          <w:tcPr>
            <w:tcW w:w="160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数量指标*</w:t>
            </w: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lang w:eastAsia="zh-CN"/>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8"/>
                <w:szCs w:val="28"/>
                <w:lang w:val="en-US" w:eastAsia="zh-CN"/>
              </w:rPr>
            </w:pP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对目标任务用指标值进行量化描述，确实无法量化的指标值可采用定性表述。如：举办XX培训班，3期；培训人数，120人</w:t>
            </w:r>
          </w:p>
        </w:tc>
      </w:tr>
      <w:tr>
        <w:tblPrEx>
          <w:tblLayout w:type="fixed"/>
          <w:tblCellMar>
            <w:top w:w="15" w:type="dxa"/>
            <w:left w:w="15" w:type="dxa"/>
            <w:bottom w:w="15" w:type="dxa"/>
            <w:right w:w="15" w:type="dxa"/>
          </w:tblCellMar>
        </w:tblPrEx>
        <w:trPr>
          <w:trHeight w:val="539"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6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0"/>
                <w:szCs w:val="20"/>
              </w:rPr>
            </w:pP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8"/>
                <w:szCs w:val="28"/>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539"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60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质量指标*</w:t>
            </w: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lang w:val="en-US" w:eastAsia="zh-CN"/>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8"/>
                <w:szCs w:val="28"/>
              </w:rPr>
            </w:pPr>
          </w:p>
        </w:tc>
        <w:tc>
          <w:tcPr>
            <w:tcW w:w="40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Style w:val="14"/>
                <w:rFonts w:hint="eastAsia" w:ascii="仿宋_GB2312" w:hAnsi="仿宋_GB2312" w:eastAsia="仿宋_GB2312" w:cs="仿宋_GB2312"/>
                <w:color w:val="auto"/>
                <w:kern w:val="0"/>
                <w:sz w:val="20"/>
                <w:szCs w:val="20"/>
                <w:lang w:bidi="ar"/>
              </w:rPr>
              <w:t>对目标任务的质量要求（标准）进行量化描述，确实无法量化的指标值可采用定性表述。如：培训学员合格率</w:t>
            </w:r>
            <w:r>
              <w:rPr>
                <w:rFonts w:hint="eastAsia" w:ascii="仿宋_GB2312" w:hAnsi="仿宋_GB2312" w:eastAsia="仿宋_GB2312" w:cs="仿宋_GB2312"/>
                <w:color w:val="auto"/>
                <w:kern w:val="0"/>
                <w:sz w:val="20"/>
                <w:szCs w:val="20"/>
                <w:lang w:bidi="ar"/>
              </w:rPr>
              <w:t>≧</w:t>
            </w:r>
            <w:r>
              <w:rPr>
                <w:rStyle w:val="14"/>
                <w:rFonts w:hint="eastAsia" w:ascii="仿宋_GB2312" w:hAnsi="仿宋_GB2312" w:eastAsia="仿宋_GB2312" w:cs="仿宋_GB2312"/>
                <w:color w:val="auto"/>
                <w:kern w:val="0"/>
                <w:sz w:val="20"/>
                <w:szCs w:val="20"/>
                <w:lang w:bidi="ar"/>
              </w:rPr>
              <w:t>98%</w:t>
            </w:r>
          </w:p>
        </w:tc>
      </w:tr>
      <w:tr>
        <w:tblPrEx>
          <w:tblLayout w:type="fixed"/>
          <w:tblCellMar>
            <w:top w:w="15" w:type="dxa"/>
            <w:left w:w="15" w:type="dxa"/>
            <w:bottom w:w="15" w:type="dxa"/>
            <w:right w:w="15" w:type="dxa"/>
          </w:tblCellMar>
        </w:tblPrEx>
        <w:trPr>
          <w:trHeight w:val="539"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60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lang w:val="en-US" w:eastAsia="zh-CN"/>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8"/>
                <w:szCs w:val="28"/>
              </w:rPr>
            </w:pPr>
          </w:p>
        </w:tc>
        <w:tc>
          <w:tcPr>
            <w:tcW w:w="4052"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539"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60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0"/>
                <w:szCs w:val="20"/>
              </w:rPr>
            </w:pP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0"/>
                <w:szCs w:val="20"/>
                <w:lang w:val="en-US" w:eastAsia="zh-CN"/>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8"/>
                <w:szCs w:val="28"/>
                <w:lang w:val="en-US" w:eastAsia="zh-CN"/>
              </w:rPr>
            </w:pPr>
          </w:p>
        </w:tc>
        <w:tc>
          <w:tcPr>
            <w:tcW w:w="405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539"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时效指标*</w:t>
            </w: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8"/>
                <w:szCs w:val="28"/>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对目标任务的完成时间进行量化描述。如：完成时限，202</w:t>
            </w:r>
            <w:r>
              <w:rPr>
                <w:rFonts w:hint="eastAsia" w:ascii="仿宋_GB2312" w:hAnsi="仿宋_GB2312" w:eastAsia="仿宋_GB2312" w:cs="仿宋_GB2312"/>
                <w:color w:val="auto"/>
                <w:kern w:val="0"/>
                <w:sz w:val="20"/>
                <w:szCs w:val="20"/>
                <w:lang w:val="en-US" w:eastAsia="zh-CN" w:bidi="ar"/>
              </w:rPr>
              <w:t>1</w:t>
            </w:r>
            <w:r>
              <w:rPr>
                <w:rFonts w:hint="eastAsia" w:ascii="仿宋_GB2312" w:hAnsi="仿宋_GB2312" w:eastAsia="仿宋_GB2312" w:cs="仿宋_GB2312"/>
                <w:color w:val="auto"/>
                <w:kern w:val="0"/>
                <w:sz w:val="20"/>
                <w:szCs w:val="20"/>
                <w:lang w:bidi="ar"/>
              </w:rPr>
              <w:t>年12月31日前</w:t>
            </w:r>
          </w:p>
        </w:tc>
      </w:tr>
      <w:tr>
        <w:tblPrEx>
          <w:tblLayout w:type="fixed"/>
          <w:tblCellMar>
            <w:top w:w="15" w:type="dxa"/>
            <w:left w:w="15" w:type="dxa"/>
            <w:bottom w:w="15" w:type="dxa"/>
            <w:right w:w="15" w:type="dxa"/>
          </w:tblCellMar>
        </w:tblPrEx>
        <w:trPr>
          <w:trHeight w:val="698"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成本指标*</w:t>
            </w: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lang w:val="en-US" w:eastAsia="zh-CN"/>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8"/>
                <w:szCs w:val="28"/>
                <w:lang w:bidi="ar"/>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对资金支出成本控制进行量化描述。确实无法量化的指标值可采用定性表述。如：XX≦项目成本支出</w:t>
            </w:r>
          </w:p>
        </w:tc>
      </w:tr>
      <w:tr>
        <w:tblPrEx>
          <w:tblLayout w:type="fixed"/>
          <w:tblCellMar>
            <w:top w:w="15" w:type="dxa"/>
            <w:left w:w="15" w:type="dxa"/>
            <w:bottom w:w="15" w:type="dxa"/>
            <w:right w:w="15" w:type="dxa"/>
          </w:tblCellMar>
        </w:tblPrEx>
        <w:trPr>
          <w:trHeight w:val="539" w:hRule="atLeast"/>
          <w:jc w:val="center"/>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效</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益</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指</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标</w:t>
            </w:r>
          </w:p>
        </w:tc>
        <w:tc>
          <w:tcPr>
            <w:tcW w:w="160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经济效益指标</w:t>
            </w: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0"/>
                <w:szCs w:val="20"/>
                <w:lang w:val="en-US" w:eastAsia="zh-CN"/>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8"/>
                <w:szCs w:val="28"/>
              </w:rPr>
            </w:pPr>
          </w:p>
        </w:tc>
        <w:tc>
          <w:tcPr>
            <w:tcW w:w="405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商事活动类项目可填写。部门职能（行政管理）类项目不产生直接经济效益的可不填写</w:t>
            </w:r>
          </w:p>
        </w:tc>
      </w:tr>
      <w:tr>
        <w:tblPrEx>
          <w:tblLayout w:type="fixed"/>
          <w:tblCellMar>
            <w:top w:w="15" w:type="dxa"/>
            <w:left w:w="15" w:type="dxa"/>
            <w:bottom w:w="15" w:type="dxa"/>
            <w:right w:w="15" w:type="dxa"/>
          </w:tblCellMar>
        </w:tblPrEx>
        <w:trPr>
          <w:trHeight w:val="539"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60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0"/>
                <w:szCs w:val="20"/>
              </w:rPr>
            </w:pP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0"/>
                <w:szCs w:val="20"/>
                <w:lang w:val="en-US" w:eastAsia="zh-CN"/>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8"/>
                <w:szCs w:val="28"/>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539"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社会效益指标</w:t>
            </w:r>
            <w:r>
              <w:rPr>
                <w:rFonts w:hint="eastAsia" w:ascii="仿宋_GB2312" w:hAnsi="仿宋_GB2312" w:eastAsia="仿宋_GB2312" w:cs="仿宋_GB2312"/>
                <w:color w:val="auto"/>
                <w:kern w:val="0"/>
                <w:sz w:val="20"/>
                <w:szCs w:val="20"/>
                <w:lang w:bidi="ar"/>
              </w:rPr>
              <w:t>*</w:t>
            </w: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lang w:eastAsia="zh-CN"/>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8"/>
                <w:szCs w:val="28"/>
                <w:lang w:val="en-US" w:eastAsia="zh-CN"/>
              </w:rPr>
            </w:pPr>
          </w:p>
        </w:tc>
        <w:tc>
          <w:tcPr>
            <w:tcW w:w="405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auto"/>
                <w:kern w:val="0"/>
                <w:sz w:val="20"/>
                <w:szCs w:val="20"/>
              </w:rPr>
            </w:pPr>
          </w:p>
        </w:tc>
      </w:tr>
      <w:tr>
        <w:tblPrEx>
          <w:tblLayout w:type="fixed"/>
          <w:tblCellMar>
            <w:top w:w="15" w:type="dxa"/>
            <w:left w:w="15" w:type="dxa"/>
            <w:bottom w:w="15" w:type="dxa"/>
            <w:right w:w="15" w:type="dxa"/>
          </w:tblCellMar>
        </w:tblPrEx>
        <w:trPr>
          <w:trHeight w:val="539" w:hRule="atLeast"/>
          <w:jc w:val="center"/>
        </w:trPr>
        <w:tc>
          <w:tcPr>
            <w:tcW w:w="74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生态效益指标</w:t>
            </w: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lang w:eastAsia="zh-CN"/>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8"/>
                <w:szCs w:val="28"/>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涉及污染监控整治管理类的项目选填，不涉及的项目可不填写。</w:t>
            </w:r>
          </w:p>
        </w:tc>
      </w:tr>
      <w:tr>
        <w:tblPrEx>
          <w:tblLayout w:type="fixed"/>
          <w:tblCellMar>
            <w:top w:w="15" w:type="dxa"/>
            <w:left w:w="15" w:type="dxa"/>
            <w:bottom w:w="15" w:type="dxa"/>
            <w:right w:w="15" w:type="dxa"/>
          </w:tblCellMar>
        </w:tblPrEx>
        <w:trPr>
          <w:trHeight w:val="539" w:hRule="atLeast"/>
          <w:jc w:val="center"/>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auto"/>
                <w:kern w:val="0"/>
                <w:sz w:val="20"/>
                <w:szCs w:val="20"/>
              </w:rPr>
            </w:pPr>
          </w:p>
        </w:tc>
        <w:tc>
          <w:tcPr>
            <w:tcW w:w="1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可持续影响指标</w:t>
            </w: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lang w:val="en-US" w:eastAsia="zh-CN"/>
              </w:rPr>
            </w:pP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auto"/>
                <w:kern w:val="0"/>
                <w:sz w:val="28"/>
                <w:szCs w:val="28"/>
              </w:rPr>
            </w:pPr>
          </w:p>
        </w:tc>
        <w:tc>
          <w:tcPr>
            <w:tcW w:w="40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bidi="ar"/>
              </w:rPr>
              <w:t>反映项目完成后，后续政策、资金保障程序，以及管理机制（人员机构）因素完善水平</w:t>
            </w: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2"/>
          <w:szCs w:val="22"/>
          <w:lang w:bidi="ar"/>
        </w:rPr>
      </w:pPr>
      <w:r>
        <w:rPr>
          <w:rFonts w:hint="eastAsia" w:ascii="仿宋_GB2312" w:hAnsi="仿宋_GB2312" w:eastAsia="仿宋_GB2312" w:cs="仿宋_GB2312"/>
          <w:color w:val="auto"/>
          <w:kern w:val="0"/>
          <w:sz w:val="22"/>
          <w:szCs w:val="22"/>
          <w:lang w:bidi="ar"/>
        </w:rPr>
        <w:t>说明：*是必填项，产出指标4个二级指标必填写。效益指标可选填其中某几个指标</w:t>
      </w:r>
      <w:r>
        <w:rPr>
          <w:rFonts w:hint="eastAsia" w:ascii="仿宋_GB2312" w:hAnsi="仿宋_GB2312" w:cs="仿宋_GB2312"/>
          <w:color w:val="auto"/>
          <w:kern w:val="0"/>
          <w:sz w:val="22"/>
          <w:szCs w:val="22"/>
          <w:lang w:eastAsia="zh-CN" w:bidi="ar"/>
        </w:rPr>
        <w:t>。</w:t>
      </w:r>
      <w:r>
        <w:rPr>
          <w:rFonts w:hint="eastAsia" w:ascii="仿宋_GB2312" w:hAnsi="仿宋_GB2312" w:eastAsia="仿宋_GB2312" w:cs="仿宋_GB2312"/>
          <w:color w:val="auto"/>
          <w:kern w:val="0"/>
          <w:sz w:val="22"/>
          <w:szCs w:val="22"/>
          <w:lang w:bidi="ar"/>
        </w:rPr>
        <w:t xml:space="preserve">   </w:t>
      </w:r>
    </w:p>
    <w:p>
      <w:pPr>
        <w:pStyle w:val="2"/>
        <w:rPr>
          <w:rFonts w:hint="eastAsia"/>
        </w:rPr>
        <w:sectPr>
          <w:pgSz w:w="11906" w:h="16838"/>
          <w:pgMar w:top="1871" w:right="1531" w:bottom="1871" w:left="1531" w:header="851" w:footer="1417" w:gutter="0"/>
          <w:pgBorders>
            <w:top w:val="none" w:sz="0" w:space="0"/>
            <w:left w:val="none" w:sz="0" w:space="0"/>
            <w:bottom w:val="none" w:sz="0" w:space="0"/>
            <w:right w:val="none" w:sz="0" w:space="0"/>
          </w:pgBorders>
          <w:cols w:space="72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六、项目审核情况</w:t>
      </w:r>
    </w:p>
    <w:tbl>
      <w:tblPr>
        <w:tblStyle w:val="11"/>
        <w:tblW w:w="8921" w:type="dxa"/>
        <w:jc w:val="center"/>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5" w:hRule="atLeast"/>
          <w:jc w:val="center"/>
        </w:trPr>
        <w:tc>
          <w:tcPr>
            <w:tcW w:w="13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w:t>
            </w:r>
            <w:r>
              <w:rPr>
                <w:rFonts w:hint="eastAsia" w:ascii="仿宋_GB2312" w:hAnsi="仿宋_GB2312" w:eastAsia="仿宋_GB2312" w:cs="仿宋_GB2312"/>
                <w:color w:val="auto"/>
                <w:kern w:val="0"/>
                <w:sz w:val="24"/>
                <w:szCs w:val="24"/>
                <w:lang w:eastAsia="zh-CN"/>
              </w:rPr>
              <w:t>申报</w:t>
            </w:r>
            <w:r>
              <w:rPr>
                <w:rFonts w:hint="eastAsia" w:ascii="仿宋_GB2312" w:hAnsi="仿宋_GB2312" w:eastAsia="仿宋_GB2312" w:cs="仿宋_GB2312"/>
                <w:color w:val="auto"/>
                <w:kern w:val="0"/>
                <w:sz w:val="24"/>
                <w:szCs w:val="24"/>
              </w:rPr>
              <w:t>单位意见</w:t>
            </w:r>
          </w:p>
        </w:tc>
        <w:tc>
          <w:tcPr>
            <w:tcW w:w="7598" w:type="dxa"/>
            <w:vAlign w:val="top"/>
          </w:tcPr>
          <w:p>
            <w:pPr>
              <w:pStyle w:val="5"/>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pStyle w:val="5"/>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本单位对以上内容的真实性和准确性负责，特申请立项。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pStyle w:val="2"/>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p>
          <w:p>
            <w:pPr>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pStyle w:val="2"/>
              <w:rPr>
                <w:rFonts w:hint="eastAsia" w:ascii="仿宋_GB2312" w:hAnsi="仿宋_GB2312" w:eastAsia="仿宋_GB2312" w:cs="仿宋_GB2312"/>
                <w:color w:val="auto"/>
                <w:kern w:val="0"/>
                <w:sz w:val="24"/>
                <w:szCs w:val="24"/>
              </w:rPr>
            </w:pPr>
          </w:p>
          <w:p>
            <w:pPr>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5" w:hRule="atLeast"/>
          <w:jc w:val="center"/>
        </w:trPr>
        <w:tc>
          <w:tcPr>
            <w:tcW w:w="13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县级</w:t>
            </w:r>
            <w:r>
              <w:rPr>
                <w:rFonts w:hint="eastAsia" w:ascii="仿宋_GB2312" w:hAnsi="仿宋_GB2312" w:cs="仿宋_GB2312"/>
                <w:color w:val="auto"/>
                <w:kern w:val="0"/>
                <w:sz w:val="24"/>
                <w:szCs w:val="24"/>
                <w:lang w:eastAsia="zh-CN"/>
              </w:rPr>
              <w:t>相关部门</w:t>
            </w:r>
            <w:r>
              <w:rPr>
                <w:rFonts w:hint="eastAsia" w:ascii="仿宋_GB2312" w:hAnsi="仿宋_GB2312" w:eastAsia="仿宋_GB2312" w:cs="仿宋_GB2312"/>
                <w:color w:val="auto"/>
                <w:kern w:val="0"/>
                <w:sz w:val="24"/>
                <w:szCs w:val="24"/>
              </w:rPr>
              <w:t>审核意见</w:t>
            </w:r>
          </w:p>
        </w:tc>
        <w:tc>
          <w:tcPr>
            <w:tcW w:w="7598"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0" w:firstLineChars="10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widowControl/>
        <w:spacing w:beforeLines="0" w:afterLines="0" w:line="590" w:lineRule="exact"/>
        <w:jc w:val="left"/>
        <w:rPr>
          <w:rFonts w:ascii="黑体" w:hAnsi="黑体" w:eastAsia="黑体"/>
          <w:sz w:val="32"/>
          <w:szCs w:val="32"/>
          <w:lang w:val="en-US"/>
        </w:rPr>
      </w:pPr>
      <w:r>
        <w:rPr>
          <w:rFonts w:hint="eastAsia" w:ascii="黑体" w:hAnsi="黑体" w:eastAsia="黑体"/>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4</w:t>
      </w:r>
    </w:p>
    <w:p>
      <w:pPr>
        <w:spacing w:beforeLines="0" w:afterLines="0" w:line="590" w:lineRule="exact"/>
        <w:jc w:val="center"/>
        <w:rPr>
          <w:rFonts w:hint="eastAsia" w:ascii="方正小标宋简体" w:hAnsi="方正小标宋简体" w:eastAsia="方正小标宋简体" w:cs="方正小标宋简体"/>
          <w:sz w:val="44"/>
          <w:szCs w:val="44"/>
        </w:rPr>
      </w:pPr>
    </w:p>
    <w:p>
      <w:pPr>
        <w:spacing w:beforeLines="0" w:afterLines="0"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地理标志农产品保护工程备案表</w:t>
      </w:r>
    </w:p>
    <w:p>
      <w:pPr>
        <w:spacing w:beforeLines="0" w:afterLines="0" w:line="590" w:lineRule="exact"/>
        <w:jc w:val="center"/>
        <w:rPr>
          <w:rFonts w:hint="default" w:ascii="Calibri" w:hAnsi="Calibri" w:eastAsia="宋体" w:cs="Times New Roman"/>
          <w:sz w:val="32"/>
          <w:szCs w:val="32"/>
        </w:rPr>
      </w:pPr>
    </w:p>
    <w:p>
      <w:pPr>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市</w:t>
      </w:r>
      <w:r>
        <w:rPr>
          <w:rFonts w:hint="eastAsia" w:ascii="仿宋_GB2312" w:hAnsi="仿宋_GB2312" w:eastAsia="仿宋_GB2312" w:cs="仿宋_GB2312"/>
          <w:sz w:val="24"/>
        </w:rPr>
        <w:t>级农业农村部门</w:t>
      </w:r>
      <w:r>
        <w:rPr>
          <w:rFonts w:hint="eastAsia" w:ascii="仿宋_GB2312" w:hAnsi="仿宋_GB2312" w:eastAsia="仿宋_GB2312" w:cs="仿宋_GB2312"/>
          <w:sz w:val="24"/>
          <w:u w:val="none"/>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（盖章）</w:t>
      </w:r>
    </w:p>
    <w:tbl>
      <w:tblPr>
        <w:tblStyle w:val="11"/>
        <w:tblW w:w="904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69"/>
        <w:gridCol w:w="1417"/>
        <w:gridCol w:w="1533"/>
        <w:gridCol w:w="671"/>
        <w:gridCol w:w="646"/>
        <w:gridCol w:w="712"/>
        <w:gridCol w:w="798"/>
        <w:gridCol w:w="13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1969" w:type="dxa"/>
            <w:vAlign w:val="center"/>
          </w:tcPr>
          <w:p>
            <w:pPr>
              <w:spacing w:beforeLines="0" w:afterLines="0" w:line="400" w:lineRule="exact"/>
              <w:jc w:val="center"/>
              <w:rPr>
                <w:rFonts w:ascii="宋体" w:hAnsi="宋体"/>
                <w:sz w:val="24"/>
              </w:rPr>
            </w:pPr>
            <w:r>
              <w:rPr>
                <w:rFonts w:hint="eastAsia" w:ascii="宋体" w:hAnsi="宋体"/>
                <w:sz w:val="24"/>
              </w:rPr>
              <w:t>地理标志</w:t>
            </w:r>
          </w:p>
          <w:p>
            <w:pPr>
              <w:spacing w:beforeLines="0" w:afterLines="0" w:line="400" w:lineRule="exact"/>
              <w:jc w:val="center"/>
              <w:rPr>
                <w:rFonts w:ascii="宋体" w:hAnsi="宋体"/>
                <w:sz w:val="24"/>
              </w:rPr>
            </w:pPr>
            <w:r>
              <w:rPr>
                <w:rFonts w:hint="eastAsia" w:ascii="宋体" w:hAnsi="宋体"/>
                <w:sz w:val="24"/>
              </w:rPr>
              <w:t>农产品名称</w:t>
            </w:r>
          </w:p>
        </w:tc>
        <w:tc>
          <w:tcPr>
            <w:tcW w:w="1417" w:type="dxa"/>
            <w:vAlign w:val="center"/>
          </w:tcPr>
          <w:p>
            <w:pPr>
              <w:spacing w:beforeLines="0" w:afterLines="0" w:line="400" w:lineRule="exact"/>
              <w:jc w:val="center"/>
              <w:rPr>
                <w:rFonts w:ascii="宋体" w:hAnsi="宋体"/>
                <w:sz w:val="24"/>
              </w:rPr>
            </w:pPr>
          </w:p>
        </w:tc>
        <w:tc>
          <w:tcPr>
            <w:tcW w:w="1533" w:type="dxa"/>
            <w:vAlign w:val="center"/>
          </w:tcPr>
          <w:p>
            <w:pPr>
              <w:spacing w:beforeLines="0" w:afterLines="0" w:line="400" w:lineRule="exact"/>
              <w:jc w:val="center"/>
              <w:rPr>
                <w:rFonts w:ascii="宋体" w:hAnsi="宋体"/>
                <w:sz w:val="24"/>
              </w:rPr>
            </w:pPr>
            <w:r>
              <w:rPr>
                <w:rFonts w:hint="eastAsia" w:ascii="宋体" w:hAnsi="宋体"/>
                <w:sz w:val="24"/>
              </w:rPr>
              <w:t>证书编号</w:t>
            </w:r>
          </w:p>
        </w:tc>
        <w:tc>
          <w:tcPr>
            <w:tcW w:w="1317" w:type="dxa"/>
            <w:gridSpan w:val="2"/>
            <w:vAlign w:val="center"/>
          </w:tcPr>
          <w:p>
            <w:pPr>
              <w:spacing w:beforeLines="0" w:afterLines="0" w:line="400" w:lineRule="exact"/>
              <w:jc w:val="center"/>
              <w:rPr>
                <w:rFonts w:ascii="宋体" w:hAnsi="宋体"/>
                <w:sz w:val="24"/>
              </w:rPr>
            </w:pPr>
          </w:p>
        </w:tc>
        <w:tc>
          <w:tcPr>
            <w:tcW w:w="1510" w:type="dxa"/>
            <w:gridSpan w:val="2"/>
            <w:vAlign w:val="center"/>
          </w:tcPr>
          <w:p>
            <w:pPr>
              <w:spacing w:beforeLines="0" w:afterLines="0" w:line="400" w:lineRule="exact"/>
              <w:jc w:val="center"/>
              <w:rPr>
                <w:rFonts w:ascii="宋体" w:hAnsi="宋体"/>
                <w:sz w:val="24"/>
              </w:rPr>
            </w:pPr>
            <w:r>
              <w:rPr>
                <w:rFonts w:hint="eastAsia" w:ascii="宋体" w:hAnsi="宋体"/>
                <w:sz w:val="24"/>
              </w:rPr>
              <w:t>证书持有人</w:t>
            </w:r>
          </w:p>
        </w:tc>
        <w:tc>
          <w:tcPr>
            <w:tcW w:w="1301" w:type="dxa"/>
            <w:vAlign w:val="center"/>
          </w:tcPr>
          <w:p>
            <w:pPr>
              <w:spacing w:beforeLines="0" w:afterLines="0"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1969" w:type="dxa"/>
            <w:vMerge w:val="restart"/>
            <w:vAlign w:val="center"/>
          </w:tcPr>
          <w:p>
            <w:pPr>
              <w:spacing w:beforeLines="0" w:afterLines="0" w:line="400" w:lineRule="exact"/>
              <w:jc w:val="center"/>
              <w:rPr>
                <w:rFonts w:hint="eastAsia" w:ascii="宋体" w:hAnsi="宋体"/>
                <w:sz w:val="24"/>
              </w:rPr>
            </w:pPr>
            <w:r>
              <w:rPr>
                <w:rFonts w:hint="eastAsia" w:ascii="宋体" w:hAnsi="宋体"/>
                <w:sz w:val="24"/>
                <w:lang w:eastAsia="zh-CN"/>
              </w:rPr>
              <w:t>市</w:t>
            </w:r>
            <w:r>
              <w:rPr>
                <w:rFonts w:hint="eastAsia" w:ascii="宋体" w:hAnsi="宋体"/>
                <w:sz w:val="24"/>
              </w:rPr>
              <w:t>级农业农村</w:t>
            </w:r>
          </w:p>
          <w:p>
            <w:pPr>
              <w:spacing w:beforeLines="0" w:afterLines="0" w:line="400" w:lineRule="exact"/>
              <w:jc w:val="center"/>
              <w:rPr>
                <w:rFonts w:ascii="宋体" w:hAnsi="宋体"/>
                <w:sz w:val="24"/>
              </w:rPr>
            </w:pPr>
            <w:r>
              <w:rPr>
                <w:rFonts w:hint="eastAsia" w:ascii="宋体" w:hAnsi="宋体"/>
                <w:sz w:val="24"/>
              </w:rPr>
              <w:t>部门</w:t>
            </w:r>
          </w:p>
        </w:tc>
        <w:tc>
          <w:tcPr>
            <w:tcW w:w="1417" w:type="dxa"/>
            <w:vAlign w:val="center"/>
          </w:tcPr>
          <w:p>
            <w:pPr>
              <w:spacing w:beforeLines="0" w:afterLines="0" w:line="400" w:lineRule="exact"/>
              <w:jc w:val="center"/>
              <w:rPr>
                <w:rFonts w:ascii="宋体" w:hAnsi="宋体"/>
                <w:sz w:val="24"/>
              </w:rPr>
            </w:pPr>
            <w:r>
              <w:rPr>
                <w:rFonts w:hint="eastAsia" w:ascii="宋体" w:hAnsi="宋体"/>
                <w:sz w:val="24"/>
              </w:rPr>
              <w:t>负责人</w:t>
            </w:r>
          </w:p>
        </w:tc>
        <w:tc>
          <w:tcPr>
            <w:tcW w:w="2204" w:type="dxa"/>
            <w:gridSpan w:val="2"/>
            <w:vAlign w:val="center"/>
          </w:tcPr>
          <w:p>
            <w:pPr>
              <w:spacing w:beforeLines="0" w:afterLines="0" w:line="400" w:lineRule="exact"/>
              <w:jc w:val="center"/>
              <w:rPr>
                <w:rFonts w:ascii="宋体" w:hAnsi="宋体"/>
                <w:sz w:val="24"/>
              </w:rPr>
            </w:pPr>
          </w:p>
        </w:tc>
        <w:tc>
          <w:tcPr>
            <w:tcW w:w="1358" w:type="dxa"/>
            <w:gridSpan w:val="2"/>
            <w:vAlign w:val="center"/>
          </w:tcPr>
          <w:p>
            <w:pPr>
              <w:spacing w:beforeLines="0" w:afterLines="0" w:line="400" w:lineRule="exact"/>
              <w:jc w:val="center"/>
              <w:rPr>
                <w:rFonts w:ascii="宋体" w:hAnsi="宋体"/>
                <w:sz w:val="24"/>
              </w:rPr>
            </w:pPr>
            <w:r>
              <w:rPr>
                <w:rFonts w:hint="eastAsia" w:ascii="宋体" w:hAnsi="宋体"/>
                <w:sz w:val="24"/>
              </w:rPr>
              <w:t>联系电话</w:t>
            </w:r>
          </w:p>
        </w:tc>
        <w:tc>
          <w:tcPr>
            <w:tcW w:w="2099" w:type="dxa"/>
            <w:gridSpan w:val="2"/>
            <w:vAlign w:val="center"/>
          </w:tcPr>
          <w:p>
            <w:pPr>
              <w:spacing w:beforeLines="0" w:afterLines="0"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1969" w:type="dxa"/>
            <w:vMerge w:val="continue"/>
            <w:vAlign w:val="center"/>
          </w:tcPr>
          <w:p>
            <w:pPr>
              <w:spacing w:beforeLines="0" w:afterLines="0" w:line="400" w:lineRule="exact"/>
              <w:jc w:val="center"/>
              <w:rPr>
                <w:rFonts w:ascii="宋体" w:hAnsi="宋体"/>
                <w:sz w:val="24"/>
              </w:rPr>
            </w:pPr>
          </w:p>
        </w:tc>
        <w:tc>
          <w:tcPr>
            <w:tcW w:w="1417" w:type="dxa"/>
            <w:vAlign w:val="center"/>
          </w:tcPr>
          <w:p>
            <w:pPr>
              <w:spacing w:beforeLines="0" w:afterLines="0" w:line="400" w:lineRule="exact"/>
              <w:jc w:val="center"/>
              <w:rPr>
                <w:rFonts w:ascii="宋体" w:hAnsi="宋体"/>
                <w:sz w:val="24"/>
              </w:rPr>
            </w:pPr>
            <w:r>
              <w:rPr>
                <w:rFonts w:hint="eastAsia" w:ascii="宋体" w:hAnsi="宋体"/>
                <w:sz w:val="24"/>
              </w:rPr>
              <w:t>联系人</w:t>
            </w:r>
          </w:p>
        </w:tc>
        <w:tc>
          <w:tcPr>
            <w:tcW w:w="2204" w:type="dxa"/>
            <w:gridSpan w:val="2"/>
            <w:vAlign w:val="center"/>
          </w:tcPr>
          <w:p>
            <w:pPr>
              <w:spacing w:beforeLines="0" w:afterLines="0" w:line="400" w:lineRule="exact"/>
              <w:jc w:val="center"/>
              <w:rPr>
                <w:rFonts w:ascii="宋体" w:hAnsi="宋体"/>
                <w:sz w:val="24"/>
              </w:rPr>
            </w:pPr>
          </w:p>
        </w:tc>
        <w:tc>
          <w:tcPr>
            <w:tcW w:w="1358" w:type="dxa"/>
            <w:gridSpan w:val="2"/>
            <w:vAlign w:val="center"/>
          </w:tcPr>
          <w:p>
            <w:pPr>
              <w:spacing w:beforeLines="0" w:afterLines="0" w:line="400" w:lineRule="exact"/>
              <w:jc w:val="center"/>
              <w:rPr>
                <w:sz w:val="24"/>
              </w:rPr>
            </w:pPr>
            <w:r>
              <w:rPr>
                <w:rFonts w:hint="eastAsia" w:ascii="宋体" w:hAnsi="宋体"/>
                <w:sz w:val="24"/>
              </w:rPr>
              <w:t>联系电话</w:t>
            </w:r>
          </w:p>
        </w:tc>
        <w:tc>
          <w:tcPr>
            <w:tcW w:w="2099" w:type="dxa"/>
            <w:gridSpan w:val="2"/>
            <w:vAlign w:val="center"/>
          </w:tcPr>
          <w:p>
            <w:pPr>
              <w:spacing w:beforeLines="0" w:afterLines="0"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1969" w:type="dxa"/>
            <w:vAlign w:val="center"/>
          </w:tcPr>
          <w:p>
            <w:pPr>
              <w:spacing w:beforeLines="0" w:afterLines="0" w:line="400" w:lineRule="exact"/>
              <w:jc w:val="center"/>
              <w:rPr>
                <w:rFonts w:ascii="宋体" w:hAnsi="宋体"/>
                <w:sz w:val="24"/>
              </w:rPr>
            </w:pPr>
            <w:r>
              <w:rPr>
                <w:rFonts w:hint="eastAsia" w:ascii="宋体" w:hAnsi="宋体"/>
                <w:sz w:val="24"/>
              </w:rPr>
              <w:t>资金安排情况（万元）</w:t>
            </w:r>
          </w:p>
        </w:tc>
        <w:tc>
          <w:tcPr>
            <w:tcW w:w="1417" w:type="dxa"/>
            <w:vAlign w:val="center"/>
          </w:tcPr>
          <w:p>
            <w:pPr>
              <w:spacing w:beforeLines="0" w:afterLines="0" w:line="400" w:lineRule="exact"/>
              <w:jc w:val="center"/>
              <w:rPr>
                <w:rFonts w:ascii="宋体" w:hAnsi="宋体"/>
                <w:sz w:val="24"/>
              </w:rPr>
            </w:pPr>
            <w:r>
              <w:rPr>
                <w:rFonts w:hint="eastAsia" w:ascii="宋体" w:hAnsi="宋体"/>
                <w:sz w:val="24"/>
              </w:rPr>
              <w:t>中央资金</w:t>
            </w:r>
          </w:p>
        </w:tc>
        <w:tc>
          <w:tcPr>
            <w:tcW w:w="2204" w:type="dxa"/>
            <w:gridSpan w:val="2"/>
            <w:vAlign w:val="center"/>
          </w:tcPr>
          <w:p>
            <w:pPr>
              <w:spacing w:beforeLines="0" w:afterLines="0" w:line="400" w:lineRule="exact"/>
              <w:jc w:val="center"/>
              <w:rPr>
                <w:rFonts w:ascii="宋体" w:hAnsi="宋体"/>
                <w:sz w:val="24"/>
              </w:rPr>
            </w:pPr>
          </w:p>
        </w:tc>
        <w:tc>
          <w:tcPr>
            <w:tcW w:w="1358" w:type="dxa"/>
            <w:gridSpan w:val="2"/>
            <w:vAlign w:val="center"/>
          </w:tcPr>
          <w:p>
            <w:pPr>
              <w:spacing w:beforeLines="0" w:afterLines="0" w:line="400" w:lineRule="exact"/>
              <w:jc w:val="center"/>
              <w:rPr>
                <w:rFonts w:ascii="宋体" w:hAnsi="宋体"/>
                <w:sz w:val="24"/>
              </w:rPr>
            </w:pPr>
            <w:r>
              <w:rPr>
                <w:rFonts w:hint="eastAsia" w:ascii="宋体" w:hAnsi="宋体"/>
                <w:sz w:val="24"/>
              </w:rPr>
              <w:t>地方配套</w:t>
            </w:r>
          </w:p>
        </w:tc>
        <w:tc>
          <w:tcPr>
            <w:tcW w:w="2099" w:type="dxa"/>
            <w:gridSpan w:val="2"/>
            <w:vAlign w:val="center"/>
          </w:tcPr>
          <w:p>
            <w:pPr>
              <w:spacing w:beforeLines="0" w:afterLines="0"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1969" w:type="dxa"/>
            <w:vMerge w:val="restart"/>
            <w:vAlign w:val="center"/>
          </w:tcPr>
          <w:p>
            <w:pPr>
              <w:spacing w:beforeLines="0" w:afterLines="0" w:line="400" w:lineRule="exact"/>
              <w:jc w:val="center"/>
              <w:rPr>
                <w:rFonts w:ascii="宋体" w:hAnsi="宋体"/>
                <w:sz w:val="24"/>
              </w:rPr>
            </w:pPr>
            <w:r>
              <w:rPr>
                <w:rFonts w:hint="eastAsia" w:ascii="宋体" w:hAnsi="宋体"/>
                <w:sz w:val="24"/>
              </w:rPr>
              <w:t>支持对象1</w:t>
            </w:r>
          </w:p>
        </w:tc>
        <w:tc>
          <w:tcPr>
            <w:tcW w:w="1417" w:type="dxa"/>
            <w:vAlign w:val="center"/>
          </w:tcPr>
          <w:p>
            <w:pPr>
              <w:spacing w:beforeLines="0" w:afterLines="0" w:line="400" w:lineRule="exact"/>
              <w:jc w:val="center"/>
              <w:rPr>
                <w:rFonts w:ascii="宋体" w:hAnsi="宋体"/>
                <w:sz w:val="24"/>
              </w:rPr>
            </w:pPr>
            <w:r>
              <w:rPr>
                <w:rFonts w:hint="eastAsia" w:ascii="宋体" w:hAnsi="宋体"/>
                <w:sz w:val="24"/>
              </w:rPr>
              <w:t>负责人</w:t>
            </w:r>
          </w:p>
        </w:tc>
        <w:tc>
          <w:tcPr>
            <w:tcW w:w="2204" w:type="dxa"/>
            <w:gridSpan w:val="2"/>
            <w:vAlign w:val="center"/>
          </w:tcPr>
          <w:p>
            <w:pPr>
              <w:spacing w:beforeLines="0" w:afterLines="0" w:line="400" w:lineRule="exact"/>
              <w:jc w:val="center"/>
              <w:rPr>
                <w:rFonts w:ascii="宋体" w:hAnsi="宋体"/>
                <w:sz w:val="24"/>
              </w:rPr>
            </w:pPr>
          </w:p>
        </w:tc>
        <w:tc>
          <w:tcPr>
            <w:tcW w:w="1358" w:type="dxa"/>
            <w:gridSpan w:val="2"/>
            <w:vAlign w:val="center"/>
          </w:tcPr>
          <w:p>
            <w:pPr>
              <w:spacing w:beforeLines="0" w:afterLines="0" w:line="400" w:lineRule="exact"/>
              <w:jc w:val="center"/>
              <w:rPr>
                <w:rFonts w:ascii="宋体" w:hAnsi="宋体"/>
                <w:sz w:val="24"/>
              </w:rPr>
            </w:pPr>
            <w:r>
              <w:rPr>
                <w:rFonts w:hint="eastAsia" w:ascii="宋体" w:hAnsi="宋体"/>
                <w:sz w:val="24"/>
              </w:rPr>
              <w:t>联系电话</w:t>
            </w:r>
          </w:p>
        </w:tc>
        <w:tc>
          <w:tcPr>
            <w:tcW w:w="2099" w:type="dxa"/>
            <w:gridSpan w:val="2"/>
            <w:vAlign w:val="center"/>
          </w:tcPr>
          <w:p>
            <w:pPr>
              <w:spacing w:beforeLines="0" w:afterLines="0"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1969" w:type="dxa"/>
            <w:vMerge w:val="continue"/>
            <w:vAlign w:val="center"/>
          </w:tcPr>
          <w:p>
            <w:pPr>
              <w:spacing w:beforeLines="0" w:afterLines="0" w:line="400" w:lineRule="exact"/>
              <w:jc w:val="center"/>
            </w:pPr>
          </w:p>
        </w:tc>
        <w:tc>
          <w:tcPr>
            <w:tcW w:w="1417" w:type="dxa"/>
            <w:vAlign w:val="center"/>
          </w:tcPr>
          <w:p>
            <w:pPr>
              <w:spacing w:beforeLines="0" w:afterLines="0" w:line="400" w:lineRule="exact"/>
              <w:jc w:val="center"/>
            </w:pPr>
            <w:r>
              <w:rPr>
                <w:rFonts w:hint="eastAsia" w:ascii="宋体" w:hAnsi="宋体"/>
                <w:sz w:val="24"/>
              </w:rPr>
              <w:t>联系人</w:t>
            </w:r>
          </w:p>
        </w:tc>
        <w:tc>
          <w:tcPr>
            <w:tcW w:w="2204" w:type="dxa"/>
            <w:gridSpan w:val="2"/>
            <w:vAlign w:val="center"/>
          </w:tcPr>
          <w:p>
            <w:pPr>
              <w:spacing w:beforeLines="0" w:afterLines="0" w:line="400" w:lineRule="exact"/>
              <w:jc w:val="center"/>
            </w:pPr>
          </w:p>
        </w:tc>
        <w:tc>
          <w:tcPr>
            <w:tcW w:w="1358" w:type="dxa"/>
            <w:gridSpan w:val="2"/>
            <w:vAlign w:val="center"/>
          </w:tcPr>
          <w:p>
            <w:pPr>
              <w:spacing w:beforeLines="0" w:afterLines="0" w:line="400" w:lineRule="exact"/>
              <w:jc w:val="center"/>
            </w:pPr>
            <w:r>
              <w:rPr>
                <w:rFonts w:hint="eastAsia" w:ascii="宋体" w:hAnsi="宋体"/>
                <w:sz w:val="24"/>
              </w:rPr>
              <w:t>联系电话</w:t>
            </w:r>
          </w:p>
        </w:tc>
        <w:tc>
          <w:tcPr>
            <w:tcW w:w="2099" w:type="dxa"/>
            <w:gridSpan w:val="2"/>
            <w:vAlign w:val="center"/>
          </w:tcPr>
          <w:p>
            <w:pPr>
              <w:spacing w:beforeLines="0" w:afterLines="0"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1969" w:type="dxa"/>
            <w:vMerge w:val="continue"/>
            <w:vAlign w:val="center"/>
          </w:tcPr>
          <w:p>
            <w:pPr>
              <w:spacing w:beforeLines="0" w:afterLines="0" w:line="400" w:lineRule="exact"/>
              <w:jc w:val="center"/>
            </w:pPr>
          </w:p>
        </w:tc>
        <w:tc>
          <w:tcPr>
            <w:tcW w:w="1417" w:type="dxa"/>
            <w:vAlign w:val="center"/>
          </w:tcPr>
          <w:p>
            <w:pPr>
              <w:spacing w:beforeLines="0" w:afterLines="0" w:line="400" w:lineRule="exact"/>
              <w:jc w:val="center"/>
              <w:rPr>
                <w:rFonts w:ascii="宋体" w:hAnsi="宋体"/>
                <w:sz w:val="24"/>
              </w:rPr>
            </w:pPr>
            <w:r>
              <w:rPr>
                <w:rFonts w:hint="eastAsia" w:ascii="宋体" w:hAnsi="宋体"/>
                <w:sz w:val="24"/>
              </w:rPr>
              <w:t>建设内容</w:t>
            </w:r>
          </w:p>
        </w:tc>
        <w:tc>
          <w:tcPr>
            <w:tcW w:w="5661" w:type="dxa"/>
            <w:gridSpan w:val="6"/>
            <w:vAlign w:val="center"/>
          </w:tcPr>
          <w:p>
            <w:pPr>
              <w:widowControl/>
              <w:spacing w:beforeLines="0" w:afterLines="0" w:line="400" w:lineRule="exact"/>
              <w:jc w:val="left"/>
              <w:rPr>
                <w:rFonts w:ascii="宋体" w:hAnsi="宋体"/>
                <w:sz w:val="24"/>
              </w:rPr>
            </w:pPr>
          </w:p>
          <w:p>
            <w:pPr>
              <w:widowControl/>
              <w:spacing w:beforeLines="0" w:afterLines="0" w:line="400" w:lineRule="exact"/>
              <w:jc w:val="left"/>
              <w:rPr>
                <w:rFonts w:ascii="宋体" w:hAnsi="宋体"/>
                <w:sz w:val="24"/>
              </w:rPr>
            </w:pPr>
          </w:p>
          <w:p>
            <w:pPr>
              <w:spacing w:beforeLines="0" w:afterLines="0"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1969" w:type="dxa"/>
            <w:vMerge w:val="restart"/>
            <w:vAlign w:val="center"/>
          </w:tcPr>
          <w:p>
            <w:pPr>
              <w:spacing w:beforeLines="0" w:afterLines="0" w:line="400" w:lineRule="exact"/>
              <w:jc w:val="center"/>
              <w:rPr>
                <w:rFonts w:ascii="宋体" w:hAnsi="宋体"/>
                <w:sz w:val="24"/>
              </w:rPr>
            </w:pPr>
            <w:r>
              <w:rPr>
                <w:rFonts w:hint="eastAsia" w:ascii="宋体" w:hAnsi="宋体"/>
                <w:sz w:val="24"/>
              </w:rPr>
              <w:t>支持对象2</w:t>
            </w:r>
          </w:p>
        </w:tc>
        <w:tc>
          <w:tcPr>
            <w:tcW w:w="1417" w:type="dxa"/>
            <w:vAlign w:val="center"/>
          </w:tcPr>
          <w:p>
            <w:pPr>
              <w:spacing w:beforeLines="0" w:afterLines="0" w:line="400" w:lineRule="exact"/>
              <w:jc w:val="center"/>
              <w:rPr>
                <w:rFonts w:ascii="宋体" w:hAnsi="宋体"/>
                <w:sz w:val="24"/>
              </w:rPr>
            </w:pPr>
            <w:r>
              <w:rPr>
                <w:rFonts w:hint="eastAsia" w:ascii="宋体" w:hAnsi="宋体"/>
                <w:sz w:val="24"/>
              </w:rPr>
              <w:t>负责人</w:t>
            </w:r>
          </w:p>
        </w:tc>
        <w:tc>
          <w:tcPr>
            <w:tcW w:w="2204" w:type="dxa"/>
            <w:gridSpan w:val="2"/>
            <w:vAlign w:val="center"/>
          </w:tcPr>
          <w:p>
            <w:pPr>
              <w:spacing w:beforeLines="0" w:afterLines="0" w:line="400" w:lineRule="exact"/>
              <w:jc w:val="center"/>
              <w:rPr>
                <w:rFonts w:ascii="宋体" w:hAnsi="宋体"/>
                <w:sz w:val="24"/>
              </w:rPr>
            </w:pPr>
          </w:p>
        </w:tc>
        <w:tc>
          <w:tcPr>
            <w:tcW w:w="1358" w:type="dxa"/>
            <w:gridSpan w:val="2"/>
            <w:vAlign w:val="center"/>
          </w:tcPr>
          <w:p>
            <w:pPr>
              <w:spacing w:beforeLines="0" w:afterLines="0" w:line="400" w:lineRule="exact"/>
              <w:jc w:val="center"/>
              <w:rPr>
                <w:rFonts w:ascii="宋体" w:hAnsi="宋体"/>
                <w:sz w:val="24"/>
              </w:rPr>
            </w:pPr>
            <w:r>
              <w:rPr>
                <w:rFonts w:hint="eastAsia" w:ascii="宋体" w:hAnsi="宋体"/>
                <w:sz w:val="24"/>
              </w:rPr>
              <w:t>联系电话</w:t>
            </w:r>
          </w:p>
        </w:tc>
        <w:tc>
          <w:tcPr>
            <w:tcW w:w="2099" w:type="dxa"/>
            <w:gridSpan w:val="2"/>
            <w:vAlign w:val="center"/>
          </w:tcPr>
          <w:p>
            <w:pPr>
              <w:spacing w:beforeLines="0" w:afterLines="0"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1969" w:type="dxa"/>
            <w:vMerge w:val="continue"/>
            <w:vAlign w:val="center"/>
          </w:tcPr>
          <w:p>
            <w:pPr>
              <w:spacing w:beforeLines="0" w:afterLines="0" w:line="400" w:lineRule="exact"/>
              <w:jc w:val="center"/>
            </w:pPr>
          </w:p>
        </w:tc>
        <w:tc>
          <w:tcPr>
            <w:tcW w:w="1417" w:type="dxa"/>
            <w:vAlign w:val="center"/>
          </w:tcPr>
          <w:p>
            <w:pPr>
              <w:spacing w:beforeLines="0" w:afterLines="0" w:line="400" w:lineRule="exact"/>
              <w:jc w:val="center"/>
            </w:pPr>
            <w:r>
              <w:rPr>
                <w:rFonts w:hint="eastAsia" w:ascii="宋体" w:hAnsi="宋体"/>
                <w:sz w:val="24"/>
              </w:rPr>
              <w:t>联系人</w:t>
            </w:r>
          </w:p>
        </w:tc>
        <w:tc>
          <w:tcPr>
            <w:tcW w:w="2204" w:type="dxa"/>
            <w:gridSpan w:val="2"/>
            <w:vAlign w:val="center"/>
          </w:tcPr>
          <w:p>
            <w:pPr>
              <w:spacing w:beforeLines="0" w:afterLines="0" w:line="400" w:lineRule="exact"/>
              <w:jc w:val="center"/>
            </w:pPr>
          </w:p>
        </w:tc>
        <w:tc>
          <w:tcPr>
            <w:tcW w:w="1358" w:type="dxa"/>
            <w:gridSpan w:val="2"/>
            <w:vAlign w:val="center"/>
          </w:tcPr>
          <w:p>
            <w:pPr>
              <w:spacing w:beforeLines="0" w:afterLines="0" w:line="400" w:lineRule="exact"/>
              <w:jc w:val="center"/>
            </w:pPr>
            <w:r>
              <w:rPr>
                <w:rFonts w:hint="eastAsia" w:ascii="宋体" w:hAnsi="宋体"/>
                <w:sz w:val="24"/>
              </w:rPr>
              <w:t>联系电话</w:t>
            </w:r>
          </w:p>
        </w:tc>
        <w:tc>
          <w:tcPr>
            <w:tcW w:w="2099" w:type="dxa"/>
            <w:gridSpan w:val="2"/>
            <w:vAlign w:val="center"/>
          </w:tcPr>
          <w:p>
            <w:pPr>
              <w:spacing w:beforeLines="0" w:afterLines="0" w:line="40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1969" w:type="dxa"/>
            <w:vMerge w:val="continue"/>
            <w:vAlign w:val="center"/>
          </w:tcPr>
          <w:p>
            <w:pPr>
              <w:spacing w:beforeLines="0" w:afterLines="0" w:line="400" w:lineRule="exact"/>
              <w:jc w:val="center"/>
            </w:pPr>
          </w:p>
        </w:tc>
        <w:tc>
          <w:tcPr>
            <w:tcW w:w="1417" w:type="dxa"/>
            <w:vAlign w:val="center"/>
          </w:tcPr>
          <w:p>
            <w:pPr>
              <w:spacing w:beforeLines="0" w:afterLines="0" w:line="400" w:lineRule="exact"/>
              <w:jc w:val="center"/>
              <w:rPr>
                <w:rFonts w:ascii="宋体" w:hAnsi="宋体"/>
                <w:sz w:val="24"/>
              </w:rPr>
            </w:pPr>
            <w:r>
              <w:rPr>
                <w:rFonts w:hint="eastAsia" w:ascii="宋体" w:hAnsi="宋体"/>
                <w:sz w:val="24"/>
              </w:rPr>
              <w:t>建设内容</w:t>
            </w:r>
          </w:p>
        </w:tc>
        <w:tc>
          <w:tcPr>
            <w:tcW w:w="5661" w:type="dxa"/>
            <w:gridSpan w:val="6"/>
            <w:vAlign w:val="center"/>
          </w:tcPr>
          <w:p>
            <w:pPr>
              <w:widowControl/>
              <w:spacing w:beforeLines="0" w:afterLines="0" w:line="400" w:lineRule="exact"/>
              <w:jc w:val="left"/>
              <w:rPr>
                <w:rFonts w:ascii="宋体" w:hAnsi="宋体"/>
                <w:sz w:val="24"/>
              </w:rPr>
            </w:pPr>
          </w:p>
          <w:p>
            <w:pPr>
              <w:widowControl/>
              <w:spacing w:beforeLines="0" w:afterLines="0" w:line="400" w:lineRule="exact"/>
              <w:jc w:val="left"/>
              <w:rPr>
                <w:rFonts w:ascii="宋体" w:hAnsi="宋体"/>
                <w:sz w:val="24"/>
              </w:rPr>
            </w:pPr>
          </w:p>
          <w:p>
            <w:pPr>
              <w:spacing w:beforeLines="0" w:afterLines="0" w:line="400" w:lineRule="exact"/>
              <w:jc w:val="center"/>
              <w:rPr>
                <w:rFonts w:ascii="宋体" w:hAnsi="宋体"/>
                <w:sz w:val="24"/>
              </w:rPr>
            </w:pPr>
          </w:p>
        </w:tc>
      </w:tr>
    </w:tbl>
    <w:p>
      <w:pPr>
        <w:tabs>
          <w:tab w:val="left" w:pos="5172"/>
        </w:tabs>
        <w:jc w:val="left"/>
        <w:rPr>
          <w:rFonts w:hint="default" w:ascii="Calibri" w:hAnsi="Calibri" w:eastAsia="仿宋_GB2312" w:cs="Times New Roman"/>
          <w:kern w:val="2"/>
          <w:sz w:val="32"/>
          <w:szCs w:val="24"/>
          <w:lang w:val="en-US" w:eastAsia="zh-CN" w:bidi="ar-SA"/>
        </w:rPr>
      </w:pPr>
    </w:p>
    <w:p>
      <w:bookmarkStart w:id="4" w:name="_GoBack"/>
      <w:bookmarkEnd w:id="4"/>
    </w:p>
    <w:sectPr>
      <w:headerReference r:id="rId21" w:type="first"/>
      <w:footerReference r:id="rId24" w:type="first"/>
      <w:headerReference r:id="rId19" w:type="default"/>
      <w:footerReference r:id="rId22" w:type="default"/>
      <w:headerReference r:id="rId20" w:type="even"/>
      <w:footerReference r:id="rId23" w:type="even"/>
      <w:pgSz w:w="11906" w:h="16838"/>
      <w:pgMar w:top="1871" w:right="1531" w:bottom="1871" w:left="1531" w:header="851" w:footer="1417" w:gutter="0"/>
      <w:pgNumType w:fmt="decimal"/>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长城小标宋体">
    <w:altName w:val="宋体"/>
    <w:panose1 w:val="00000000000000000000"/>
    <w:charset w:val="86"/>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end"/>
    </w:r>
  </w:p>
  <w:p>
    <w:pPr>
      <w:pStyle w:val="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Pr>
        <w:rStyle w:val="10"/>
      </w:rPr>
    </w:pPr>
    <w:r>
      <w:rPr>
        <w:rStyle w:val="10"/>
        <w:rFonts w:hint="eastAsia" w:ascii="仿宋_GB2312" w:hAnsi="仿宋_GB2312"/>
        <w:sz w:val="28"/>
      </w:rPr>
      <w:t>—</w:t>
    </w:r>
    <w:r>
      <w:rPr>
        <w:rStyle w:val="10"/>
        <w:rFonts w:hint="eastAsia" w:hAnsi="仿宋_GB2312"/>
        <w:sz w:val="28"/>
      </w:rPr>
      <w:t xml:space="preserve"> </w:t>
    </w:r>
    <w:r>
      <w:rPr>
        <w:rFonts w:eastAsia="楷体_GB2312"/>
        <w:sz w:val="28"/>
      </w:rPr>
      <w:fldChar w:fldCharType="begin"/>
    </w:r>
    <w:r>
      <w:rPr>
        <w:rStyle w:val="10"/>
        <w:rFonts w:eastAsia="楷体_GB2312"/>
        <w:sz w:val="28"/>
      </w:rPr>
      <w:instrText xml:space="preserve">PAGE  </w:instrText>
    </w:r>
    <w:r>
      <w:rPr>
        <w:rFonts w:eastAsia="楷体_GB2312"/>
        <w:sz w:val="28"/>
      </w:rPr>
      <w:fldChar w:fldCharType="separate"/>
    </w:r>
    <w:r>
      <w:rPr>
        <w:rStyle w:val="10"/>
        <w:rFonts w:eastAsia="楷体_GB2312"/>
        <w:sz w:val="28"/>
      </w:rPr>
      <w:t>2</w:t>
    </w:r>
    <w:r>
      <w:rPr>
        <w:rFonts w:eastAsia="楷体_GB2312"/>
        <w:sz w:val="28"/>
      </w:rPr>
      <w:fldChar w:fldCharType="end"/>
    </w:r>
    <w:r>
      <w:rPr>
        <w:rStyle w:val="10"/>
        <w:rFonts w:hint="eastAsia" w:ascii="仿宋_GB2312" w:hAnsi="仿宋_GB2312"/>
        <w:sz w:val="28"/>
      </w:rPr>
      <w:t xml:space="preserve"> —</w:t>
    </w:r>
  </w:p>
  <w:p>
    <w:pPr>
      <w:pStyle w:val="6"/>
      <w:ind w:left="320" w:leftChars="1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ind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spacing w:line="240" w:lineRule="auto"/>
      <w:ind w:left="320" w:leftChars="100" w:firstLine="0" w:firstLineChars="0"/>
      <w:rPr>
        <w:rStyle w:val="10"/>
      </w:rPr>
    </w:pPr>
    <w:r>
      <w:rPr>
        <w:rStyle w:val="10"/>
        <w:rFonts w:hint="eastAsia" w:ascii="仿宋_GB2312" w:hAnsi="仿宋_GB2312"/>
        <w:sz w:val="28"/>
      </w:rPr>
      <w:t>—</w:t>
    </w:r>
    <w:r>
      <w:rPr>
        <w:rStyle w:val="10"/>
        <w:rFonts w:hint="eastAsia" w:hAnsi="仿宋_GB2312"/>
        <w:sz w:val="28"/>
      </w:rPr>
      <w:t xml:space="preserve"> </w:t>
    </w:r>
    <w:r>
      <w:rPr>
        <w:rFonts w:eastAsia="楷体_GB2312"/>
        <w:sz w:val="28"/>
      </w:rPr>
      <w:fldChar w:fldCharType="begin"/>
    </w:r>
    <w:r>
      <w:rPr>
        <w:rStyle w:val="10"/>
        <w:rFonts w:eastAsia="楷体_GB2312"/>
        <w:sz w:val="28"/>
      </w:rPr>
      <w:instrText xml:space="preserve">PAGE  </w:instrText>
    </w:r>
    <w:r>
      <w:rPr>
        <w:rFonts w:eastAsia="楷体_GB2312"/>
        <w:sz w:val="28"/>
      </w:rPr>
      <w:fldChar w:fldCharType="separate"/>
    </w:r>
    <w:r>
      <w:rPr>
        <w:rStyle w:val="10"/>
        <w:rFonts w:eastAsia="楷体_GB2312"/>
        <w:sz w:val="28"/>
      </w:rPr>
      <w:t>2</w:t>
    </w:r>
    <w:r>
      <w:rPr>
        <w:rFonts w:eastAsia="楷体_GB2312"/>
        <w:sz w:val="28"/>
      </w:rPr>
      <w:fldChar w:fldCharType="end"/>
    </w:r>
    <w:r>
      <w:rPr>
        <w:rStyle w:val="10"/>
        <w:rFonts w:hint="eastAsia" w:ascii="仿宋_GB2312" w:hAnsi="仿宋_GB2312"/>
        <w:sz w:val="28"/>
      </w:rPr>
      <w:t xml:space="preserve"> —</w:t>
    </w:r>
  </w:p>
  <w:p>
    <w:pPr>
      <w:pStyle w:val="6"/>
      <w:spacing w:line="240" w:lineRule="auto"/>
      <w:ind w:left="320" w:leftChars="100" w:firstLine="0" w:firstLineChars="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1756"/>
      </w:tabs>
      <w:ind w:firstLine="360"/>
      <w:jc w:val="both"/>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959FD"/>
    <w:multiLevelType w:val="singleLevel"/>
    <w:tmpl w:val="605959FD"/>
    <w:lvl w:ilvl="0" w:tentative="0">
      <w:start w:val="1"/>
      <w:numFmt w:val="decimal"/>
      <w:suff w:val="nothing"/>
      <w:lvlText w:val="%1."/>
      <w:lvlJc w:val="left"/>
    </w:lvl>
  </w:abstractNum>
  <w:abstractNum w:abstractNumId="1">
    <w:nsid w:val="607EAA21"/>
    <w:multiLevelType w:val="singleLevel"/>
    <w:tmpl w:val="607EAA21"/>
    <w:lvl w:ilvl="0" w:tentative="0">
      <w:start w:val="2"/>
      <w:numFmt w:val="decimal"/>
      <w:suff w:val="nothing"/>
      <w:lvlText w:val="（%1）"/>
      <w:lvlJc w:val="left"/>
    </w:lvl>
  </w:abstractNum>
  <w:abstractNum w:abstractNumId="2">
    <w:nsid w:val="607EAB2D"/>
    <w:multiLevelType w:val="singleLevel"/>
    <w:tmpl w:val="607EAB2D"/>
    <w:lvl w:ilvl="0" w:tentative="0">
      <w:start w:val="3"/>
      <w:numFmt w:val="chineseCounting"/>
      <w:suff w:val="nothing"/>
      <w:lvlText w:val="（%1）"/>
      <w:lvlJc w:val="left"/>
    </w:lvl>
  </w:abstractNum>
  <w:abstractNum w:abstractNumId="3">
    <w:nsid w:val="607FA11A"/>
    <w:multiLevelType w:val="singleLevel"/>
    <w:tmpl w:val="607FA11A"/>
    <w:lvl w:ilvl="0" w:tentative="0">
      <w:start w:val="1"/>
      <w:numFmt w:val="decimal"/>
      <w:suff w:val="nothing"/>
      <w:lvlText w:val="%1."/>
      <w:lvlJc w:val="left"/>
    </w:lvl>
  </w:abstractNum>
  <w:abstractNum w:abstractNumId="4">
    <w:nsid w:val="608A7A7C"/>
    <w:multiLevelType w:val="singleLevel"/>
    <w:tmpl w:val="608A7A7C"/>
    <w:lvl w:ilvl="0" w:tentative="0">
      <w:start w:val="2"/>
      <w:numFmt w:val="decimal"/>
      <w:suff w:val="nothing"/>
      <w:lvlText w:val="%1."/>
      <w:lvlJc w:val="left"/>
    </w:lvl>
  </w:abstractNum>
  <w:abstractNum w:abstractNumId="5">
    <w:nsid w:val="608A8550"/>
    <w:multiLevelType w:val="singleLevel"/>
    <w:tmpl w:val="608A8550"/>
    <w:lvl w:ilvl="0" w:tentative="0">
      <w:start w:val="4"/>
      <w:numFmt w:val="chineseCounting"/>
      <w:suff w:val="nothing"/>
      <w:lvlText w:val="%1、"/>
      <w:lvlJc w:val="left"/>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05695"/>
    <w:rsid w:val="2FF05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adjustRightInd w:val="0"/>
      <w:snapToGrid w:val="0"/>
      <w:spacing w:line="360" w:lineRule="auto"/>
      <w:ind w:firstLine="632" w:firstLineChars="200"/>
      <w:outlineLvl w:val="0"/>
    </w:pPr>
    <w:rPr>
      <w:rFonts w:ascii="Times New Roman" w:hAnsi="Times New Roman" w:eastAsia="黑体" w:cs="Times New Roman"/>
      <w:sz w:val="32"/>
      <w:szCs w:val="32"/>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5">
    <w:name w:val="Body Text Indent 2"/>
    <w:basedOn w:val="1"/>
    <w:uiPriority w:val="0"/>
    <w:pPr>
      <w:spacing w:after="120" w:line="480" w:lineRule="auto"/>
      <w:ind w:left="420" w:leftChars="200"/>
    </w:pPr>
    <w:rPr>
      <w:sz w:val="21"/>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uiPriority w:val="0"/>
  </w:style>
  <w:style w:type="table" w:styleId="12">
    <w:name w:val="Table Grid"/>
    <w:basedOn w:val="1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报告正文"/>
    <w:basedOn w:val="1"/>
    <w:qFormat/>
    <w:uiPriority w:val="0"/>
    <w:pPr>
      <w:ind w:firstLine="640" w:firstLineChars="200"/>
    </w:pPr>
    <w:rPr>
      <w:rFonts w:ascii="Times New Roman" w:hAnsi="Times New Roman" w:eastAsia="仿宋"/>
      <w:sz w:val="32"/>
      <w:szCs w:val="28"/>
    </w:rPr>
  </w:style>
  <w:style w:type="character" w:customStyle="1" w:styleId="14">
    <w:name w:val="font41"/>
    <w:qFormat/>
    <w:uiPriority w:val="0"/>
    <w:rPr>
      <w:rFonts w:hint="eastAsia" w:ascii="仿宋_GB2312" w:eastAsia="仿宋_GB2312" w:cs="仿宋_GB2312"/>
      <w:color w:val="000000"/>
      <w:sz w:val="22"/>
      <w:szCs w:val="22"/>
      <w:u w:val="none"/>
    </w:rPr>
  </w:style>
  <w:style w:type="paragraph" w:customStyle="1" w:styleId="15">
    <w:name w:val="正文文本缩进 31"/>
    <w:basedOn w:val="1"/>
    <w:qFormat/>
    <w:uiPriority w:val="0"/>
    <w:pPr>
      <w:adjustRightInd w:val="0"/>
      <w:snapToGrid w:val="0"/>
      <w:spacing w:line="300" w:lineRule="auto"/>
      <w:ind w:left="1260" w:hanging="1" w:firstLineChars="200"/>
    </w:pPr>
    <w:rPr>
      <w:rFonts w:ascii="宋体" w:eastAsia="仿宋_GB2312"/>
      <w:sz w:val="24"/>
      <w:szCs w:val="32"/>
    </w:rPr>
  </w:style>
  <w:style w:type="paragraph" w:customStyle="1" w:styleId="16">
    <w:name w:val="List Paragraph"/>
    <w:basedOn w:val="1"/>
    <w:qFormat/>
    <w:uiPriority w:val="34"/>
    <w:pPr>
      <w:ind w:firstLine="420" w:firstLineChars="200"/>
    </w:pPr>
    <w:rPr>
      <w:rFonts w:ascii="Calibri" w:hAnsi="Calibri" w:cs="Times New Roman"/>
    </w:rPr>
  </w:style>
  <w:style w:type="character" w:customStyle="1" w:styleId="17">
    <w:name w:val="font01"/>
    <w:basedOn w:val="9"/>
    <w:qFormat/>
    <w:uiPriority w:val="0"/>
    <w:rPr>
      <w:rFonts w:hint="eastAsia" w:ascii="宋体" w:hAnsi="宋体" w:eastAsia="宋体" w:cs="宋体"/>
      <w:b/>
      <w:color w:val="000000"/>
      <w:sz w:val="16"/>
      <w:szCs w:val="16"/>
      <w:u w:val="none"/>
    </w:rPr>
  </w:style>
  <w:style w:type="character" w:customStyle="1" w:styleId="18">
    <w:name w:val="font11"/>
    <w:basedOn w:val="9"/>
    <w:qFormat/>
    <w:uiPriority w:val="0"/>
    <w:rPr>
      <w:rFonts w:hint="eastAsia" w:ascii="宋体" w:hAnsi="宋体" w:eastAsia="宋体" w:cs="宋体"/>
      <w:b/>
      <w:color w:val="000000"/>
      <w:sz w:val="22"/>
      <w:szCs w:val="22"/>
      <w:u w:val="none"/>
    </w:rPr>
  </w:style>
  <w:style w:type="paragraph" w:customStyle="1" w:styleId="19">
    <w:name w:val="正文样式1"/>
    <w:basedOn w:val="1"/>
    <w:qFormat/>
    <w:uiPriority w:val="0"/>
    <w:pPr>
      <w:spacing w:line="560" w:lineRule="exact"/>
      <w:ind w:firstLine="641"/>
    </w:pPr>
    <w:rPr>
      <w:rFonts w:eastAsia="仿宋_GB2312"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2021-04-30T20:26:00Z</dcterms:created>
  <dc:creator>84965</dc:creator>
  <cp:lastModifiedBy>84965</cp:lastModifiedBy>
  <dcterms:modified xsi:type="dcterms:W3CDTF">2021-04-30T20:27:38Z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