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left"/>
        <w:rPr>
          <w:rFonts w:ascii="仿宋_GB2312" w:hAnsi="方正小标宋简体" w:eastAsia="仿宋_GB2312" w:cs="方正小标宋简体"/>
          <w:bCs/>
          <w:snapToGrid w:val="0"/>
          <w:kern w:val="0"/>
          <w:szCs w:val="44"/>
        </w:rPr>
      </w:pPr>
      <w:r>
        <w:rPr>
          <w:rFonts w:hint="eastAsia" w:ascii="仿宋_GB2312" w:hAnsi="方正小标宋简体" w:eastAsia="仿宋_GB2312" w:cs="方正小标宋简体"/>
          <w:bCs/>
          <w:snapToGrid w:val="0"/>
          <w:kern w:val="0"/>
          <w:szCs w:val="44"/>
        </w:rPr>
        <w:t>附件</w:t>
      </w:r>
      <w:bookmarkStart w:id="0" w:name="_GoBack"/>
      <w:bookmarkEnd w:id="0"/>
      <w:r>
        <w:rPr>
          <w:rFonts w:hint="eastAsia" w:ascii="仿宋_GB2312" w:hAnsi="方正小标宋简体" w:eastAsia="仿宋_GB2312" w:cs="方正小标宋简体"/>
          <w:bCs/>
          <w:snapToGrid w:val="0"/>
          <w:kern w:val="0"/>
          <w:szCs w:val="44"/>
        </w:rPr>
        <w:t>：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饶平县</w:t>
      </w:r>
      <w:r>
        <w:rPr>
          <w:rFonts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20年大力培育新型经营主体发展优势特色农业产业项目——农产品仓储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冷链保鲜设施建设项目实施方案</w:t>
      </w:r>
    </w:p>
    <w:p>
      <w:pPr>
        <w:adjustRightInd w:val="0"/>
        <w:snapToGrid w:val="0"/>
        <w:spacing w:line="700" w:lineRule="exact"/>
        <w:jc w:val="center"/>
        <w:rPr>
          <w:rFonts w:ascii="仿宋" w:hAnsi="仿宋" w:eastAsia="仿宋" w:cs="仿宋"/>
          <w:bCs/>
          <w:snapToGrid w:val="0"/>
          <w:kern w:val="0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30"/>
        <w:rPr>
          <w:rFonts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为进一步支持新型农业经营主体建设仓储保鲜冷链设施，从源头上提升农产品品质和增强农产品出村进城能力，根据农业农村部 财政部《关于做好2020年农业生产发展等项目实施工作的通知》 (农计财[2020] 3号)、潮州市农业农村局《关于下达2020年中央财政农业生产发展资金(第七批) -大力培育新型经营主体资金(扶持农业经营主体发展优势特色农业生产产业资金)任务清单的通知》（潮农计[2020]25号）等文件精神，结合我县实际，制定本方案。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napToGrid w:val="0"/>
          <w:kern w:val="0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Cs w:val="32"/>
        </w:rPr>
        <w:t>一、总体要求</w:t>
      </w:r>
    </w:p>
    <w:p>
      <w:pPr>
        <w:adjustRightInd w:val="0"/>
        <w:snapToGrid w:val="0"/>
        <w:spacing w:line="560" w:lineRule="exact"/>
        <w:ind w:firstLine="600"/>
        <w:rPr>
          <w:rFonts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坚持以习近平新时代中国特色社会主义思想为指导，贯彻落实党中央、国务院关于“三农”工作重大决策部署，紧扣打赢脱贫攻坚战、加快补齐全面小康“三农”短板、突出抓好粮食蔬菜等重要农产品稳产保供等关键领域和薄弱环节，为加快农业农村现代化提供有力支撑。以鲜活农产品主产区、特色农产品优势区和贫困地区为重点，推动完善一批由新型农业经营主体运营的田头市场，实现鲜活农产品产地仓储保鲜冷链能力明显提升，产后损失率显著下降；商品化处理能力普遍提升，产品附加值大幅增长；仓储保鲜冷链信息化与品牌化水平全面提升，产销对接更加顺畅；主体服务带动能力明显增强；“互联网+”农产品出村进城能力大幅提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napToGrid w:val="0"/>
          <w:kern w:val="0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Cs w:val="32"/>
        </w:rPr>
        <w:t>二、专项资金的名称及额度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专项资金名称：饶平县2020年中央财政农业生产发展资金(第七批) -大力培育新型经营主体资金(扶持农业经营主体发展优势特色农业生产产业资金)项目。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专项资金额度：100万元，用于完善农产品仓储冷链保鲜设施。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napToGrid w:val="0"/>
          <w:kern w:val="0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Cs w:val="32"/>
        </w:rPr>
        <w:t>绩效目标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扶持2个符合条件的农民专业合作社、家庭农场、农产品冷链仓储、农产品生产企业等生产经营主体，完善新（改）建农产品仓储冷链保鲜设施。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napToGrid w:val="0"/>
          <w:kern w:val="0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Cs w:val="32"/>
        </w:rPr>
        <w:t>四、项目建设内容及补助标准</w:t>
      </w:r>
    </w:p>
    <w:p>
      <w:pPr>
        <w:adjustRightInd w:val="0"/>
        <w:snapToGrid w:val="0"/>
        <w:spacing w:line="560" w:lineRule="exact"/>
        <w:ind w:firstLine="620" w:firstLineChars="200"/>
        <w:rPr>
          <w:rFonts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1"/>
          <w:szCs w:val="31"/>
          <w:shd w:val="clear" w:color="auto" w:fill="FFFFFF"/>
        </w:rPr>
        <w:t>按照采购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及安装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</w:rPr>
        <w:t>建设节能型机械冷库和节能型气调库所需的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冷库保鲜基础设施设备为一项，本项目设置2项，每项补助50万元，投入财政补助资金100万元。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napToGrid w:val="0"/>
          <w:kern w:val="0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Cs w:val="32"/>
        </w:rPr>
        <w:t>五、进度安排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（一）2021年1月下旬-2月上旬，遴选项目实施主体;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（二）2021年2月下旬，下达项目资金和建设任务；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（三）2021年3月上旬，组织项目实施;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（四）2021年6月底前，完成项目建设任务。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Cs w:val="32"/>
        </w:rPr>
        <w:t>六、申报对象及条件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（一）申报对象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我县范围内依法登记合法经营的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农民专业合作社、家庭农场、农产品冷链仓储、农产品生产企业和农业龙头企业</w:t>
      </w:r>
      <w:r>
        <w:rPr>
          <w:rFonts w:hint="eastAsia" w:ascii="仿宋" w:hAnsi="仿宋" w:eastAsia="仿宋" w:cs="仿宋"/>
          <w:bCs/>
          <w:sz w:val="30"/>
          <w:szCs w:val="30"/>
        </w:rPr>
        <w:t>等新型经营主体均可申报。原则上已承担同类型项目财政补助的单位,或使用财政资金承担类似建设内容的单位，不能重复申报。同等条件下优先扶持规上、限上企业。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（二）申报基本条件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1、农产品仓储保鲜项目重点围绕水果、蔬菜等鲜活农产品；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2、仓储冷链保鲜冷库要求容积达到500立方米以上；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3、补助资金只用于采购冷库保鲜基础设施设备及安装费用，不用于土木工程建设。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4、申报主体三年内未发生生产（质量）安全事故、环境污染、损害成员利益等严重事件、无不良信用记录；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5、制度健全。申报单位有健全的制度、规范的管理团队，财务管理和会计核算规范，会计机构和从业人员符合规定；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6、具备用地建设合法手续。申报单位必须提供建设地点的：①项目建设用地证明；②《设施农用地备案通知书》；③尚未取得《设施农用地备案通知书》的，须提供所在地镇国土部门出具的已在办理申请《设施农用地备案》证明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7、具备三相用电手续。申报仓储冷链保鲜设备，须提供所在地供电部门出具的三相用电证明；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8、生产符合标准化、产品优质安全、质量可追溯、经营品牌化、 “三品一标”认证数量较多的单位优先选择。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Cs w:val="32"/>
        </w:rPr>
        <w:t>七、项目申报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（一）编制《项目申报书》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申报单位按照建设内容和建设标准要求，编制《项目申报书》（详见附件1），连同“证明材料”，上报县农业农村局市场股（一式三份，并将申报材料</w:t>
      </w:r>
      <w:r>
        <w:fldChar w:fldCharType="begin"/>
      </w:r>
      <w:r>
        <w:instrText xml:space="preserve"> HYPERLINK "mailto:并发送电子邮件到rp7801091@126.com" </w:instrText>
      </w:r>
      <w: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电子版发送到rpscxxg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@163.com</w:t>
      </w:r>
      <w:r>
        <w:rPr>
          <w:rFonts w:hint="eastAsia" w:ascii="仿宋" w:hAnsi="仿宋" w:eastAsia="仿宋" w:cs="仿宋"/>
          <w:bCs/>
          <w:sz w:val="30"/>
          <w:szCs w:val="30"/>
        </w:rPr>
        <w:t>），申请承担建设任务。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证明材料包括：营业执照、开户许可证；基地、产品照片；建设用地、用电合法证明资材料；其它证明企业实力资料（如注册商标、“三品一标”认证、名牌产品证书等）。合作社需提供章程、社员名册及出资表、社员代表大会决议。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申报时间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各项目申报单位于2021年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0"/>
          <w:szCs w:val="30"/>
        </w:rPr>
        <w:t>日前完成项目申报工作，逾期不再受理。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项目评审、公示及下达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县农业农村局从专家库抽取项目评审专家，成立专家组对申报材料进行评审并到建设地点进行现场核查，对符合申报条件项目予以评审，确定项目实施单位和项目建设计划任务，将项目建设名单在饶平县政府公众网公示5个工作日。公示期满无异议后，再由县农业农村局下达项目建设资金和建设任务。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编制《项目实施方案》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项目实施单位按要求编制《项目实施方案》（详见附件2），上报县农业农村局市场股（一式三份，</w:t>
      </w:r>
      <w:r>
        <w:fldChar w:fldCharType="begin"/>
      </w:r>
      <w:r>
        <w:instrText xml:space="preserve"> HYPERLINK "mailto:并将实施方案电子版发送到rp7801091@126.com" </w:instrText>
      </w:r>
      <w:r>
        <w:fldChar w:fldCharType="separate"/>
      </w:r>
      <w:r>
        <w:rPr>
          <w:rFonts w:hint="eastAsia" w:ascii="仿宋" w:hAnsi="仿宋" w:eastAsia="仿宋" w:cs="仿宋"/>
          <w:bCs/>
          <w:sz w:val="30"/>
          <w:szCs w:val="30"/>
        </w:rPr>
        <w:t>并将实施方案电子版发送到rpscxxg@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163</w:t>
      </w:r>
      <w:r>
        <w:rPr>
          <w:rFonts w:hint="eastAsia" w:ascii="仿宋" w:hAnsi="仿宋" w:eastAsia="仿宋" w:cs="仿宋"/>
          <w:bCs/>
          <w:sz w:val="30"/>
          <w:szCs w:val="30"/>
        </w:rPr>
        <w:t>.com</w:t>
      </w:r>
      <w:r>
        <w:rPr>
          <w:rFonts w:hint="eastAsia" w:ascii="仿宋" w:hAnsi="仿宋" w:eastAsia="仿宋" w:cs="仿宋"/>
          <w:bCs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</w:rPr>
        <w:t>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napToGrid w:val="0"/>
          <w:kern w:val="0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Cs w:val="32"/>
        </w:rPr>
        <w:t>八、项目建设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.项目实施：履行申报、评审、公示、下达建设任务等程序后，各项目实施单位按要求编制《项目实施方案》，报县农业农村局审批。各项目实施单位按照批复同意的《项目实施方案》，在规定时间内开展项目建设，建设过程中应积累反映项目建设前、中、后的音像资料、文本档案等材料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2.跟踪督促：项目建设过程，由县农业农村局组织有关人员，采取定期或不定期的形式开展指导检查。各项目实施单位应配合做好各项督查工作，并对项目实施过程存在问题及时进行整改。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3.项目建设完成时间：项目建设必须在2021年6月底前完成建设任务。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Cs w:val="32"/>
        </w:rPr>
        <w:t>九、项目资金管理及拨付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饶平县2020年中央财政农业生产发展资金（第七批）——大力培育新型经营主体资金（扶持农业经营主体发展优势特色农业生产产业资金）应规范管理，公开操作，确保资金专款专用，安全有效。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一）项目建设推行公示制、报账制等监管制度，确保资金专款专用，安全有效。项目财政补助资金支出部分应采用合法、有效的原始凭证入账，资金通过银行进行结算，杜绝大额现金支付。使用财政资金进行设备采购的，按有关规定规范执行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二）根据《农业生产发展资金管理办法》要求，加强项目管理，加快资金使用，专款专用。任何单位和个人不得以任何理由截留、挤占和挪用专项资金。如发观有截留、挤占和挪用专项资金的单位和个人，将按照国务院《财政违法行为处罚处分条例》（国务院令第427号)的有关规定进行处罚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（三）专项资金采用“先建后补”的方式，待项目竣工验收后再全额拨付项目补助资金。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napToGrid w:val="0"/>
          <w:kern w:val="0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Cs w:val="32"/>
        </w:rPr>
        <w:t>十、总结及验收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建设任务完成后，项目实施单位对建设任务完成情况进行自验，及时编写《项目竣工报告》（详见附件3）和《工程项目建设进度表》（详见附件5），并将反映项目建设的文件、合同、财务原始凭证、财务报表、音像资料等编制成册，再向县农业农村局提出验收申请。县农业农村局成立专家组对项目进行验收，查阅相关材料、实地核查，并出具验收意见《项目验收表》（详见附件4）。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bCs/>
          <w:snapToGrid w:val="0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附件：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1. 项目申报书模板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2. 项目实施方案模板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3. 项目竣工报告模板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4. 项目验收表模板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5. 工程项目建设进度表模板</w:t>
      </w:r>
    </w:p>
    <w:p>
      <w:pPr>
        <w:spacing w:line="560" w:lineRule="exact"/>
        <w:rPr>
          <w:rFonts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 xml:space="preserve">                                    </w:t>
      </w:r>
    </w:p>
    <w:p>
      <w:pPr>
        <w:spacing w:line="560" w:lineRule="exact"/>
        <w:rPr>
          <w:rFonts w:ascii="仿宋" w:hAnsi="仿宋" w:eastAsia="仿宋" w:cs="仿宋"/>
          <w:bCs/>
          <w:snapToGrid w:val="0"/>
          <w:kern w:val="0"/>
          <w:sz w:val="30"/>
          <w:szCs w:val="30"/>
        </w:rPr>
      </w:pPr>
    </w:p>
    <w:p>
      <w:pPr>
        <w:wordWrap w:val="0"/>
        <w:spacing w:line="560" w:lineRule="exact"/>
        <w:jc w:val="right"/>
        <w:rPr>
          <w:rFonts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 xml:space="preserve">饶平县农业农村局  </w:t>
      </w:r>
    </w:p>
    <w:p>
      <w:pPr>
        <w:spacing w:line="540" w:lineRule="exact"/>
        <w:jc w:val="right"/>
        <w:rPr>
          <w:rFonts w:ascii="仿宋" w:hAnsi="仿宋" w:eastAsia="仿宋" w:cs="仿宋"/>
          <w:bCs/>
          <w:snapToGrid w:val="0"/>
          <w:kern w:val="0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154" w:right="1417" w:bottom="1701" w:left="1587" w:header="851" w:footer="873" w:gutter="0"/>
          <w:cols w:space="720" w:num="1"/>
          <w:docGrid w:type="linesAndChars" w:linePitch="435" w:charSpace="0"/>
        </w:sect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二〇二〇年十二月二十四日</w:t>
      </w:r>
    </w:p>
    <w:p>
      <w:pPr>
        <w:spacing w:line="540" w:lineRule="exact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  <w:r>
        <w:rPr>
          <w:rFonts w:hint="eastAsia" w:ascii="仿宋_GB2312" w:hAnsi="黑体" w:eastAsia="仿宋_GB2312" w:cs="仿宋_GB2312"/>
          <w:bCs/>
          <w:snapToGrid w:val="0"/>
          <w:kern w:val="0"/>
          <w:szCs w:val="32"/>
        </w:rPr>
        <w:t>附件1</w:t>
      </w:r>
    </w:p>
    <w:p>
      <w:pPr>
        <w:snapToGrid w:val="0"/>
        <w:spacing w:afterLines="30" w:line="1000" w:lineRule="exact"/>
        <w:rPr>
          <w:rFonts w:ascii="方正小标宋简体" w:hAnsi="仿宋_GB2312" w:eastAsia="方正小标宋简体" w:cs="仿宋_GB2312"/>
          <w:bCs/>
          <w:snapToGrid w:val="0"/>
          <w:kern w:val="0"/>
          <w:sz w:val="44"/>
          <w:szCs w:val="44"/>
        </w:rPr>
      </w:pPr>
    </w:p>
    <w:p>
      <w:pPr>
        <w:snapToGrid w:val="0"/>
        <w:spacing w:afterLines="30" w:line="1000" w:lineRule="exact"/>
        <w:jc w:val="center"/>
        <w:rPr>
          <w:rFonts w:ascii="黑体" w:hAnsi="黑体" w:eastAsia="黑体" w:cs="黑体"/>
          <w:bCs/>
          <w:snapToGrid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44"/>
          <w:szCs w:val="44"/>
        </w:rPr>
        <w:t>饶平县2020年大力培育新型经营主体发展优势特色农业产业项目——农产品仓储</w:t>
      </w:r>
    </w:p>
    <w:p>
      <w:pPr>
        <w:snapToGrid w:val="0"/>
        <w:spacing w:afterLines="30" w:line="1000" w:lineRule="exact"/>
        <w:jc w:val="center"/>
        <w:rPr>
          <w:rFonts w:ascii="黑体" w:hAnsi="黑体" w:eastAsia="黑体" w:cs="黑体"/>
          <w:bCs/>
          <w:snapToGrid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44"/>
          <w:szCs w:val="44"/>
        </w:rPr>
        <w:t>冷链保鲜设施建设项目申报书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snapToGrid w:val="0"/>
          <w:kern w:val="0"/>
          <w:sz w:val="54"/>
        </w:rPr>
      </w:pPr>
    </w:p>
    <w:p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</w:p>
    <w:p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</w:p>
    <w:p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</w:p>
    <w:p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</w:p>
    <w:p>
      <w:pPr>
        <w:tabs>
          <w:tab w:val="left" w:pos="3750"/>
        </w:tabs>
        <w:adjustRightInd w:val="0"/>
        <w:snapToGrid w:val="0"/>
        <w:spacing w:line="360" w:lineRule="auto"/>
        <w:ind w:firstLine="1120" w:firstLineChars="350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</w:rPr>
        <w:t>申报单位：</w:t>
      </w:r>
      <w:r>
        <w:rPr>
          <w:rFonts w:ascii="仿宋_GB2312" w:hAnsi="仿宋_GB2312" w:eastAsia="仿宋_GB2312" w:cs="仿宋_GB2312"/>
          <w:bCs/>
          <w:snapToGrid w:val="0"/>
          <w:kern w:val="0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bCs/>
          <w:snapToGrid w:val="0"/>
          <w:kern w:val="0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bCs/>
          <w:snapToGrid w:val="0"/>
          <w:kern w:val="0"/>
          <w:szCs w:val="32"/>
        </w:rPr>
        <w:t xml:space="preserve">                                     </w:t>
      </w:r>
    </w:p>
    <w:p>
      <w:pPr>
        <w:tabs>
          <w:tab w:val="left" w:pos="3750"/>
        </w:tabs>
        <w:adjustRightInd w:val="0"/>
        <w:snapToGrid w:val="0"/>
        <w:spacing w:line="360" w:lineRule="auto"/>
        <w:ind w:firstLine="1120" w:firstLineChars="350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</w:rPr>
        <w:t>法人代表及电话</w:t>
      </w:r>
      <w:r>
        <w:rPr>
          <w:rFonts w:ascii="仿宋_GB2312" w:hAnsi="仿宋_GB2312" w:eastAsia="仿宋_GB2312" w:cs="仿宋_GB2312"/>
          <w:bCs/>
          <w:snapToGrid w:val="0"/>
          <w:kern w:val="0"/>
          <w:szCs w:val="32"/>
        </w:rPr>
        <w:t>:</w:t>
      </w:r>
      <w:r>
        <w:rPr>
          <w:rFonts w:ascii="仿宋_GB2312" w:hAnsi="仿宋_GB2312" w:eastAsia="仿宋_GB2312" w:cs="仿宋_GB2312"/>
          <w:bCs/>
          <w:snapToGrid w:val="0"/>
          <w:kern w:val="0"/>
          <w:szCs w:val="32"/>
          <w:u w:val="single"/>
        </w:rPr>
        <w:t xml:space="preserve">                            </w:t>
      </w:r>
      <w:r>
        <w:rPr>
          <w:rFonts w:ascii="仿宋_GB2312" w:hAnsi="仿宋_GB2312" w:eastAsia="仿宋_GB2312" w:cs="仿宋_GB2312"/>
          <w:bCs/>
          <w:snapToGrid w:val="0"/>
          <w:kern w:val="0"/>
          <w:szCs w:val="32"/>
        </w:rPr>
        <w:t xml:space="preserve">                 </w:t>
      </w:r>
    </w:p>
    <w:p>
      <w:pPr>
        <w:tabs>
          <w:tab w:val="left" w:pos="3750"/>
        </w:tabs>
        <w:adjustRightInd w:val="0"/>
        <w:snapToGrid w:val="0"/>
        <w:spacing w:line="360" w:lineRule="auto"/>
        <w:ind w:firstLine="1120" w:firstLineChars="350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</w:rPr>
        <w:t>项目申报日期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  <w:u w:val="single"/>
        </w:rPr>
        <w:t>：</w:t>
      </w:r>
      <w:r>
        <w:rPr>
          <w:rFonts w:ascii="仿宋_GB2312" w:hAnsi="仿宋_GB2312" w:eastAsia="仿宋_GB2312" w:cs="仿宋_GB2312"/>
          <w:bCs/>
          <w:snapToGrid w:val="0"/>
          <w:kern w:val="0"/>
          <w:szCs w:val="32"/>
          <w:u w:val="single"/>
        </w:rPr>
        <w:t xml:space="preserve">                             </w:t>
      </w:r>
      <w:r>
        <w:rPr>
          <w:rFonts w:ascii="仿宋_GB2312" w:hAnsi="仿宋_GB2312" w:eastAsia="仿宋_GB2312" w:cs="仿宋_GB2312"/>
          <w:bCs/>
          <w:snapToGrid w:val="0"/>
          <w:kern w:val="0"/>
          <w:szCs w:val="32"/>
        </w:rPr>
        <w:t xml:space="preserve">                     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</w:rPr>
        <w:t>饶平县农业农村局监制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snapToGrid w:val="0"/>
          <w:kern w:val="0"/>
        </w:rPr>
        <w:sectPr>
          <w:pgSz w:w="11906" w:h="16838"/>
          <w:pgMar w:top="2154" w:right="1417" w:bottom="1701" w:left="1587" w:header="851" w:footer="873" w:gutter="0"/>
          <w:cols w:space="720" w:num="1"/>
          <w:docGrid w:type="linesAndChars" w:linePitch="435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仿宋_GB2312"/>
          <w:bCs/>
          <w:szCs w:val="32"/>
        </w:rPr>
      </w:pPr>
      <w:r>
        <w:rPr>
          <w:rFonts w:hint="eastAsia" w:ascii="黑体" w:hAnsi="黑体" w:eastAsia="黑体" w:cs="仿宋_GB2312"/>
          <w:bCs/>
          <w:szCs w:val="32"/>
        </w:rPr>
        <w:t>一、项目基本信息</w:t>
      </w:r>
    </w:p>
    <w:p>
      <w:pPr>
        <w:adjustRightInd w:val="0"/>
        <w:snapToGrid w:val="0"/>
        <w:spacing w:line="360" w:lineRule="auto"/>
        <w:jc w:val="right"/>
        <w:rPr>
          <w:rFonts w:ascii="黑体" w:hAnsi="黑体" w:eastAsia="黑体" w:cs="仿宋_GB2312"/>
          <w:bCs/>
          <w:sz w:val="24"/>
        </w:rPr>
      </w:pPr>
      <w:r>
        <w:rPr>
          <w:rFonts w:hint="eastAsia" w:ascii="黑体" w:hAnsi="黑体" w:eastAsia="黑体" w:cs="仿宋_GB2312"/>
          <w:bCs/>
          <w:sz w:val="24"/>
        </w:rPr>
        <w:t>单位：万元</w:t>
      </w:r>
    </w:p>
    <w:tbl>
      <w:tblPr>
        <w:tblStyle w:val="8"/>
        <w:tblW w:w="9498" w:type="dxa"/>
        <w:tblInd w:w="-25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89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7" w:hRule="atLeast"/>
        </w:trPr>
        <w:tc>
          <w:tcPr>
            <w:tcW w:w="59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项目单位概况</w:t>
            </w:r>
          </w:p>
        </w:tc>
        <w:tc>
          <w:tcPr>
            <w:tcW w:w="89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2" w:hRule="atLeast"/>
        </w:trPr>
        <w:tc>
          <w:tcPr>
            <w:tcW w:w="590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建设基础条件</w:t>
            </w:r>
          </w:p>
        </w:tc>
        <w:tc>
          <w:tcPr>
            <w:tcW w:w="890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25"/>
              <w:snapToGrid w:val="0"/>
              <w:spacing w:line="520" w:lineRule="exact"/>
              <w:ind w:right="153" w:firstLine="0"/>
              <w:jc w:val="center"/>
              <w:rPr>
                <w:rFonts w:ascii="仿宋_GB2312" w:hAnsi="仿宋_GB2312" w:eastAsia="仿宋_GB2312" w:cs="仿宋_GB2312"/>
                <w:bCs/>
                <w:spacing w:val="0"/>
                <w:szCs w:val="28"/>
              </w:rPr>
            </w:pPr>
          </w:p>
          <w:p>
            <w:pPr>
              <w:pStyle w:val="25"/>
              <w:snapToGrid w:val="0"/>
              <w:spacing w:line="520" w:lineRule="exact"/>
              <w:ind w:right="153" w:firstLine="560" w:firstLineChars="200"/>
              <w:jc w:val="center"/>
              <w:rPr>
                <w:rFonts w:ascii="仿宋_GB2312" w:hAnsi="仿宋_GB2312" w:eastAsia="仿宋_GB2312" w:cs="仿宋_GB2312"/>
                <w:bCs/>
                <w:spacing w:val="0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br w:type="page"/>
      </w:r>
      <w:r>
        <w:rPr>
          <w:rFonts w:hint="eastAsia" w:ascii="黑体" w:hAnsi="黑体" w:eastAsia="黑体" w:cs="仿宋_GB2312"/>
          <w:bCs/>
          <w:szCs w:val="32"/>
        </w:rPr>
        <w:t>二、主要建设内容</w:t>
      </w:r>
    </w:p>
    <w:tbl>
      <w:tblPr>
        <w:tblStyle w:val="8"/>
        <w:tblW w:w="9498" w:type="dxa"/>
        <w:tblInd w:w="-25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9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建设绩效目标</w:t>
            </w:r>
          </w:p>
        </w:tc>
        <w:tc>
          <w:tcPr>
            <w:tcW w:w="892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25"/>
              <w:snapToGrid w:val="0"/>
              <w:spacing w:line="240" w:lineRule="auto"/>
              <w:ind w:left="180" w:right="152" w:firstLine="421"/>
              <w:jc w:val="center"/>
              <w:rPr>
                <w:rFonts w:ascii="仿宋_GB2312" w:hAnsi="仿宋_GB2312" w:eastAsia="仿宋_GB2312" w:cs="仿宋_GB2312"/>
                <w:bCs/>
                <w:spacing w:val="0"/>
                <w:szCs w:val="28"/>
              </w:rPr>
            </w:pPr>
          </w:p>
          <w:p>
            <w:pPr>
              <w:pStyle w:val="25"/>
              <w:snapToGrid w:val="0"/>
              <w:spacing w:line="520" w:lineRule="exact"/>
              <w:ind w:left="181" w:right="153" w:firstLine="475"/>
              <w:jc w:val="center"/>
              <w:rPr>
                <w:rFonts w:ascii="仿宋_GB2312" w:hAnsi="仿宋_GB2312" w:eastAsia="仿宋_GB2312" w:cs="仿宋_GB2312"/>
                <w:bCs/>
                <w:spacing w:val="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建设内容及进度安排</w:t>
            </w:r>
          </w:p>
        </w:tc>
        <w:tc>
          <w:tcPr>
            <w:tcW w:w="892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25"/>
              <w:snapToGrid w:val="0"/>
              <w:spacing w:line="520" w:lineRule="exact"/>
              <w:ind w:left="181" w:right="153" w:firstLine="442"/>
              <w:jc w:val="center"/>
              <w:rPr>
                <w:rFonts w:ascii="仿宋_GB2312" w:hAnsi="仿宋_GB2312" w:eastAsia="仿宋_GB2312" w:cs="仿宋_GB2312"/>
                <w:bCs/>
                <w:spacing w:val="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申请财政补助及主要用途</w:t>
            </w:r>
          </w:p>
        </w:tc>
        <w:tc>
          <w:tcPr>
            <w:tcW w:w="89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ind w:right="153" w:firstLine="560" w:firstLineChars="20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pStyle w:val="26"/>
        <w:snapToGrid w:val="0"/>
        <w:spacing w:line="360" w:lineRule="auto"/>
        <w:jc w:val="both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pStyle w:val="26"/>
        <w:snapToGrid w:val="0"/>
        <w:spacing w:line="360" w:lineRule="auto"/>
        <w:jc w:val="both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仿宋_GB2312"/>
          <w:bCs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Cs/>
        </w:rPr>
      </w:pPr>
      <w:r>
        <w:rPr>
          <w:rFonts w:hint="eastAsia" w:ascii="黑体" w:hAnsi="黑体" w:eastAsia="黑体" w:cs="仿宋_GB2312"/>
          <w:bCs/>
          <w:szCs w:val="32"/>
        </w:rPr>
        <w:t>三、绩效目标及保障措施</w:t>
      </w:r>
    </w:p>
    <w:tbl>
      <w:tblPr>
        <w:tblStyle w:val="8"/>
        <w:tblW w:w="9640" w:type="dxa"/>
        <w:tblInd w:w="-256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90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3" w:hRule="atLeast"/>
        </w:trPr>
        <w:tc>
          <w:tcPr>
            <w:tcW w:w="604" w:type="dxa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主要经济效益、社会效益、生态效益分析</w:t>
            </w:r>
          </w:p>
        </w:tc>
        <w:tc>
          <w:tcPr>
            <w:tcW w:w="9036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25"/>
              <w:snapToGrid w:val="0"/>
              <w:spacing w:line="500" w:lineRule="exact"/>
              <w:ind w:left="275" w:leftChars="86" w:right="238" w:firstLine="616" w:firstLineChars="220"/>
              <w:jc w:val="center"/>
              <w:rPr>
                <w:rFonts w:ascii="仿宋_GB2312" w:hAnsi="仿宋_GB2312" w:eastAsia="仿宋_GB2312" w:cs="仿宋_GB2312"/>
                <w:bCs/>
                <w:spacing w:val="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3" w:hRule="atLeast"/>
        </w:trPr>
        <w:tc>
          <w:tcPr>
            <w:tcW w:w="604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项目管理、保障机制及措施</w:t>
            </w:r>
          </w:p>
        </w:tc>
        <w:tc>
          <w:tcPr>
            <w:tcW w:w="903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25"/>
              <w:snapToGrid w:val="0"/>
              <w:spacing w:line="500" w:lineRule="exact"/>
              <w:ind w:right="238" w:firstLine="540" w:firstLineChars="225"/>
              <w:jc w:val="center"/>
              <w:rPr>
                <w:rFonts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Cs/>
        </w:rPr>
      </w:pPr>
      <w:r>
        <w:rPr>
          <w:rFonts w:ascii="仿宋_GB2312" w:hAnsi="仿宋_GB2312" w:eastAsia="仿宋_GB2312" w:cs="仿宋_GB2312"/>
          <w:bCs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仿宋_GB2312"/>
          <w:bCs/>
          <w:szCs w:val="32"/>
        </w:rPr>
      </w:pPr>
      <w:r>
        <w:rPr>
          <w:rFonts w:hint="eastAsia" w:ascii="黑体" w:hAnsi="黑体" w:eastAsia="黑体" w:cs="仿宋_GB2312"/>
          <w:bCs/>
          <w:szCs w:val="32"/>
        </w:rPr>
        <w:t>四、项目申报主体声明</w:t>
      </w:r>
    </w:p>
    <w:tbl>
      <w:tblPr>
        <w:tblStyle w:val="8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9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3" w:hRule="atLeast"/>
        </w:trPr>
        <w:tc>
          <w:tcPr>
            <w:tcW w:w="62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  <w:t>项目单位责任</w:t>
            </w:r>
          </w:p>
        </w:tc>
        <w:tc>
          <w:tcPr>
            <w:tcW w:w="9014" w:type="dxa"/>
          </w:tcPr>
          <w:p>
            <w:pPr>
              <w:adjustRightInd w:val="0"/>
              <w:snapToGrid w:val="0"/>
              <w:spacing w:line="590" w:lineRule="exact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  <w:t>本单位承诺：作为项目申报单位，对申报书的准确性、真实性负责，保证将财政补助资金50万元全部用于饶平县2020年大力培育新型经营主体发展优势特色农业产业项目——农产品仓储冷链保鲜设施建设项目建设，专款专用，不截留、挪用项目资金，对资金使用用途、真实性负责，否则愿承担一切责任。</w:t>
            </w:r>
          </w:p>
          <w:p>
            <w:pPr>
              <w:adjustRightInd w:val="0"/>
              <w:snapToGrid w:val="0"/>
              <w:spacing w:line="590" w:lineRule="exact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  <w:t>项目单位（盖章）：</w:t>
            </w:r>
            <w:r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  <w:t>法人代表（签字）：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</w:rPr>
        <w:sectPr>
          <w:pgSz w:w="11906" w:h="16838"/>
          <w:pgMar w:top="2155" w:right="1418" w:bottom="1701" w:left="1588" w:header="851" w:footer="992" w:gutter="0"/>
          <w:cols w:space="720" w:num="1"/>
          <w:docGrid w:type="linesAndChars" w:linePitch="312" w:charSpace="0"/>
        </w:sectPr>
      </w:pPr>
    </w:p>
    <w:p>
      <w:pPr>
        <w:tabs>
          <w:tab w:val="left" w:pos="320"/>
        </w:tabs>
        <w:snapToGrid w:val="0"/>
        <w:spacing w:afterLines="30" w:line="560" w:lineRule="exact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黑体" w:eastAsia="仿宋_GB2312" w:cs="仿宋_GB2312"/>
          <w:bCs/>
          <w:snapToGrid w:val="0"/>
          <w:kern w:val="0"/>
          <w:szCs w:val="32"/>
        </w:rPr>
        <w:t>附件2</w:t>
      </w:r>
    </w:p>
    <w:p>
      <w:pPr>
        <w:spacing w:line="560" w:lineRule="exact"/>
        <w:ind w:firstLine="588" w:firstLineChars="196"/>
        <w:rPr>
          <w:rFonts w:ascii="仿宋_GB2312" w:hAnsi="仿宋_GB2312" w:eastAsia="仿宋_GB2312" w:cs="仿宋_GB2312"/>
          <w:bCs/>
          <w:sz w:val="30"/>
          <w:szCs w:val="32"/>
        </w:rPr>
      </w:pPr>
    </w:p>
    <w:p>
      <w:pPr>
        <w:spacing w:line="560" w:lineRule="exact"/>
        <w:ind w:firstLine="588" w:firstLineChars="196"/>
        <w:rPr>
          <w:rFonts w:ascii="仿宋_GB2312" w:hAnsi="仿宋_GB2312" w:eastAsia="仿宋_GB2312" w:cs="仿宋_GB2312"/>
          <w:bCs/>
          <w:sz w:val="30"/>
          <w:szCs w:val="32"/>
        </w:rPr>
      </w:pPr>
    </w:p>
    <w:p>
      <w:pPr>
        <w:snapToGrid w:val="0"/>
        <w:spacing w:afterLines="30" w:line="1000" w:lineRule="exact"/>
        <w:jc w:val="center"/>
        <w:rPr>
          <w:rFonts w:ascii="黑体" w:hAnsi="黑体" w:eastAsia="黑体" w:cs="黑体"/>
          <w:bCs/>
          <w:snapToGrid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44"/>
          <w:szCs w:val="44"/>
        </w:rPr>
        <w:t>饶平县2020年大力培育新型经营主体发展优势特色农业产业项目——农产品仓储</w:t>
      </w:r>
    </w:p>
    <w:p>
      <w:pPr>
        <w:snapToGrid w:val="0"/>
        <w:spacing w:afterLines="30" w:line="1000" w:lineRule="exact"/>
        <w:jc w:val="center"/>
        <w:rPr>
          <w:rFonts w:ascii="黑体" w:hAnsi="黑体" w:eastAsia="黑体" w:cs="黑体"/>
          <w:bCs/>
          <w:snapToGrid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44"/>
          <w:szCs w:val="44"/>
        </w:rPr>
        <w:t>冷链保鲜设施建设项目实施方案</w:t>
      </w:r>
    </w:p>
    <w:p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</w:p>
    <w:p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</w:p>
    <w:p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</w:p>
    <w:p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</w:p>
    <w:p>
      <w:pPr>
        <w:tabs>
          <w:tab w:val="left" w:pos="3750"/>
        </w:tabs>
        <w:adjustRightInd w:val="0"/>
        <w:snapToGrid w:val="0"/>
        <w:spacing w:line="360" w:lineRule="auto"/>
        <w:ind w:firstLine="960" w:firstLineChars="300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</w:rPr>
        <w:t>实施单位：</w:t>
      </w:r>
      <w:r>
        <w:rPr>
          <w:rFonts w:ascii="仿宋_GB2312" w:hAnsi="仿宋_GB2312" w:eastAsia="仿宋_GB2312" w:cs="仿宋_GB2312"/>
          <w:bCs/>
          <w:snapToGrid w:val="0"/>
          <w:kern w:val="0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bCs/>
          <w:snapToGrid w:val="0"/>
          <w:kern w:val="0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bCs/>
          <w:snapToGrid w:val="0"/>
          <w:kern w:val="0"/>
          <w:szCs w:val="32"/>
        </w:rPr>
        <w:t xml:space="preserve"> </w:t>
      </w:r>
    </w:p>
    <w:p>
      <w:pPr>
        <w:tabs>
          <w:tab w:val="left" w:pos="3750"/>
        </w:tabs>
        <w:adjustRightInd w:val="0"/>
        <w:snapToGrid w:val="0"/>
        <w:spacing w:line="360" w:lineRule="auto"/>
        <w:ind w:firstLine="960" w:firstLineChars="300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</w:rPr>
        <w:t>法人代表及电话</w:t>
      </w:r>
      <w:r>
        <w:rPr>
          <w:rFonts w:ascii="仿宋_GB2312" w:hAnsi="仿宋_GB2312" w:eastAsia="仿宋_GB2312" w:cs="仿宋_GB2312"/>
          <w:bCs/>
          <w:snapToGrid w:val="0"/>
          <w:kern w:val="0"/>
          <w:szCs w:val="32"/>
        </w:rPr>
        <w:t>:</w:t>
      </w:r>
      <w:r>
        <w:rPr>
          <w:rFonts w:ascii="仿宋_GB2312" w:hAnsi="仿宋_GB2312" w:eastAsia="仿宋_GB2312" w:cs="仿宋_GB2312"/>
          <w:bCs/>
          <w:snapToGrid w:val="0"/>
          <w:kern w:val="0"/>
          <w:szCs w:val="32"/>
          <w:u w:val="single"/>
        </w:rPr>
        <w:t xml:space="preserve">                         </w:t>
      </w:r>
      <w:r>
        <w:rPr>
          <w:rFonts w:ascii="仿宋_GB2312" w:hAnsi="仿宋_GB2312" w:eastAsia="仿宋_GB2312" w:cs="仿宋_GB2312"/>
          <w:bCs/>
          <w:snapToGrid w:val="0"/>
          <w:kern w:val="0"/>
          <w:szCs w:val="32"/>
        </w:rPr>
        <w:t xml:space="preserve">                                                                    </w:t>
      </w:r>
    </w:p>
    <w:p>
      <w:pPr>
        <w:tabs>
          <w:tab w:val="left" w:pos="3750"/>
        </w:tabs>
        <w:adjustRightInd w:val="0"/>
        <w:snapToGrid w:val="0"/>
        <w:spacing w:line="360" w:lineRule="auto"/>
        <w:ind w:firstLine="960" w:firstLineChars="300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</w:rPr>
        <w:t>编制日期：</w:t>
      </w:r>
      <w:r>
        <w:rPr>
          <w:rFonts w:ascii="仿宋_GB2312" w:hAnsi="仿宋_GB2312" w:eastAsia="仿宋_GB2312" w:cs="仿宋_GB2312"/>
          <w:bCs/>
          <w:snapToGrid w:val="0"/>
          <w:kern w:val="0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bCs/>
          <w:snapToGrid w:val="0"/>
          <w:kern w:val="0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bCs/>
          <w:snapToGrid w:val="0"/>
          <w:kern w:val="0"/>
          <w:szCs w:val="32"/>
        </w:rPr>
        <w:t xml:space="preserve">                     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</w:rPr>
        <w:t>饶平县农业农村局监制</w:t>
      </w:r>
    </w:p>
    <w:p>
      <w:pPr>
        <w:spacing w:line="560" w:lineRule="exact"/>
        <w:rPr>
          <w:rFonts w:ascii="仿宋_GB2312" w:hAnsi="仿宋_GB2312" w:eastAsia="仿宋_GB2312" w:cs="仿宋_GB2312"/>
          <w:bCs/>
        </w:rPr>
        <w:sectPr>
          <w:footerReference r:id="rId9" w:type="default"/>
          <w:footerReference r:id="rId10" w:type="even"/>
          <w:pgSz w:w="11907" w:h="16840"/>
          <w:pgMar w:top="2155" w:right="1418" w:bottom="1701" w:left="1588" w:header="851" w:footer="873" w:gutter="0"/>
          <w:cols w:space="720" w:num="1"/>
          <w:docGrid w:linePitch="435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黑体" w:hAnsi="黑体" w:eastAsia="黑体" w:cs="仿宋_GB2312"/>
          <w:bCs/>
          <w:szCs w:val="32"/>
        </w:rPr>
        <w:t>一、项目基本信息</w:t>
      </w:r>
    </w:p>
    <w:tbl>
      <w:tblPr>
        <w:tblStyle w:val="8"/>
        <w:tblpPr w:leftFromText="180" w:rightFromText="180" w:vertAnchor="text" w:horzAnchor="margin" w:tblpX="28" w:tblpY="754"/>
        <w:tblW w:w="913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2252"/>
        <w:gridCol w:w="41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名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称</w:t>
            </w:r>
          </w:p>
        </w:tc>
        <w:tc>
          <w:tcPr>
            <w:tcW w:w="639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饶平县2020年大力培育新型经营主体发展优势特色农业产业项目——农产品仓储冷链保鲜设施建设项目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总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投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资</w:t>
            </w:r>
          </w:p>
        </w:tc>
        <w:tc>
          <w:tcPr>
            <w:tcW w:w="639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ind w:firstLine="1204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其中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:1)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项目单位筹资</w:t>
            </w:r>
          </w:p>
        </w:tc>
        <w:tc>
          <w:tcPr>
            <w:tcW w:w="639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ind w:firstLine="1204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ind w:firstLine="690" w:firstLineChars="2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2)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申请财政补助</w:t>
            </w:r>
          </w:p>
        </w:tc>
        <w:tc>
          <w:tcPr>
            <w:tcW w:w="639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ind w:firstLine="1204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项目建设地点</w:t>
            </w:r>
          </w:p>
        </w:tc>
        <w:tc>
          <w:tcPr>
            <w:tcW w:w="639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ind w:firstLine="1204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ind w:left="275" w:hanging="276" w:hangingChars="1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0"/>
                <w:szCs w:val="30"/>
              </w:rPr>
              <w:t>仓储冷链保鲜冷库容积</w:t>
            </w:r>
          </w:p>
        </w:tc>
        <w:tc>
          <w:tcPr>
            <w:tcW w:w="639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ind w:firstLine="1204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274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5.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位</w:t>
            </w:r>
          </w:p>
        </w:tc>
        <w:tc>
          <w:tcPr>
            <w:tcW w:w="225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名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称：</w:t>
            </w:r>
          </w:p>
        </w:tc>
        <w:tc>
          <w:tcPr>
            <w:tcW w:w="41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74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5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地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址：</w:t>
            </w:r>
          </w:p>
        </w:tc>
        <w:tc>
          <w:tcPr>
            <w:tcW w:w="41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ind w:firstLine="828" w:firstLineChars="30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74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5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法人代表：</w:t>
            </w:r>
          </w:p>
        </w:tc>
        <w:tc>
          <w:tcPr>
            <w:tcW w:w="41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ind w:firstLine="1794" w:firstLineChars="65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74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5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法人代表电话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：</w:t>
            </w:r>
          </w:p>
        </w:tc>
        <w:tc>
          <w:tcPr>
            <w:tcW w:w="41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ind w:firstLine="1518" w:firstLineChars="55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spacing w:line="560" w:lineRule="exact"/>
        <w:jc w:val="right"/>
        <w:rPr>
          <w:rFonts w:ascii="黑体" w:hAnsi="黑体" w:eastAsia="黑体" w:cs="仿宋_GB2312"/>
          <w:bCs/>
          <w:sz w:val="24"/>
        </w:rPr>
      </w:pPr>
      <w:r>
        <w:rPr>
          <w:rFonts w:hint="eastAsia" w:ascii="黑体" w:hAnsi="黑体" w:eastAsia="黑体" w:cs="仿宋_GB2312"/>
          <w:bCs/>
          <w:sz w:val="24"/>
        </w:rPr>
        <w:t>单位：万元</w:t>
      </w:r>
    </w:p>
    <w:p>
      <w:pPr>
        <w:adjustRightInd w:val="0"/>
        <w:snapToGrid w:val="0"/>
        <w:spacing w:line="360" w:lineRule="auto"/>
        <w:rPr>
          <w:rFonts w:ascii="黑体" w:hAnsi="黑体" w:eastAsia="黑体" w:cs="仿宋_GB2312"/>
          <w:bCs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黑体" w:hAnsi="黑体" w:eastAsia="黑体" w:cs="仿宋_GB2312"/>
          <w:bCs/>
          <w:szCs w:val="32"/>
        </w:rPr>
        <w:t>二、项目建设情况</w:t>
      </w:r>
    </w:p>
    <w:tbl>
      <w:tblPr>
        <w:tblStyle w:val="8"/>
        <w:tblW w:w="90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5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3" w:hRule="atLeast"/>
          <w:jc w:val="center"/>
        </w:trPr>
        <w:tc>
          <w:tcPr>
            <w:tcW w:w="52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2"/>
              </w:rPr>
              <w:t>建设内容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2"/>
              </w:rPr>
              <w:t>及标准</w:t>
            </w:r>
          </w:p>
        </w:tc>
        <w:tc>
          <w:tcPr>
            <w:tcW w:w="8508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25"/>
              <w:spacing w:line="560" w:lineRule="exact"/>
              <w:ind w:right="153" w:firstLine="0"/>
              <w:jc w:val="center"/>
              <w:rPr>
                <w:rFonts w:ascii="仿宋_GB2312" w:hAnsi="仿宋_GB2312" w:eastAsia="仿宋_GB2312" w:cs="仿宋_GB2312"/>
                <w:bCs/>
                <w:spacing w:val="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  <w:jc w:val="center"/>
        </w:trPr>
        <w:tc>
          <w:tcPr>
            <w:tcW w:w="52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2"/>
              </w:rPr>
              <w:t>各项具体建设时间</w:t>
            </w:r>
          </w:p>
        </w:tc>
        <w:tc>
          <w:tcPr>
            <w:tcW w:w="8508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25"/>
              <w:spacing w:line="560" w:lineRule="exact"/>
              <w:ind w:right="153" w:firstLine="0"/>
              <w:jc w:val="center"/>
              <w:rPr>
                <w:rFonts w:ascii="仿宋_GB2312" w:hAnsi="仿宋_GB2312" w:eastAsia="仿宋_GB2312" w:cs="仿宋_GB2312"/>
                <w:bCs/>
                <w:spacing w:val="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Cs/>
          <w:szCs w:val="32"/>
        </w:rPr>
      </w:pPr>
      <w:r>
        <w:rPr>
          <w:rFonts w:ascii="仿宋_GB2312" w:hAnsi="仿宋_GB2312" w:eastAsia="仿宋_GB2312" w:cs="仿宋_GB2312"/>
          <w:bCs/>
        </w:rPr>
        <w:br w:type="page"/>
      </w:r>
      <w:r>
        <w:rPr>
          <w:rFonts w:ascii="仿宋_GB2312" w:hAnsi="仿宋_GB2312" w:eastAsia="仿宋_GB2312" w:cs="仿宋_GB2312"/>
          <w:bCs/>
        </w:rPr>
        <w:t xml:space="preserve">                 </w:t>
      </w:r>
      <w:r>
        <w:rPr>
          <w:rFonts w:hint="eastAsia" w:ascii="仿宋_GB2312" w:hAnsi="仿宋_GB2312" w:eastAsia="仿宋_GB2312" w:cs="仿宋_GB2312"/>
          <w:bCs/>
        </w:rPr>
        <w:t xml:space="preserve">     </w:t>
      </w:r>
      <w:r>
        <w:rPr>
          <w:rFonts w:hint="eastAsia" w:ascii="黑体" w:hAnsi="黑体" w:eastAsia="黑体" w:cs="仿宋_GB2312"/>
          <w:bCs/>
          <w:szCs w:val="32"/>
        </w:rPr>
        <w:t>三、资金使用</w:t>
      </w:r>
      <w:r>
        <w:rPr>
          <w:rFonts w:ascii="仿宋_GB2312" w:hAnsi="仿宋_GB2312" w:eastAsia="仿宋_GB2312" w:cs="仿宋_GB2312"/>
          <w:bCs/>
          <w:szCs w:val="32"/>
        </w:rPr>
        <w:t xml:space="preserve">     </w:t>
      </w:r>
    </w:p>
    <w:p>
      <w:pPr>
        <w:spacing w:line="560" w:lineRule="exact"/>
        <w:jc w:val="righ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_GB2312" w:hAnsi="仿宋_GB2312" w:eastAsia="仿宋_GB2312" w:cs="仿宋_GB2312"/>
          <w:bCs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 单位：万元</w:t>
      </w:r>
    </w:p>
    <w:tbl>
      <w:tblPr>
        <w:tblStyle w:val="8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229"/>
        <w:gridCol w:w="1519"/>
        <w:gridCol w:w="2134"/>
        <w:gridCol w:w="1539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序号</w:t>
            </w:r>
          </w:p>
        </w:tc>
        <w:tc>
          <w:tcPr>
            <w:tcW w:w="222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建设内容</w:t>
            </w:r>
          </w:p>
        </w:tc>
        <w:tc>
          <w:tcPr>
            <w:tcW w:w="15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总投资</w:t>
            </w:r>
          </w:p>
        </w:tc>
        <w:tc>
          <w:tcPr>
            <w:tcW w:w="2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财政补助资金</w:t>
            </w: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自筹资金</w:t>
            </w: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合计</w:t>
            </w:r>
          </w:p>
        </w:tc>
        <w:tc>
          <w:tcPr>
            <w:tcW w:w="15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</w:tbl>
    <w:p>
      <w:pPr>
        <w:spacing w:line="560" w:lineRule="exact"/>
        <w:jc w:val="center"/>
        <w:rPr>
          <w:rFonts w:ascii="黑体" w:hAnsi="黑体" w:eastAsia="黑体" w:cs="仿宋_GB2312"/>
          <w:bCs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黑体" w:hAnsi="黑体" w:eastAsia="黑体" w:cs="仿宋_GB2312"/>
          <w:bCs/>
          <w:szCs w:val="32"/>
        </w:rPr>
        <w:br w:type="page"/>
      </w:r>
      <w:r>
        <w:rPr>
          <w:rFonts w:hint="eastAsia" w:ascii="黑体" w:hAnsi="黑体" w:eastAsia="黑体" w:cs="仿宋_GB2312"/>
          <w:bCs/>
          <w:szCs w:val="32"/>
        </w:rPr>
        <w:t>四、项目绩效目标及保障措施</w:t>
      </w:r>
    </w:p>
    <w:tbl>
      <w:tblPr>
        <w:tblStyle w:val="8"/>
        <w:tblpPr w:leftFromText="180" w:rightFromText="180" w:vertAnchor="text" w:horzAnchor="margin" w:tblpY="346"/>
        <w:tblW w:w="90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1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4" w:hRule="atLeast"/>
        </w:trPr>
        <w:tc>
          <w:tcPr>
            <w:tcW w:w="879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113" w:right="113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2"/>
              </w:rPr>
              <w:t>主要经济效益与社会效益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  <w:t>(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2"/>
              </w:rPr>
              <w:t>绩效目标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  <w:t>)</w:t>
            </w:r>
          </w:p>
        </w:tc>
        <w:tc>
          <w:tcPr>
            <w:tcW w:w="8149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8" w:hRule="atLeast"/>
        </w:trPr>
        <w:tc>
          <w:tcPr>
            <w:tcW w:w="879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ind w:left="113" w:right="113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2"/>
              </w:rPr>
              <w:t>项目管理及保障措施</w:t>
            </w:r>
          </w:p>
        </w:tc>
        <w:tc>
          <w:tcPr>
            <w:tcW w:w="8149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5"/>
              <w:spacing w:line="560" w:lineRule="exact"/>
              <w:ind w:left="181" w:right="238" w:firstLine="476"/>
              <w:rPr>
                <w:rFonts w:ascii="仿宋_GB2312" w:hAnsi="仿宋_GB2312" w:eastAsia="仿宋_GB2312" w:cs="仿宋_GB2312"/>
                <w:bCs/>
                <w:spacing w:val="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仿宋_GB2312"/>
          <w:bCs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五、审核审批</w:t>
      </w:r>
    </w:p>
    <w:tbl>
      <w:tblPr>
        <w:tblStyle w:val="8"/>
        <w:tblW w:w="90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1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8" w:hRule="atLeast"/>
        </w:trPr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" w:hAnsi="仿宋" w:eastAsia="仿宋" w:cs="仿宋"/>
                <w:bCs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2"/>
              </w:rPr>
              <w:t>项目单位责任</w:t>
            </w:r>
          </w:p>
        </w:tc>
        <w:tc>
          <w:tcPr>
            <w:tcW w:w="8128" w:type="dxa"/>
            <w:tcMar>
              <w:left w:w="28" w:type="dxa"/>
              <w:right w:w="28" w:type="dxa"/>
            </w:tcMar>
          </w:tcPr>
          <w:p>
            <w:pPr>
              <w:pStyle w:val="25"/>
              <w:spacing w:line="560" w:lineRule="exact"/>
              <w:ind w:firstLine="0"/>
              <w:rPr>
                <w:rFonts w:ascii="仿宋" w:hAnsi="仿宋" w:eastAsia="仿宋" w:cs="仿宋"/>
                <w:bCs/>
                <w:spacing w:val="0"/>
                <w:sz w:val="30"/>
                <w:szCs w:val="30"/>
              </w:rPr>
            </w:pPr>
          </w:p>
          <w:p>
            <w:pPr>
              <w:pStyle w:val="25"/>
              <w:spacing w:line="560" w:lineRule="exact"/>
              <w:rPr>
                <w:rFonts w:ascii="仿宋" w:hAnsi="仿宋" w:eastAsia="仿宋" w:cs="仿宋"/>
                <w:bCs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pacing w:val="0"/>
                <w:sz w:val="30"/>
                <w:szCs w:val="30"/>
              </w:rPr>
              <w:t>作为项目实施单位，对实施方案的准确性、真实性负责，保证将财政补助资金50万元全部用于饶平县2020年大力培育新型经营主体发展优势特色农业产业项目——农产品仓储冷链保鲜设施建设项目建设，专款专用，不截留、挪用项目资金，对资金使用用途、真实性负责，否则愿承担一切责任。</w:t>
            </w:r>
          </w:p>
          <w:p>
            <w:pPr>
              <w:pStyle w:val="25"/>
              <w:spacing w:line="560" w:lineRule="exact"/>
              <w:ind w:firstLine="0"/>
              <w:rPr>
                <w:rFonts w:ascii="仿宋" w:hAnsi="仿宋" w:eastAsia="仿宋" w:cs="仿宋"/>
                <w:bCs/>
                <w:spacing w:val="0"/>
                <w:sz w:val="30"/>
                <w:szCs w:val="30"/>
              </w:rPr>
            </w:pPr>
          </w:p>
          <w:p>
            <w:pPr>
              <w:pStyle w:val="25"/>
              <w:spacing w:line="560" w:lineRule="exact"/>
              <w:ind w:firstLine="0"/>
              <w:rPr>
                <w:rFonts w:ascii="仿宋" w:hAnsi="仿宋" w:eastAsia="仿宋" w:cs="仿宋"/>
                <w:bCs/>
                <w:spacing w:val="0"/>
                <w:sz w:val="30"/>
                <w:szCs w:val="30"/>
              </w:rPr>
            </w:pPr>
          </w:p>
          <w:p>
            <w:pPr>
              <w:pStyle w:val="25"/>
              <w:spacing w:line="560" w:lineRule="exact"/>
              <w:ind w:right="135" w:firstLine="0"/>
              <w:rPr>
                <w:rFonts w:ascii="仿宋" w:hAnsi="仿宋" w:eastAsia="仿宋" w:cs="仿宋"/>
                <w:bCs/>
                <w:spacing w:val="0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项目单位（盖章）：        法人代表（签字）：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7" w:hRule="atLeast"/>
        </w:trPr>
        <w:tc>
          <w:tcPr>
            <w:tcW w:w="900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2"/>
              </w:rPr>
              <w:t>县农业农村局审批</w:t>
            </w:r>
          </w:p>
        </w:tc>
        <w:tc>
          <w:tcPr>
            <w:tcW w:w="8128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  <w:t xml:space="preserve">  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2"/>
              </w:rPr>
              <w:t>审批意见：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2"/>
              </w:rPr>
              <w:t>饶平县农业农村局（盖章）：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2"/>
              </w:rPr>
              <w:t xml:space="preserve"> 主管领导（签字）：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Cs/>
        </w:rPr>
      </w:pPr>
    </w:p>
    <w:p>
      <w:pPr>
        <w:rPr>
          <w:rFonts w:ascii="仿宋_GB2312" w:hAnsi="仿宋_GB2312" w:eastAsia="仿宋_GB2312" w:cs="仿宋_GB2312"/>
          <w:bCs/>
        </w:rPr>
      </w:pPr>
    </w:p>
    <w:p>
      <w:pPr>
        <w:tabs>
          <w:tab w:val="left" w:pos="320"/>
        </w:tabs>
        <w:snapToGrid w:val="0"/>
        <w:spacing w:afterLines="30" w:line="560" w:lineRule="exact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黑体" w:eastAsia="仿宋_GB2312" w:cs="仿宋_GB2312"/>
          <w:bCs/>
          <w:snapToGrid w:val="0"/>
          <w:kern w:val="0"/>
          <w:szCs w:val="32"/>
        </w:rPr>
        <w:t>附件3</w:t>
      </w:r>
    </w:p>
    <w:p>
      <w:pPr>
        <w:rPr>
          <w:rFonts w:ascii="仿宋_GB2312" w:hAnsi="仿宋_GB2312" w:eastAsia="仿宋_GB2312" w:cs="仿宋_GB2312"/>
          <w:bCs/>
          <w:sz w:val="48"/>
          <w:szCs w:val="48"/>
        </w:rPr>
      </w:pPr>
    </w:p>
    <w:p>
      <w:pPr>
        <w:snapToGrid w:val="0"/>
        <w:spacing w:afterLines="30" w:line="1000" w:lineRule="exact"/>
        <w:jc w:val="center"/>
        <w:rPr>
          <w:rFonts w:ascii="黑体" w:hAnsi="黑体" w:eastAsia="黑体" w:cs="黑体"/>
          <w:bCs/>
          <w:snapToGrid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44"/>
          <w:szCs w:val="44"/>
        </w:rPr>
        <w:t>饶平县2020年大力培育新型经营主体发展优势特色农业产业项目——农产品仓储</w:t>
      </w:r>
    </w:p>
    <w:p>
      <w:pPr>
        <w:snapToGrid w:val="0"/>
        <w:spacing w:afterLines="30" w:line="1000" w:lineRule="exact"/>
        <w:jc w:val="center"/>
        <w:rPr>
          <w:rFonts w:ascii="仿宋_GB2312" w:hAnsi="仿宋_GB2312" w:eastAsia="仿宋_GB2312" w:cs="仿宋_GB2312"/>
          <w:bCs/>
          <w:sz w:val="48"/>
          <w:szCs w:val="48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44"/>
          <w:szCs w:val="44"/>
        </w:rPr>
        <w:t>冷链保鲜设施建设项目竣工报告</w:t>
      </w:r>
    </w:p>
    <w:p>
      <w:pPr>
        <w:rPr>
          <w:rFonts w:ascii="仿宋_GB2312" w:hAnsi="仿宋_GB2312" w:eastAsia="仿宋_GB2312" w:cs="仿宋_GB2312"/>
          <w:bCs/>
        </w:rPr>
      </w:pPr>
    </w:p>
    <w:p>
      <w:pPr>
        <w:rPr>
          <w:rFonts w:ascii="仿宋_GB2312" w:hAnsi="仿宋_GB2312" w:eastAsia="仿宋_GB2312" w:cs="仿宋_GB2312"/>
          <w:bCs/>
        </w:rPr>
      </w:pPr>
    </w:p>
    <w:p>
      <w:pPr>
        <w:rPr>
          <w:rFonts w:ascii="仿宋_GB2312" w:hAnsi="仿宋_GB2312" w:eastAsia="仿宋_GB2312" w:cs="仿宋_GB2312"/>
          <w:bCs/>
        </w:rPr>
      </w:pPr>
    </w:p>
    <w:p>
      <w:pPr>
        <w:rPr>
          <w:rFonts w:ascii="仿宋_GB2312" w:hAnsi="仿宋_GB2312" w:eastAsia="仿宋_GB2312" w:cs="仿宋_GB2312"/>
          <w:bCs/>
        </w:rPr>
      </w:pPr>
    </w:p>
    <w:p>
      <w:pPr>
        <w:rPr>
          <w:rFonts w:ascii="仿宋_GB2312" w:hAnsi="仿宋_GB2312" w:eastAsia="仿宋_GB2312" w:cs="仿宋_GB2312"/>
          <w:bCs/>
        </w:rPr>
      </w:pPr>
    </w:p>
    <w:p>
      <w:pPr>
        <w:rPr>
          <w:rFonts w:ascii="仿宋_GB2312" w:hAnsi="仿宋_GB2312" w:eastAsia="仿宋_GB2312" w:cs="仿宋_GB2312"/>
          <w:bCs/>
        </w:rPr>
      </w:pPr>
    </w:p>
    <w:p>
      <w:pPr>
        <w:ind w:left="1896" w:leftChars="600"/>
        <w:rPr>
          <w:rFonts w:ascii="仿宋_GB2312" w:hAnsi="仿宋_GB2312" w:eastAsia="仿宋_GB2312" w:cs="仿宋_GB2312"/>
          <w:bCs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项目单位：</w:t>
      </w:r>
      <w:r>
        <w:rPr>
          <w:rFonts w:ascii="仿宋_GB2312" w:hAnsi="仿宋_GB2312" w:eastAsia="仿宋_GB2312" w:cs="仿宋_GB2312"/>
          <w:bCs/>
          <w:szCs w:val="32"/>
          <w:u w:val="single"/>
        </w:rPr>
        <w:t xml:space="preserve">                       </w:t>
      </w:r>
    </w:p>
    <w:p>
      <w:pPr>
        <w:ind w:left="1896" w:leftChars="600"/>
        <w:rPr>
          <w:rFonts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日</w:t>
      </w:r>
      <w:r>
        <w:rPr>
          <w:rFonts w:ascii="仿宋_GB2312" w:hAnsi="仿宋_GB2312" w:eastAsia="仿宋_GB2312" w:cs="仿宋_GB2312"/>
          <w:bCs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szCs w:val="32"/>
        </w:rPr>
        <w:t>期：</w:t>
      </w:r>
      <w:r>
        <w:rPr>
          <w:rFonts w:ascii="仿宋_GB2312" w:hAnsi="仿宋_GB2312" w:eastAsia="仿宋_GB2312" w:cs="仿宋_GB2312"/>
          <w:bCs/>
          <w:szCs w:val="32"/>
          <w:u w:val="single"/>
        </w:rPr>
        <w:t xml:space="preserve">                       </w:t>
      </w:r>
    </w:p>
    <w:p>
      <w:pPr>
        <w:ind w:left="1896" w:leftChars="600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bCs/>
          <w:snapToGrid w:val="0"/>
          <w:kern w:val="0"/>
          <w:szCs w:val="32"/>
        </w:rPr>
      </w:pPr>
    </w:p>
    <w:p>
      <w:pPr>
        <w:spacing w:line="560" w:lineRule="exact"/>
        <w:ind w:firstLine="2844" w:firstLineChars="900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</w:rPr>
        <w:t>饶平县农业农村局监制</w:t>
      </w:r>
      <w:r>
        <w:rPr>
          <w:rFonts w:ascii="仿宋_GB2312" w:hAnsi="仿宋_GB2312" w:eastAsia="仿宋_GB2312" w:cs="仿宋_GB2312"/>
          <w:bCs/>
          <w:spacing w:val="54"/>
          <w:sz w:val="28"/>
          <w:szCs w:val="28"/>
        </w:rPr>
        <w:br w:type="page"/>
      </w:r>
      <w:r>
        <w:rPr>
          <w:rFonts w:ascii="黑体" w:hAnsi="黑体" w:eastAsia="黑体" w:cs="仿宋_GB2312"/>
          <w:bCs/>
          <w:spacing w:val="54"/>
          <w:sz w:val="28"/>
          <w:szCs w:val="28"/>
        </w:rPr>
        <w:t>1.</w:t>
      </w:r>
      <w:r>
        <w:rPr>
          <w:rFonts w:hint="eastAsia" w:ascii="黑体" w:hAnsi="黑体" w:eastAsia="黑体" w:cs="仿宋_GB2312"/>
          <w:bCs/>
          <w:sz w:val="28"/>
          <w:szCs w:val="28"/>
        </w:rPr>
        <w:t>实施依据</w:t>
      </w:r>
    </w:p>
    <w:p>
      <w:pPr>
        <w:spacing w:line="560" w:lineRule="exact"/>
        <w:rPr>
          <w:rFonts w:ascii="黑体" w:hAnsi="黑体" w:eastAsia="黑体" w:cs="仿宋_GB2312"/>
          <w:bCs/>
          <w:sz w:val="28"/>
          <w:szCs w:val="28"/>
        </w:rPr>
      </w:pPr>
      <w:r>
        <w:rPr>
          <w:rFonts w:ascii="黑体" w:hAnsi="黑体" w:eastAsia="黑体" w:cs="仿宋_GB2312"/>
          <w:bCs/>
          <w:sz w:val="28"/>
          <w:szCs w:val="28"/>
        </w:rPr>
        <w:t xml:space="preserve">2. </w:t>
      </w:r>
      <w:r>
        <w:rPr>
          <w:rFonts w:hint="eastAsia" w:ascii="黑体" w:hAnsi="黑体" w:eastAsia="黑体" w:cs="仿宋_GB2312"/>
          <w:bCs/>
          <w:sz w:val="28"/>
          <w:szCs w:val="28"/>
        </w:rPr>
        <w:t>项目基本情况</w:t>
      </w:r>
    </w:p>
    <w:p>
      <w:pPr>
        <w:ind w:firstLine="55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2.1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项目建设地点</w:t>
      </w:r>
    </w:p>
    <w:p>
      <w:pPr>
        <w:ind w:firstLine="55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2.2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项目计划投资规模及建设内容</w:t>
      </w:r>
    </w:p>
    <w:p>
      <w:pPr>
        <w:ind w:firstLine="55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 计划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投资规模：</w:t>
      </w:r>
    </w:p>
    <w:p>
      <w:pPr>
        <w:ind w:firstLine="55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 计划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建设内容：</w:t>
      </w:r>
    </w:p>
    <w:p>
      <w:pPr>
        <w:ind w:firstLine="55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2.3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项目计划建设工期</w:t>
      </w:r>
    </w:p>
    <w:p>
      <w:pPr>
        <w:rPr>
          <w:rFonts w:ascii="黑体" w:hAnsi="黑体" w:eastAsia="黑体" w:cs="仿宋_GB2312"/>
          <w:bCs/>
          <w:sz w:val="28"/>
          <w:szCs w:val="28"/>
        </w:rPr>
      </w:pPr>
      <w:r>
        <w:rPr>
          <w:rFonts w:ascii="黑体" w:hAnsi="黑体" w:eastAsia="黑体" w:cs="仿宋_GB2312"/>
          <w:bCs/>
          <w:sz w:val="28"/>
          <w:szCs w:val="28"/>
        </w:rPr>
        <w:t>3.</w:t>
      </w:r>
      <w:r>
        <w:rPr>
          <w:rFonts w:hint="eastAsia" w:ascii="黑体" w:hAnsi="黑体" w:eastAsia="黑体" w:cs="仿宋_GB2312"/>
          <w:bCs/>
          <w:sz w:val="28"/>
          <w:szCs w:val="28"/>
        </w:rPr>
        <w:t>项目实施进度</w:t>
      </w:r>
    </w:p>
    <w:p>
      <w:pPr>
        <w:rPr>
          <w:rFonts w:ascii="黑体" w:hAnsi="黑体" w:eastAsia="黑体" w:cs="仿宋_GB2312"/>
          <w:bCs/>
          <w:sz w:val="28"/>
          <w:szCs w:val="28"/>
        </w:rPr>
      </w:pPr>
      <w:r>
        <w:rPr>
          <w:rFonts w:ascii="黑体" w:hAnsi="黑体" w:eastAsia="黑体" w:cs="仿宋_GB2312"/>
          <w:bCs/>
          <w:sz w:val="28"/>
          <w:szCs w:val="28"/>
        </w:rPr>
        <w:t>4.</w:t>
      </w:r>
      <w:r>
        <w:rPr>
          <w:rFonts w:hint="eastAsia" w:ascii="黑体" w:hAnsi="黑体" w:eastAsia="黑体" w:cs="仿宋_GB2312"/>
          <w:bCs/>
          <w:sz w:val="28"/>
          <w:szCs w:val="28"/>
        </w:rPr>
        <w:t>项目组织管理</w:t>
      </w:r>
    </w:p>
    <w:p>
      <w:pPr>
        <w:ind w:firstLine="55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4.1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项目领导机构</w:t>
      </w:r>
    </w:p>
    <w:p>
      <w:pPr>
        <w:ind w:firstLine="55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4.2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项目管理制度</w:t>
      </w:r>
    </w:p>
    <w:p>
      <w:pPr>
        <w:rPr>
          <w:rFonts w:ascii="黑体" w:hAnsi="黑体" w:eastAsia="黑体" w:cs="仿宋_GB2312"/>
          <w:bCs/>
          <w:sz w:val="28"/>
          <w:szCs w:val="28"/>
        </w:rPr>
      </w:pPr>
      <w:r>
        <w:rPr>
          <w:rFonts w:ascii="黑体" w:hAnsi="黑体" w:eastAsia="黑体" w:cs="仿宋_GB2312"/>
          <w:bCs/>
          <w:sz w:val="28"/>
          <w:szCs w:val="28"/>
        </w:rPr>
        <w:t>5.</w:t>
      </w:r>
      <w:r>
        <w:rPr>
          <w:rFonts w:hint="eastAsia" w:ascii="黑体" w:hAnsi="黑体" w:eastAsia="黑体" w:cs="仿宋_GB2312"/>
          <w:bCs/>
          <w:sz w:val="28"/>
          <w:szCs w:val="28"/>
        </w:rPr>
        <w:t>制度执行情况</w:t>
      </w:r>
    </w:p>
    <w:p>
      <w:pPr>
        <w:ind w:firstLine="55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5.1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公告制</w:t>
      </w:r>
    </w:p>
    <w:p>
      <w:pPr>
        <w:ind w:firstLine="55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5.2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项目法人制</w:t>
      </w:r>
    </w:p>
    <w:p>
      <w:pPr>
        <w:ind w:firstLine="55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3合同制</w:t>
      </w:r>
    </w:p>
    <w:p>
      <w:pPr>
        <w:rPr>
          <w:rFonts w:ascii="黑体" w:hAnsi="黑体" w:eastAsia="黑体" w:cs="仿宋_GB2312"/>
          <w:bCs/>
          <w:sz w:val="28"/>
          <w:szCs w:val="28"/>
        </w:rPr>
      </w:pPr>
      <w:r>
        <w:rPr>
          <w:rFonts w:ascii="黑体" w:hAnsi="黑体" w:eastAsia="黑体" w:cs="仿宋_GB2312"/>
          <w:bCs/>
          <w:sz w:val="28"/>
          <w:szCs w:val="28"/>
        </w:rPr>
        <w:t>6.</w:t>
      </w:r>
      <w:r>
        <w:rPr>
          <w:rFonts w:hint="eastAsia" w:ascii="黑体" w:hAnsi="黑体" w:eastAsia="黑体" w:cs="仿宋_GB2312"/>
          <w:bCs/>
          <w:sz w:val="28"/>
          <w:szCs w:val="28"/>
        </w:rPr>
        <w:t>项目建设任务完成情况</w:t>
      </w:r>
    </w:p>
    <w:p>
      <w:pPr>
        <w:ind w:firstLine="55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6.1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项目建设规模情况</w:t>
      </w:r>
    </w:p>
    <w:p>
      <w:pPr>
        <w:ind w:firstLine="55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6.2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工程数量及质量完成情况</w:t>
      </w:r>
    </w:p>
    <w:p>
      <w:pPr>
        <w:rPr>
          <w:rFonts w:ascii="黑体" w:hAnsi="黑体" w:eastAsia="黑体" w:cs="仿宋_GB2312"/>
          <w:bCs/>
          <w:sz w:val="28"/>
          <w:szCs w:val="28"/>
        </w:rPr>
      </w:pPr>
      <w:r>
        <w:rPr>
          <w:rFonts w:ascii="黑体" w:hAnsi="黑体" w:eastAsia="黑体" w:cs="仿宋_GB2312"/>
          <w:bCs/>
          <w:sz w:val="28"/>
          <w:szCs w:val="28"/>
        </w:rPr>
        <w:t>7.</w:t>
      </w:r>
      <w:r>
        <w:rPr>
          <w:rFonts w:hint="eastAsia" w:ascii="黑体" w:hAnsi="黑体" w:eastAsia="黑体" w:cs="仿宋_GB2312"/>
          <w:bCs/>
          <w:sz w:val="28"/>
          <w:szCs w:val="28"/>
        </w:rPr>
        <w:t>资金使用与管理</w:t>
      </w:r>
    </w:p>
    <w:p>
      <w:pPr>
        <w:ind w:firstLine="55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7.1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资金使用情况</w:t>
      </w:r>
    </w:p>
    <w:p>
      <w:pPr>
        <w:ind w:firstLine="55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7.2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项目资金明细表</w:t>
      </w:r>
    </w:p>
    <w:p>
      <w:pPr>
        <w:spacing w:line="400" w:lineRule="exact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spacing w:line="400" w:lineRule="exact"/>
        <w:ind w:firstLine="552" w:firstLineChars="200"/>
        <w:jc w:val="center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t>项目经费支出明细表</w:t>
      </w:r>
    </w:p>
    <w:p>
      <w:pPr>
        <w:spacing w:line="400" w:lineRule="exact"/>
        <w:ind w:right="235" w:firstLine="472" w:firstLineChars="200"/>
        <w:jc w:val="right"/>
        <w:rPr>
          <w:rFonts w:ascii="黑体" w:hAnsi="黑体" w:eastAsia="黑体" w:cs="仿宋_GB2312"/>
          <w:bCs/>
          <w:sz w:val="24"/>
          <w:szCs w:val="24"/>
        </w:rPr>
      </w:pPr>
      <w:r>
        <w:rPr>
          <w:rFonts w:hint="eastAsia" w:ascii="黑体" w:hAnsi="黑体" w:eastAsia="黑体" w:cs="仿宋_GB2312"/>
          <w:bCs/>
          <w:sz w:val="24"/>
          <w:szCs w:val="24"/>
        </w:rPr>
        <w:t>单位：万元</w:t>
      </w:r>
    </w:p>
    <w:tbl>
      <w:tblPr>
        <w:tblStyle w:val="8"/>
        <w:tblW w:w="90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677"/>
        <w:gridCol w:w="816"/>
        <w:gridCol w:w="1052"/>
        <w:gridCol w:w="1936"/>
        <w:gridCol w:w="1209"/>
        <w:gridCol w:w="8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建设内容</w:t>
            </w: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规模（数量）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单价</w:t>
            </w:r>
          </w:p>
        </w:tc>
        <w:tc>
          <w:tcPr>
            <w:tcW w:w="1052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总投资</w:t>
            </w:r>
          </w:p>
        </w:tc>
        <w:tc>
          <w:tcPr>
            <w:tcW w:w="1936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其中财政投资</w:t>
            </w:r>
          </w:p>
        </w:tc>
        <w:tc>
          <w:tcPr>
            <w:tcW w:w="1209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自筹</w:t>
            </w:r>
          </w:p>
        </w:tc>
        <w:tc>
          <w:tcPr>
            <w:tcW w:w="865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........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计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ind w:firstLine="55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7.3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资金管理</w:t>
      </w:r>
    </w:p>
    <w:p>
      <w:pPr>
        <w:rPr>
          <w:rFonts w:ascii="黑体" w:hAnsi="黑体" w:eastAsia="黑体" w:cs="仿宋_GB2312"/>
          <w:bCs/>
          <w:sz w:val="28"/>
          <w:szCs w:val="28"/>
        </w:rPr>
      </w:pPr>
      <w:r>
        <w:rPr>
          <w:rFonts w:ascii="黑体" w:hAnsi="黑体" w:eastAsia="黑体" w:cs="仿宋_GB2312"/>
          <w:bCs/>
          <w:sz w:val="28"/>
          <w:szCs w:val="28"/>
        </w:rPr>
        <w:t>8.</w:t>
      </w:r>
      <w:r>
        <w:rPr>
          <w:rFonts w:hint="eastAsia" w:ascii="黑体" w:hAnsi="黑体" w:eastAsia="黑体" w:cs="仿宋_GB2312"/>
          <w:bCs/>
          <w:sz w:val="28"/>
          <w:szCs w:val="28"/>
        </w:rPr>
        <w:t>项目实现效益</w:t>
      </w:r>
    </w:p>
    <w:p>
      <w:pPr>
        <w:ind w:firstLine="55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8.1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经济效益</w:t>
      </w:r>
    </w:p>
    <w:p>
      <w:pPr>
        <w:ind w:firstLine="55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8.2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社会效益</w:t>
      </w:r>
    </w:p>
    <w:p>
      <w:pPr>
        <w:ind w:firstLine="55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8.3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生态效益</w:t>
      </w:r>
    </w:p>
    <w:p>
      <w:pPr>
        <w:rPr>
          <w:rFonts w:ascii="黑体" w:hAnsi="黑体" w:eastAsia="黑体" w:cs="仿宋_GB2312"/>
          <w:bCs/>
          <w:sz w:val="28"/>
          <w:szCs w:val="28"/>
        </w:rPr>
      </w:pPr>
      <w:r>
        <w:rPr>
          <w:rFonts w:ascii="黑体" w:hAnsi="黑体" w:eastAsia="黑体" w:cs="仿宋_GB2312"/>
          <w:bCs/>
          <w:sz w:val="28"/>
          <w:szCs w:val="28"/>
        </w:rPr>
        <w:t>9.</w:t>
      </w:r>
      <w:r>
        <w:rPr>
          <w:rFonts w:hint="eastAsia" w:ascii="黑体" w:hAnsi="黑体" w:eastAsia="黑体" w:cs="仿宋_GB2312"/>
          <w:bCs/>
          <w:sz w:val="28"/>
          <w:szCs w:val="28"/>
        </w:rPr>
        <w:t>档案管理</w:t>
      </w:r>
    </w:p>
    <w:p>
      <w:pPr>
        <w:rPr>
          <w:rFonts w:ascii="黑体" w:hAnsi="黑体" w:eastAsia="黑体" w:cs="仿宋_GB2312"/>
          <w:bCs/>
          <w:sz w:val="28"/>
          <w:szCs w:val="28"/>
        </w:rPr>
      </w:pPr>
      <w:r>
        <w:rPr>
          <w:rFonts w:ascii="黑体" w:hAnsi="黑体" w:eastAsia="黑体" w:cs="仿宋_GB2312"/>
          <w:bCs/>
          <w:sz w:val="28"/>
          <w:szCs w:val="28"/>
        </w:rPr>
        <w:t>10.</w:t>
      </w:r>
      <w:r>
        <w:rPr>
          <w:rFonts w:hint="eastAsia" w:ascii="黑体" w:hAnsi="黑体" w:eastAsia="黑体" w:cs="仿宋_GB2312"/>
          <w:bCs/>
          <w:sz w:val="28"/>
          <w:szCs w:val="28"/>
        </w:rPr>
        <w:t>经验及建议</w:t>
      </w:r>
    </w:p>
    <w:p>
      <w:pPr>
        <w:rPr>
          <w:rFonts w:ascii="黑体" w:hAnsi="黑体" w:eastAsia="黑体" w:cs="仿宋_GB2312"/>
          <w:bCs/>
          <w:sz w:val="28"/>
          <w:szCs w:val="28"/>
        </w:rPr>
      </w:pPr>
      <w:r>
        <w:rPr>
          <w:rFonts w:ascii="黑体" w:hAnsi="黑体" w:eastAsia="黑体" w:cs="仿宋_GB2312"/>
          <w:bCs/>
          <w:sz w:val="28"/>
          <w:szCs w:val="28"/>
        </w:rPr>
        <w:t>11.</w:t>
      </w:r>
      <w:r>
        <w:rPr>
          <w:rFonts w:hint="eastAsia" w:ascii="黑体" w:hAnsi="黑体" w:eastAsia="黑体" w:cs="仿宋_GB2312"/>
          <w:bCs/>
          <w:sz w:val="28"/>
          <w:szCs w:val="28"/>
        </w:rPr>
        <w:t>存在问题</w:t>
      </w:r>
    </w:p>
    <w:p>
      <w:pPr>
        <w:tabs>
          <w:tab w:val="left" w:pos="320"/>
        </w:tabs>
        <w:snapToGrid w:val="0"/>
        <w:spacing w:afterLines="30" w:line="560" w:lineRule="exact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br w:type="page"/>
      </w:r>
      <w:r>
        <w:rPr>
          <w:rFonts w:hint="eastAsia" w:ascii="仿宋_GB2312" w:hAnsi="黑体" w:eastAsia="仿宋_GB2312" w:cs="仿宋_GB2312"/>
          <w:bCs/>
          <w:snapToGrid w:val="0"/>
          <w:kern w:val="0"/>
          <w:szCs w:val="32"/>
        </w:rPr>
        <w:t>附件4</w:t>
      </w:r>
    </w:p>
    <w:p>
      <w:pPr>
        <w:rPr>
          <w:rFonts w:ascii="仿宋_GB2312" w:hAnsi="仿宋_GB2312" w:eastAsia="仿宋_GB2312" w:cs="仿宋_GB2312"/>
          <w:bCs/>
          <w:sz w:val="48"/>
          <w:szCs w:val="48"/>
        </w:rPr>
      </w:pPr>
    </w:p>
    <w:p>
      <w:pPr>
        <w:snapToGrid w:val="0"/>
        <w:spacing w:afterLines="30" w:line="1000" w:lineRule="exact"/>
        <w:jc w:val="center"/>
        <w:rPr>
          <w:rFonts w:ascii="黑体" w:hAnsi="黑体" w:eastAsia="黑体" w:cs="黑体"/>
          <w:bCs/>
          <w:snapToGrid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44"/>
          <w:szCs w:val="44"/>
        </w:rPr>
        <w:t>饶平县2020年大力培育新型经营主体发展优势特色农业产业项目——农产品仓储</w:t>
      </w:r>
    </w:p>
    <w:p>
      <w:pPr>
        <w:snapToGrid w:val="0"/>
        <w:spacing w:afterLines="30" w:line="1000" w:lineRule="exact"/>
        <w:jc w:val="center"/>
        <w:rPr>
          <w:rFonts w:ascii="仿宋_GB2312" w:hAnsi="仿宋_GB2312" w:eastAsia="仿宋_GB2312" w:cs="仿宋_GB2312"/>
          <w:bCs/>
          <w:sz w:val="48"/>
          <w:szCs w:val="48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44"/>
          <w:szCs w:val="44"/>
        </w:rPr>
        <w:t>冷链保鲜设施建设项目验收表</w:t>
      </w:r>
    </w:p>
    <w:p>
      <w:pPr>
        <w:ind w:firstLine="894" w:firstLineChars="283"/>
        <w:rPr>
          <w:rFonts w:ascii="仿宋" w:hAnsi="仿宋" w:eastAsia="仿宋" w:cs="仿宋"/>
          <w:szCs w:val="32"/>
        </w:rPr>
      </w:pPr>
    </w:p>
    <w:p>
      <w:pPr>
        <w:ind w:firstLine="894" w:firstLineChars="283"/>
        <w:rPr>
          <w:rFonts w:ascii="仿宋" w:hAnsi="仿宋" w:eastAsia="仿宋" w:cs="仿宋"/>
          <w:szCs w:val="32"/>
        </w:rPr>
      </w:pPr>
    </w:p>
    <w:p>
      <w:pPr>
        <w:ind w:firstLine="894" w:firstLineChars="283"/>
        <w:rPr>
          <w:rFonts w:ascii="仿宋" w:hAnsi="仿宋" w:eastAsia="仿宋" w:cs="仿宋"/>
          <w:szCs w:val="32"/>
        </w:rPr>
      </w:pPr>
    </w:p>
    <w:p>
      <w:pPr>
        <w:rPr>
          <w:rFonts w:ascii="仿宋" w:hAnsi="仿宋" w:eastAsia="仿宋" w:cs="仿宋"/>
          <w:szCs w:val="32"/>
        </w:rPr>
      </w:pPr>
    </w:p>
    <w:p>
      <w:pPr>
        <w:ind w:firstLine="894" w:firstLineChars="283"/>
        <w:rPr>
          <w:rFonts w:ascii="仿宋" w:hAnsi="仿宋" w:eastAsia="仿宋" w:cs="仿宋"/>
          <w:szCs w:val="32"/>
        </w:rPr>
      </w:pPr>
    </w:p>
    <w:p>
      <w:pPr>
        <w:ind w:firstLine="894" w:firstLineChars="283"/>
        <w:rPr>
          <w:rFonts w:ascii="仿宋" w:hAnsi="仿宋" w:eastAsia="仿宋" w:cs="仿宋"/>
          <w:szCs w:val="32"/>
        </w:rPr>
      </w:pPr>
    </w:p>
    <w:p>
      <w:pPr>
        <w:ind w:firstLine="894" w:firstLineChars="283"/>
        <w:rPr>
          <w:rFonts w:ascii="仿宋" w:hAnsi="仿宋" w:eastAsia="仿宋" w:cs="仿宋"/>
          <w:szCs w:val="32"/>
        </w:rPr>
      </w:pPr>
    </w:p>
    <w:p>
      <w:pPr>
        <w:ind w:firstLine="632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项目名称：饶平县2020年农产品仓储冷链保鲜设施建设项目</w:t>
      </w:r>
    </w:p>
    <w:p>
      <w:pPr>
        <w:ind w:firstLine="632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项目承担单位：</w:t>
      </w:r>
    </w:p>
    <w:p>
      <w:pPr>
        <w:ind w:firstLine="632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验收日期：20  年  月  日</w:t>
      </w:r>
    </w:p>
    <w:p>
      <w:pPr>
        <w:rPr>
          <w:rFonts w:ascii="仿宋" w:hAnsi="仿宋" w:eastAsia="仿宋" w:cs="仿宋"/>
          <w:szCs w:val="32"/>
        </w:rPr>
      </w:pPr>
    </w:p>
    <w:p>
      <w:pPr>
        <w:jc w:val="center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饶平县农业农村局监制</w:t>
      </w:r>
    </w:p>
    <w:p>
      <w:pPr>
        <w:ind w:right="840"/>
        <w:rPr>
          <w:b/>
          <w:szCs w:val="32"/>
        </w:rPr>
      </w:pPr>
    </w:p>
    <w:p>
      <w:pPr>
        <w:ind w:right="84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一、项目基本情况表</w:t>
      </w:r>
    </w:p>
    <w:tbl>
      <w:tblPr>
        <w:tblStyle w:val="8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</w:trPr>
        <w:tc>
          <w:tcPr>
            <w:tcW w:w="841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项目名称：饶平县2020年大力培育新型经营主体发展优势特色农业产业项目——农产品仓储冷链保鲜设施建设项目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1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项目承担单位：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1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项目主管部门（县区级）：饶平县农业农村局、饶平县财政局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1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项目承担单位法定代表人：XXX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1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项目建设地点：广东省潮州市饶平县XX镇XX村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1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项目计划下达时间、文号：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1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项目资金下达时间、文号：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1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项目下达财政资金（万元）：50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1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批复建设年限：      实际建设时间：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414" w:type="dxa"/>
            <w:shd w:val="clear" w:color="auto" w:fill="auto"/>
          </w:tcPr>
          <w:p>
            <w:pPr>
              <w:spacing w:line="540" w:lineRule="exac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项目实施情况：</w:t>
            </w:r>
          </w:p>
          <w:p>
            <w:pPr>
              <w:spacing w:line="540" w:lineRule="exact"/>
              <w:ind w:firstLine="592" w:firstLineChars="200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一、项目批复的建设内容及规模</w:t>
            </w:r>
          </w:p>
          <w:p>
            <w:pPr>
              <w:spacing w:line="540" w:lineRule="exact"/>
              <w:ind w:firstLine="592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540" w:lineRule="exact"/>
              <w:ind w:firstLine="592" w:firstLineChars="200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二、项目建设完成情况</w:t>
            </w:r>
          </w:p>
          <w:p>
            <w:pPr>
              <w:spacing w:line="540" w:lineRule="exact"/>
              <w:ind w:firstLine="592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本项目按照批复实施方案建设，无擅自更改项目实施内容、实施标准、实施地点等问题，项目按计划开展建设，与实施方案基本一致。完成的建设内容包括：</w:t>
            </w:r>
          </w:p>
          <w:p>
            <w:pPr>
              <w:spacing w:line="540" w:lineRule="exact"/>
              <w:ind w:firstLine="592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1、</w:t>
            </w:r>
          </w:p>
          <w:p>
            <w:pPr>
              <w:spacing w:line="540" w:lineRule="exact"/>
              <w:ind w:firstLine="592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2、</w:t>
            </w:r>
          </w:p>
          <w:p>
            <w:pPr>
              <w:spacing w:line="540" w:lineRule="exact"/>
              <w:ind w:firstLine="592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9" w:hRule="atLeast"/>
        </w:trPr>
        <w:tc>
          <w:tcPr>
            <w:tcW w:w="8414" w:type="dxa"/>
            <w:shd w:val="clear" w:color="auto" w:fill="auto"/>
          </w:tcPr>
          <w:p>
            <w:pPr>
              <w:spacing w:line="540" w:lineRule="exac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项目取得成效：</w:t>
            </w:r>
          </w:p>
          <w:p>
            <w:pPr>
              <w:spacing w:line="540" w:lineRule="exact"/>
              <w:ind w:firstLine="592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1、经济效益：</w:t>
            </w:r>
          </w:p>
          <w:p>
            <w:pPr>
              <w:spacing w:line="540" w:lineRule="exact"/>
              <w:ind w:firstLine="592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2、社会效益：</w:t>
            </w:r>
          </w:p>
        </w:tc>
      </w:tr>
    </w:tbl>
    <w:p/>
    <w:p>
      <w:pPr>
        <w:rPr>
          <w:b/>
          <w:szCs w:val="32"/>
        </w:rPr>
      </w:pPr>
      <w:r>
        <w:br w:type="page"/>
      </w:r>
      <w:r>
        <w:rPr>
          <w:rFonts w:hint="eastAsia" w:ascii="黑体" w:hAnsi="黑体" w:eastAsia="黑体" w:cs="黑体"/>
          <w:bCs/>
          <w:szCs w:val="32"/>
        </w:rPr>
        <w:t>二、资金使用情况表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atLeast"/>
        </w:trPr>
        <w:tc>
          <w:tcPr>
            <w:tcW w:w="8522" w:type="dxa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项目建设资金投入情况：</w:t>
            </w:r>
          </w:p>
          <w:p>
            <w:pPr>
              <w:spacing w:line="560" w:lineRule="exact"/>
              <w:ind w:firstLine="552" w:firstLineChars="20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一、批复的资金投入情况</w:t>
            </w:r>
          </w:p>
          <w:p>
            <w:pPr>
              <w:spacing w:line="560" w:lineRule="exact"/>
              <w:ind w:firstLine="55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本项目计划总投资XX万元，其中，财政专项资金XX万元，企业自筹资金XX万元。具体如下：</w:t>
            </w:r>
          </w:p>
          <w:tbl>
            <w:tblPr>
              <w:tblStyle w:val="8"/>
              <w:tblW w:w="7818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7"/>
              <w:gridCol w:w="1105"/>
              <w:gridCol w:w="1408"/>
              <w:gridCol w:w="1553"/>
              <w:gridCol w:w="16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47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建设内容</w:t>
                  </w: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pStyle w:val="25"/>
                    <w:spacing w:before="0" w:line="560" w:lineRule="exact"/>
                    <w:ind w:right="153" w:firstLine="0"/>
                    <w:jc w:val="center"/>
                    <w:rPr>
                      <w:rFonts w:ascii="仿宋" w:hAnsi="仿宋" w:eastAsia="仿宋" w:cs="仿宋"/>
                      <w:b/>
                      <w:spacing w:val="0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pacing w:val="0"/>
                      <w:szCs w:val="28"/>
                    </w:rPr>
                    <w:t>单位/数量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pStyle w:val="25"/>
                    <w:spacing w:before="0" w:line="560" w:lineRule="exact"/>
                    <w:ind w:right="153" w:firstLine="0"/>
                    <w:jc w:val="center"/>
                    <w:rPr>
                      <w:rFonts w:ascii="仿宋" w:hAnsi="仿宋" w:eastAsia="仿宋" w:cs="仿宋"/>
                      <w:b/>
                      <w:spacing w:val="0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pacing w:val="0"/>
                      <w:szCs w:val="28"/>
                    </w:rPr>
                    <w:t>总投入（万元）</w:t>
                  </w: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pStyle w:val="25"/>
                    <w:spacing w:before="0" w:line="560" w:lineRule="exact"/>
                    <w:ind w:right="153" w:firstLine="0"/>
                    <w:jc w:val="center"/>
                    <w:rPr>
                      <w:rFonts w:ascii="仿宋" w:hAnsi="仿宋" w:eastAsia="仿宋" w:cs="仿宋"/>
                      <w:b/>
                      <w:spacing w:val="0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pacing w:val="0"/>
                      <w:szCs w:val="28"/>
                    </w:rPr>
                    <w:t>财政资金（万元）</w:t>
                  </w:r>
                </w:p>
              </w:tc>
              <w:tc>
                <w:tcPr>
                  <w:tcW w:w="1605" w:type="dxa"/>
                  <w:vAlign w:val="center"/>
                </w:tcPr>
                <w:p>
                  <w:pPr>
                    <w:pStyle w:val="25"/>
                    <w:spacing w:before="0" w:line="560" w:lineRule="exact"/>
                    <w:ind w:right="153" w:firstLine="0"/>
                    <w:jc w:val="center"/>
                    <w:rPr>
                      <w:rFonts w:ascii="仿宋" w:hAnsi="仿宋" w:eastAsia="仿宋" w:cs="仿宋"/>
                      <w:b/>
                      <w:spacing w:val="0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pacing w:val="0"/>
                      <w:szCs w:val="28"/>
                    </w:rPr>
                    <w:t>自筹资金（万元）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2147" w:type="dxa"/>
                  <w:vAlign w:val="center"/>
                </w:tcPr>
                <w:p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pStyle w:val="25"/>
                    <w:spacing w:before="0" w:line="560" w:lineRule="exact"/>
                    <w:ind w:right="153" w:firstLine="0"/>
                    <w:jc w:val="center"/>
                    <w:rPr>
                      <w:rFonts w:ascii="仿宋" w:hAnsi="仿宋" w:eastAsia="仿宋" w:cs="仿宋"/>
                      <w:spacing w:val="0"/>
                      <w:szCs w:val="28"/>
                    </w:rPr>
                  </w:pP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47" w:type="dxa"/>
                  <w:vAlign w:val="center"/>
                </w:tcPr>
                <w:p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pStyle w:val="25"/>
                    <w:spacing w:before="0" w:line="560" w:lineRule="exact"/>
                    <w:ind w:right="153" w:firstLine="0"/>
                    <w:jc w:val="center"/>
                    <w:rPr>
                      <w:rFonts w:ascii="仿宋" w:hAnsi="仿宋" w:eastAsia="仿宋" w:cs="仿宋"/>
                      <w:spacing w:val="0"/>
                      <w:szCs w:val="28"/>
                    </w:rPr>
                  </w:pP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47" w:type="dxa"/>
                  <w:vAlign w:val="center"/>
                </w:tcPr>
                <w:p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pStyle w:val="25"/>
                    <w:spacing w:before="0" w:line="560" w:lineRule="exact"/>
                    <w:ind w:right="153" w:firstLine="0"/>
                    <w:jc w:val="center"/>
                    <w:rPr>
                      <w:rFonts w:ascii="仿宋" w:hAnsi="仿宋" w:eastAsia="仿宋" w:cs="仿宋"/>
                      <w:spacing w:val="0"/>
                      <w:szCs w:val="28"/>
                    </w:rPr>
                  </w:pP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47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pStyle w:val="25"/>
                    <w:spacing w:before="0" w:line="560" w:lineRule="exact"/>
                    <w:ind w:right="153" w:firstLine="0"/>
                    <w:jc w:val="center"/>
                    <w:rPr>
                      <w:rFonts w:ascii="仿宋" w:hAnsi="仿宋" w:eastAsia="仿宋" w:cs="仿宋"/>
                      <w:spacing w:val="0"/>
                      <w:szCs w:val="28"/>
                    </w:rPr>
                  </w:pP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line="560" w:lineRule="exact"/>
              <w:ind w:firstLine="552" w:firstLineChars="20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二、实际完成资金投入情况</w:t>
            </w:r>
          </w:p>
          <w:p>
            <w:pPr>
              <w:spacing w:line="560" w:lineRule="exact"/>
              <w:ind w:firstLine="55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项目实际总投资XX万元，其中，计划使用财政专项资金XX万元，企业自筹资金XX万元。具体如下：</w:t>
            </w:r>
          </w:p>
          <w:tbl>
            <w:tblPr>
              <w:tblStyle w:val="8"/>
              <w:tblW w:w="7818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7"/>
              <w:gridCol w:w="1105"/>
              <w:gridCol w:w="1408"/>
              <w:gridCol w:w="1553"/>
              <w:gridCol w:w="16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47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建设内容</w:t>
                  </w: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pStyle w:val="25"/>
                    <w:spacing w:before="0" w:line="560" w:lineRule="exact"/>
                    <w:ind w:right="153" w:firstLine="0"/>
                    <w:jc w:val="center"/>
                    <w:rPr>
                      <w:rFonts w:ascii="仿宋" w:hAnsi="仿宋" w:eastAsia="仿宋" w:cs="仿宋"/>
                      <w:b/>
                      <w:spacing w:val="0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pacing w:val="0"/>
                      <w:szCs w:val="28"/>
                    </w:rPr>
                    <w:t>单位/数量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pStyle w:val="25"/>
                    <w:spacing w:before="0" w:line="560" w:lineRule="exact"/>
                    <w:ind w:right="153" w:firstLine="0"/>
                    <w:jc w:val="center"/>
                    <w:rPr>
                      <w:rFonts w:ascii="仿宋" w:hAnsi="仿宋" w:eastAsia="仿宋" w:cs="仿宋"/>
                      <w:b/>
                      <w:spacing w:val="0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pacing w:val="0"/>
                      <w:szCs w:val="28"/>
                    </w:rPr>
                    <w:t>总投入（万元）</w:t>
                  </w: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pStyle w:val="25"/>
                    <w:spacing w:before="0" w:line="560" w:lineRule="exact"/>
                    <w:ind w:right="153" w:firstLine="0"/>
                    <w:jc w:val="center"/>
                    <w:rPr>
                      <w:rFonts w:ascii="仿宋" w:hAnsi="仿宋" w:eastAsia="仿宋" w:cs="仿宋"/>
                      <w:b/>
                      <w:spacing w:val="0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pacing w:val="0"/>
                      <w:szCs w:val="28"/>
                    </w:rPr>
                    <w:t>财政资金（万元）</w:t>
                  </w:r>
                </w:p>
              </w:tc>
              <w:tc>
                <w:tcPr>
                  <w:tcW w:w="1605" w:type="dxa"/>
                  <w:vAlign w:val="center"/>
                </w:tcPr>
                <w:p>
                  <w:pPr>
                    <w:pStyle w:val="25"/>
                    <w:spacing w:before="0" w:line="560" w:lineRule="exact"/>
                    <w:ind w:right="153" w:firstLine="0"/>
                    <w:jc w:val="center"/>
                    <w:rPr>
                      <w:rFonts w:ascii="仿宋" w:hAnsi="仿宋" w:eastAsia="仿宋" w:cs="仿宋"/>
                      <w:b/>
                      <w:spacing w:val="0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pacing w:val="0"/>
                      <w:szCs w:val="28"/>
                    </w:rPr>
                    <w:t>自筹资金（万元）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2147" w:type="dxa"/>
                  <w:vAlign w:val="center"/>
                </w:tcPr>
                <w:p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pStyle w:val="25"/>
                    <w:spacing w:before="0" w:line="560" w:lineRule="exact"/>
                    <w:ind w:right="153" w:firstLine="0"/>
                    <w:jc w:val="center"/>
                    <w:rPr>
                      <w:rFonts w:ascii="仿宋" w:hAnsi="仿宋" w:eastAsia="仿宋" w:cs="仿宋"/>
                      <w:spacing w:val="0"/>
                      <w:szCs w:val="28"/>
                    </w:rPr>
                  </w:pP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47" w:type="dxa"/>
                  <w:vAlign w:val="center"/>
                </w:tcPr>
                <w:p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pStyle w:val="25"/>
                    <w:spacing w:before="0" w:line="560" w:lineRule="exact"/>
                    <w:ind w:right="153" w:firstLine="0"/>
                    <w:jc w:val="center"/>
                    <w:rPr>
                      <w:rFonts w:ascii="仿宋" w:hAnsi="仿宋" w:eastAsia="仿宋" w:cs="仿宋"/>
                      <w:spacing w:val="0"/>
                      <w:szCs w:val="28"/>
                    </w:rPr>
                  </w:pP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47" w:type="dxa"/>
                  <w:vAlign w:val="center"/>
                </w:tcPr>
                <w:p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pStyle w:val="25"/>
                    <w:spacing w:before="0" w:line="560" w:lineRule="exact"/>
                    <w:ind w:right="153" w:firstLine="0"/>
                    <w:jc w:val="center"/>
                    <w:rPr>
                      <w:rFonts w:ascii="仿宋" w:hAnsi="仿宋" w:eastAsia="仿宋" w:cs="仿宋"/>
                      <w:spacing w:val="0"/>
                      <w:szCs w:val="28"/>
                    </w:rPr>
                  </w:pP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47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pStyle w:val="25"/>
                    <w:spacing w:before="0" w:line="560" w:lineRule="exact"/>
                    <w:ind w:right="153" w:firstLine="0"/>
                    <w:jc w:val="center"/>
                    <w:rPr>
                      <w:rFonts w:ascii="仿宋" w:hAnsi="仿宋" w:eastAsia="仿宋" w:cs="仿宋"/>
                      <w:spacing w:val="0"/>
                      <w:szCs w:val="28"/>
                    </w:rPr>
                  </w:pP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9" w:hRule="atLeast"/>
        </w:trPr>
        <w:tc>
          <w:tcPr>
            <w:tcW w:w="8522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项目资金管理情况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：</w:t>
            </w:r>
          </w:p>
          <w:p>
            <w:pPr>
              <w:spacing w:line="360" w:lineRule="auto"/>
              <w:ind w:firstLine="592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根据有关规定，完善财务管理制度，加强资金管理，严格财务开支手续，规避风险，控制成本。项目资金设立专账、专人管理、专款专用，没有发现截留、挤占、挪用、侵占、套取建设资金等情况。</w:t>
            </w:r>
          </w:p>
        </w:tc>
      </w:tr>
    </w:tbl>
    <w:p>
      <w:pPr>
        <w:rPr>
          <w:b/>
          <w:szCs w:val="32"/>
        </w:rPr>
      </w:pPr>
      <w:r>
        <w:rPr>
          <w:b/>
          <w:szCs w:val="32"/>
        </w:rPr>
        <w:br w:type="page"/>
      </w:r>
      <w:r>
        <w:rPr>
          <w:rFonts w:hint="eastAsia" w:ascii="黑体" w:hAnsi="黑体" w:eastAsia="黑体" w:cs="黑体"/>
          <w:bCs/>
          <w:szCs w:val="32"/>
        </w:rPr>
        <w:t>三、验收意见表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验收结论及意见建议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spacing w:line="560" w:lineRule="exact"/>
              <w:ind w:firstLine="55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根据文件精神及项目承担单位的申请，20XX年XX月XX日，饶平县农业农村局组织专家组对XX公司承担的饶平县2020年大力培育新型经营主体发展优势特色农业产业项目——农产品仓储冷链保鲜设施建设项目进行验收。专家组听取了项目承担单位对项目实施情况的汇报，查阅项目档案，财务账务及其他相关资料，并实地查验了项目的建设情况，经充分讨论研究，形成如下验收结论：</w:t>
            </w:r>
          </w:p>
          <w:p>
            <w:pPr>
              <w:spacing w:line="560" w:lineRule="exact"/>
              <w:ind w:firstLine="55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档案管理规范，主要资料齐全，各项管理制度、组织机构基本健全。项目实施单位能按照上级关于专项资金与项目管理的有关规定，严格按照批复的建设任务和规模实施项目，按时完成项目建设任务，产生了一定的经济和社会效益，达到预期目标。项目资金设立专账、专款专用、使用规范，项目具备竣工验收条件，专家组一致同意该项目通过验收。</w:t>
            </w:r>
          </w:p>
          <w:p>
            <w:pPr>
              <w:wordWrap w:val="0"/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验收组组长签名：          </w:t>
            </w:r>
          </w:p>
          <w:p>
            <w:pPr>
              <w:wordWrap w:val="0"/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日期：20  年   月  日     </w:t>
            </w:r>
          </w:p>
          <w:p>
            <w:pPr>
              <w:wordWrap w:val="0"/>
              <w:spacing w:line="56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8522" w:type="dxa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组织验收单位意见：</w:t>
            </w:r>
          </w:p>
          <w:p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饶平县农业农村局（盖章）  </w:t>
            </w:r>
          </w:p>
          <w:p>
            <w:pPr>
              <w:wordWrap w:val="0"/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20  年  月  日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>
      <w:pPr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四、项目验收组人员名单及签名表</w:t>
      </w:r>
    </w:p>
    <w:tbl>
      <w:tblPr>
        <w:tblStyle w:val="8"/>
        <w:tblW w:w="8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90"/>
        <w:gridCol w:w="2070"/>
        <w:gridCol w:w="212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验收组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担任职务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职称</w:t>
            </w:r>
          </w:p>
        </w:tc>
        <w:tc>
          <w:tcPr>
            <w:tcW w:w="214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组长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组员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组员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组员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组员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bCs/>
          <w:sz w:val="28"/>
          <w:szCs w:val="28"/>
        </w:rPr>
        <w:sectPr>
          <w:headerReference r:id="rId11" w:type="default"/>
          <w:footerReference r:id="rId12" w:type="default"/>
          <w:footerReference r:id="rId13" w:type="even"/>
          <w:pgSz w:w="11906" w:h="16838"/>
          <w:pgMar w:top="2155" w:right="1418" w:bottom="1701" w:left="1588" w:header="851" w:footer="1418" w:gutter="0"/>
          <w:cols w:space="720" w:num="1"/>
          <w:titlePg/>
          <w:docGrid w:type="linesAndChars" w:linePitch="590" w:charSpace="-1024"/>
        </w:sect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附件5：</w:t>
      </w:r>
    </w:p>
    <w:p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饶平县2020年大力培育新型经营主体发展优势特色农业产业项目</w:t>
      </w:r>
    </w:p>
    <w:p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——农产品仓储冷链保鲜设施建设项目建设进度表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项目承担单位（盖章）：                        累计：     年   月  日止        单位：万元</w:t>
      </w:r>
    </w:p>
    <w:tbl>
      <w:tblPr>
        <w:tblStyle w:val="8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79"/>
        <w:gridCol w:w="1643"/>
        <w:gridCol w:w="1294"/>
        <w:gridCol w:w="1444"/>
        <w:gridCol w:w="1824"/>
        <w:gridCol w:w="2189"/>
        <w:gridCol w:w="1459"/>
        <w:gridCol w:w="1709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1922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项目建设内容及规模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项目规划投资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建设地点</w:t>
            </w:r>
          </w:p>
        </w:tc>
        <w:tc>
          <w:tcPr>
            <w:tcW w:w="182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开工日期</w:t>
            </w:r>
          </w:p>
        </w:tc>
        <w:tc>
          <w:tcPr>
            <w:tcW w:w="21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施工单位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报告期经审核完成进度</w:t>
            </w:r>
          </w:p>
        </w:tc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工程量</w:t>
            </w:r>
          </w:p>
        </w:tc>
        <w:tc>
          <w:tcPr>
            <w:tcW w:w="1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投入资金</w:t>
            </w:r>
          </w:p>
        </w:tc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8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8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8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合计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8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2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项目验收意见</w:t>
            </w:r>
          </w:p>
        </w:tc>
        <w:tc>
          <w:tcPr>
            <w:tcW w:w="6205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Cs w:val="32"/>
              </w:rPr>
            </w:pPr>
          </w:p>
          <w:p>
            <w:pPr>
              <w:spacing w:line="560" w:lineRule="exact"/>
              <w:ind w:firstLine="948" w:firstLineChars="300"/>
              <w:rPr>
                <w:rFonts w:ascii="仿宋" w:hAnsi="仿宋" w:eastAsia="仿宋" w:cs="仿宋"/>
                <w:szCs w:val="32"/>
              </w:rPr>
            </w:pPr>
          </w:p>
          <w:p>
            <w:pPr>
              <w:spacing w:line="560" w:lineRule="exact"/>
              <w:ind w:firstLine="948" w:firstLineChars="300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年  月  日</w:t>
            </w:r>
          </w:p>
        </w:tc>
        <w:tc>
          <w:tcPr>
            <w:tcW w:w="218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项目主管部门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审核意见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年   月   日</w:t>
            </w:r>
          </w:p>
        </w:tc>
      </w:tr>
    </w:tbl>
    <w:p>
      <w:pPr>
        <w:spacing w:line="56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仿宋" w:hAnsi="仿宋" w:eastAsia="仿宋" w:cs="仿宋"/>
          <w:szCs w:val="32"/>
        </w:rPr>
        <w:t xml:space="preserve">                                                        制表人:</w:t>
      </w:r>
    </w:p>
    <w:sectPr>
      <w:pgSz w:w="16838" w:h="11906" w:orient="landscape"/>
      <w:pgMar w:top="1588" w:right="2155" w:bottom="1418" w:left="1701" w:header="851" w:footer="1418" w:gutter="0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楷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6</w:t>
    </w:r>
    <w:r>
      <w:rPr>
        <w:rStyle w:val="12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8</w: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28</w:t>
    </w:r>
    <w:r>
      <w:rPr>
        <w:lang w:val="zh-CN"/>
      </w:rPr>
      <w:fldChar w:fldCharType="end"/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rPr>
        <w:lang w:val="zh-CN"/>
      </w:rPr>
      <w:fldChar w:fldCharType="end"/>
    </w: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27</w:t>
    </w:r>
    <w:r>
      <w:rPr>
        <w:lang w:val="zh-CN"/>
      </w:rPr>
      <w:fldChar w:fldCharType="end"/>
    </w:r>
  </w:p>
  <w:p>
    <w:pPr>
      <w:pStyle w:val="5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7709F"/>
    <w:multiLevelType w:val="singleLevel"/>
    <w:tmpl w:val="5437709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CB9266C"/>
    <w:multiLevelType w:val="singleLevel"/>
    <w:tmpl w:val="7CB9266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315"/>
  <w:drawingGridVerticalSpacing w:val="295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0A"/>
    <w:rsid w:val="00016D72"/>
    <w:rsid w:val="000178F0"/>
    <w:rsid w:val="00020381"/>
    <w:rsid w:val="000436EF"/>
    <w:rsid w:val="0005170E"/>
    <w:rsid w:val="00056982"/>
    <w:rsid w:val="00060B86"/>
    <w:rsid w:val="00061858"/>
    <w:rsid w:val="00075B63"/>
    <w:rsid w:val="0008141F"/>
    <w:rsid w:val="00084FDB"/>
    <w:rsid w:val="00086029"/>
    <w:rsid w:val="000872EE"/>
    <w:rsid w:val="00094E07"/>
    <w:rsid w:val="000A13D0"/>
    <w:rsid w:val="000A2A22"/>
    <w:rsid w:val="000B3664"/>
    <w:rsid w:val="000B77A6"/>
    <w:rsid w:val="000C2276"/>
    <w:rsid w:val="000C402E"/>
    <w:rsid w:val="000C727E"/>
    <w:rsid w:val="000D3BD5"/>
    <w:rsid w:val="000D5F80"/>
    <w:rsid w:val="000F60F7"/>
    <w:rsid w:val="00120589"/>
    <w:rsid w:val="0016745D"/>
    <w:rsid w:val="00183E52"/>
    <w:rsid w:val="00183E71"/>
    <w:rsid w:val="0019434C"/>
    <w:rsid w:val="00196EEC"/>
    <w:rsid w:val="00197DB9"/>
    <w:rsid w:val="001A59DC"/>
    <w:rsid w:val="001B6CFD"/>
    <w:rsid w:val="001B7912"/>
    <w:rsid w:val="001C3C2B"/>
    <w:rsid w:val="001C5122"/>
    <w:rsid w:val="001D3E4A"/>
    <w:rsid w:val="001D5D87"/>
    <w:rsid w:val="001F46DE"/>
    <w:rsid w:val="00200145"/>
    <w:rsid w:val="002105F1"/>
    <w:rsid w:val="00217019"/>
    <w:rsid w:val="00224C4F"/>
    <w:rsid w:val="00232D1A"/>
    <w:rsid w:val="00235582"/>
    <w:rsid w:val="00247704"/>
    <w:rsid w:val="00257756"/>
    <w:rsid w:val="00260F5F"/>
    <w:rsid w:val="002641EB"/>
    <w:rsid w:val="00267339"/>
    <w:rsid w:val="00267538"/>
    <w:rsid w:val="00270B3A"/>
    <w:rsid w:val="002840DF"/>
    <w:rsid w:val="00291547"/>
    <w:rsid w:val="00292A4F"/>
    <w:rsid w:val="00294FD4"/>
    <w:rsid w:val="002D41E7"/>
    <w:rsid w:val="002E545D"/>
    <w:rsid w:val="00304C92"/>
    <w:rsid w:val="00317601"/>
    <w:rsid w:val="00320150"/>
    <w:rsid w:val="00321446"/>
    <w:rsid w:val="00325707"/>
    <w:rsid w:val="00326803"/>
    <w:rsid w:val="00327281"/>
    <w:rsid w:val="003278E4"/>
    <w:rsid w:val="00336F0D"/>
    <w:rsid w:val="003427FE"/>
    <w:rsid w:val="00346469"/>
    <w:rsid w:val="00361EB9"/>
    <w:rsid w:val="00365BBF"/>
    <w:rsid w:val="003707F1"/>
    <w:rsid w:val="0037375C"/>
    <w:rsid w:val="00373B1B"/>
    <w:rsid w:val="00377682"/>
    <w:rsid w:val="00382315"/>
    <w:rsid w:val="00391E42"/>
    <w:rsid w:val="003933FA"/>
    <w:rsid w:val="003A0B13"/>
    <w:rsid w:val="003E11D7"/>
    <w:rsid w:val="003E34BD"/>
    <w:rsid w:val="003F2BE6"/>
    <w:rsid w:val="003F5146"/>
    <w:rsid w:val="003F57B0"/>
    <w:rsid w:val="00400C04"/>
    <w:rsid w:val="00405B2C"/>
    <w:rsid w:val="004208F7"/>
    <w:rsid w:val="0044243C"/>
    <w:rsid w:val="00447EC6"/>
    <w:rsid w:val="00465A82"/>
    <w:rsid w:val="004674FB"/>
    <w:rsid w:val="00475E96"/>
    <w:rsid w:val="004864BD"/>
    <w:rsid w:val="00487DD7"/>
    <w:rsid w:val="00497ADB"/>
    <w:rsid w:val="004A590A"/>
    <w:rsid w:val="004A7790"/>
    <w:rsid w:val="004C4581"/>
    <w:rsid w:val="004D25B5"/>
    <w:rsid w:val="004D5878"/>
    <w:rsid w:val="004E0B2A"/>
    <w:rsid w:val="004E3E01"/>
    <w:rsid w:val="004E4B00"/>
    <w:rsid w:val="004E4FD7"/>
    <w:rsid w:val="004E5AF6"/>
    <w:rsid w:val="005008E3"/>
    <w:rsid w:val="005025BD"/>
    <w:rsid w:val="005175FE"/>
    <w:rsid w:val="00522A6F"/>
    <w:rsid w:val="00537B1C"/>
    <w:rsid w:val="005431E6"/>
    <w:rsid w:val="0054594D"/>
    <w:rsid w:val="00550AE0"/>
    <w:rsid w:val="00552804"/>
    <w:rsid w:val="00553D90"/>
    <w:rsid w:val="0055556C"/>
    <w:rsid w:val="00560372"/>
    <w:rsid w:val="00560D8A"/>
    <w:rsid w:val="0056210B"/>
    <w:rsid w:val="005735BB"/>
    <w:rsid w:val="0058298C"/>
    <w:rsid w:val="005B722E"/>
    <w:rsid w:val="005C261F"/>
    <w:rsid w:val="005C2B38"/>
    <w:rsid w:val="005D7929"/>
    <w:rsid w:val="005E27BA"/>
    <w:rsid w:val="005E4ACE"/>
    <w:rsid w:val="005F3F28"/>
    <w:rsid w:val="00610E5F"/>
    <w:rsid w:val="00612557"/>
    <w:rsid w:val="006207A1"/>
    <w:rsid w:val="00640719"/>
    <w:rsid w:val="00652B1A"/>
    <w:rsid w:val="00676EB0"/>
    <w:rsid w:val="00680AC5"/>
    <w:rsid w:val="00681A35"/>
    <w:rsid w:val="006850E7"/>
    <w:rsid w:val="00687CD0"/>
    <w:rsid w:val="00696A72"/>
    <w:rsid w:val="006B52B7"/>
    <w:rsid w:val="006B7BA5"/>
    <w:rsid w:val="006D3619"/>
    <w:rsid w:val="006D6CE6"/>
    <w:rsid w:val="006D7EC3"/>
    <w:rsid w:val="007067DD"/>
    <w:rsid w:val="00710412"/>
    <w:rsid w:val="007156BA"/>
    <w:rsid w:val="00725C6E"/>
    <w:rsid w:val="0073165A"/>
    <w:rsid w:val="00753979"/>
    <w:rsid w:val="00755BE6"/>
    <w:rsid w:val="00773C66"/>
    <w:rsid w:val="0077568C"/>
    <w:rsid w:val="007818B7"/>
    <w:rsid w:val="007864AE"/>
    <w:rsid w:val="0079197B"/>
    <w:rsid w:val="007A1F4B"/>
    <w:rsid w:val="007B7826"/>
    <w:rsid w:val="007D6970"/>
    <w:rsid w:val="007E0080"/>
    <w:rsid w:val="007E2710"/>
    <w:rsid w:val="007F2686"/>
    <w:rsid w:val="00802BF2"/>
    <w:rsid w:val="00804846"/>
    <w:rsid w:val="008153EF"/>
    <w:rsid w:val="00817967"/>
    <w:rsid w:val="008222CC"/>
    <w:rsid w:val="00830DC6"/>
    <w:rsid w:val="00832E1A"/>
    <w:rsid w:val="00836B9C"/>
    <w:rsid w:val="00843EFC"/>
    <w:rsid w:val="00850F0D"/>
    <w:rsid w:val="00855E0F"/>
    <w:rsid w:val="008573F4"/>
    <w:rsid w:val="00857F87"/>
    <w:rsid w:val="00861655"/>
    <w:rsid w:val="00866828"/>
    <w:rsid w:val="008715FF"/>
    <w:rsid w:val="00872456"/>
    <w:rsid w:val="00874299"/>
    <w:rsid w:val="00874834"/>
    <w:rsid w:val="00877B33"/>
    <w:rsid w:val="00880B7D"/>
    <w:rsid w:val="00881C73"/>
    <w:rsid w:val="008A1C18"/>
    <w:rsid w:val="008A4984"/>
    <w:rsid w:val="008A5627"/>
    <w:rsid w:val="008A58F1"/>
    <w:rsid w:val="008D7F50"/>
    <w:rsid w:val="008E6974"/>
    <w:rsid w:val="008F52C2"/>
    <w:rsid w:val="008F7117"/>
    <w:rsid w:val="00901259"/>
    <w:rsid w:val="00906CD8"/>
    <w:rsid w:val="009131BF"/>
    <w:rsid w:val="009277B4"/>
    <w:rsid w:val="00930045"/>
    <w:rsid w:val="009407B8"/>
    <w:rsid w:val="00944676"/>
    <w:rsid w:val="00950398"/>
    <w:rsid w:val="00950687"/>
    <w:rsid w:val="00961111"/>
    <w:rsid w:val="00964979"/>
    <w:rsid w:val="00965040"/>
    <w:rsid w:val="0096526C"/>
    <w:rsid w:val="009715C2"/>
    <w:rsid w:val="00980650"/>
    <w:rsid w:val="009806D1"/>
    <w:rsid w:val="009875BC"/>
    <w:rsid w:val="009919A5"/>
    <w:rsid w:val="009B2B59"/>
    <w:rsid w:val="009B7C7D"/>
    <w:rsid w:val="009C445A"/>
    <w:rsid w:val="009D32DD"/>
    <w:rsid w:val="009D7601"/>
    <w:rsid w:val="009E798F"/>
    <w:rsid w:val="009F2BA4"/>
    <w:rsid w:val="009F6550"/>
    <w:rsid w:val="00A14A63"/>
    <w:rsid w:val="00A20100"/>
    <w:rsid w:val="00A35497"/>
    <w:rsid w:val="00A46BDE"/>
    <w:rsid w:val="00A57769"/>
    <w:rsid w:val="00A60F52"/>
    <w:rsid w:val="00A8002A"/>
    <w:rsid w:val="00A8236A"/>
    <w:rsid w:val="00A86CC0"/>
    <w:rsid w:val="00A8741F"/>
    <w:rsid w:val="00A933F9"/>
    <w:rsid w:val="00AA35B9"/>
    <w:rsid w:val="00AB38A8"/>
    <w:rsid w:val="00AC44F5"/>
    <w:rsid w:val="00AC4C55"/>
    <w:rsid w:val="00AC533E"/>
    <w:rsid w:val="00AD16D7"/>
    <w:rsid w:val="00AD7524"/>
    <w:rsid w:val="00AE0D66"/>
    <w:rsid w:val="00AF0B7F"/>
    <w:rsid w:val="00AF3EB0"/>
    <w:rsid w:val="00B0256F"/>
    <w:rsid w:val="00B074F0"/>
    <w:rsid w:val="00B12FA3"/>
    <w:rsid w:val="00B151D8"/>
    <w:rsid w:val="00B164FE"/>
    <w:rsid w:val="00B31E16"/>
    <w:rsid w:val="00B42B77"/>
    <w:rsid w:val="00B50DD7"/>
    <w:rsid w:val="00B573FD"/>
    <w:rsid w:val="00B6181A"/>
    <w:rsid w:val="00B72164"/>
    <w:rsid w:val="00B7640A"/>
    <w:rsid w:val="00B818EC"/>
    <w:rsid w:val="00B82E3B"/>
    <w:rsid w:val="00B870B1"/>
    <w:rsid w:val="00B8776A"/>
    <w:rsid w:val="00B95521"/>
    <w:rsid w:val="00BA4D7E"/>
    <w:rsid w:val="00BC473C"/>
    <w:rsid w:val="00BD46CB"/>
    <w:rsid w:val="00C03949"/>
    <w:rsid w:val="00C1310E"/>
    <w:rsid w:val="00C14CBE"/>
    <w:rsid w:val="00C2205E"/>
    <w:rsid w:val="00C2446C"/>
    <w:rsid w:val="00C248C9"/>
    <w:rsid w:val="00C271CE"/>
    <w:rsid w:val="00C30BB4"/>
    <w:rsid w:val="00C335F3"/>
    <w:rsid w:val="00C3669A"/>
    <w:rsid w:val="00C37448"/>
    <w:rsid w:val="00C42277"/>
    <w:rsid w:val="00C47362"/>
    <w:rsid w:val="00C5179A"/>
    <w:rsid w:val="00C55A47"/>
    <w:rsid w:val="00C560B9"/>
    <w:rsid w:val="00C73CAC"/>
    <w:rsid w:val="00C7785E"/>
    <w:rsid w:val="00C80797"/>
    <w:rsid w:val="00C9071A"/>
    <w:rsid w:val="00C914F4"/>
    <w:rsid w:val="00C915AA"/>
    <w:rsid w:val="00C921EA"/>
    <w:rsid w:val="00CA5E82"/>
    <w:rsid w:val="00CC246C"/>
    <w:rsid w:val="00CC2750"/>
    <w:rsid w:val="00CE0367"/>
    <w:rsid w:val="00CF031A"/>
    <w:rsid w:val="00CF2A67"/>
    <w:rsid w:val="00D05EC3"/>
    <w:rsid w:val="00D11D2A"/>
    <w:rsid w:val="00D171E0"/>
    <w:rsid w:val="00D229CF"/>
    <w:rsid w:val="00D431CF"/>
    <w:rsid w:val="00D523B1"/>
    <w:rsid w:val="00D637FA"/>
    <w:rsid w:val="00D66C39"/>
    <w:rsid w:val="00D751CC"/>
    <w:rsid w:val="00D83D1B"/>
    <w:rsid w:val="00DA51F5"/>
    <w:rsid w:val="00DC395F"/>
    <w:rsid w:val="00DC46F0"/>
    <w:rsid w:val="00DC7894"/>
    <w:rsid w:val="00DE1C53"/>
    <w:rsid w:val="00DE6165"/>
    <w:rsid w:val="00DF5AFA"/>
    <w:rsid w:val="00E0163F"/>
    <w:rsid w:val="00E055DB"/>
    <w:rsid w:val="00E11B2B"/>
    <w:rsid w:val="00E12D51"/>
    <w:rsid w:val="00E13693"/>
    <w:rsid w:val="00E27CD2"/>
    <w:rsid w:val="00E35532"/>
    <w:rsid w:val="00E37E6E"/>
    <w:rsid w:val="00E47F9D"/>
    <w:rsid w:val="00E60324"/>
    <w:rsid w:val="00E66DBF"/>
    <w:rsid w:val="00E72031"/>
    <w:rsid w:val="00E72F7D"/>
    <w:rsid w:val="00E81716"/>
    <w:rsid w:val="00E9457A"/>
    <w:rsid w:val="00EA0D7D"/>
    <w:rsid w:val="00EA4728"/>
    <w:rsid w:val="00EB2DC1"/>
    <w:rsid w:val="00EB5052"/>
    <w:rsid w:val="00EC1EF3"/>
    <w:rsid w:val="00EC3380"/>
    <w:rsid w:val="00EC3E08"/>
    <w:rsid w:val="00EC76E2"/>
    <w:rsid w:val="00ED0444"/>
    <w:rsid w:val="00EE4591"/>
    <w:rsid w:val="00EF3222"/>
    <w:rsid w:val="00EF3E0D"/>
    <w:rsid w:val="00F00079"/>
    <w:rsid w:val="00F20C44"/>
    <w:rsid w:val="00F24548"/>
    <w:rsid w:val="00F25E7E"/>
    <w:rsid w:val="00F27C31"/>
    <w:rsid w:val="00F34B30"/>
    <w:rsid w:val="00F36C92"/>
    <w:rsid w:val="00F36E65"/>
    <w:rsid w:val="00F377D1"/>
    <w:rsid w:val="00F4269D"/>
    <w:rsid w:val="00F44647"/>
    <w:rsid w:val="00F531F5"/>
    <w:rsid w:val="00F859A1"/>
    <w:rsid w:val="00F90998"/>
    <w:rsid w:val="00FA5488"/>
    <w:rsid w:val="00FB5647"/>
    <w:rsid w:val="00FF25A0"/>
    <w:rsid w:val="02956B7D"/>
    <w:rsid w:val="03DC28FC"/>
    <w:rsid w:val="045A0A8E"/>
    <w:rsid w:val="06352EFE"/>
    <w:rsid w:val="063F619C"/>
    <w:rsid w:val="06922D91"/>
    <w:rsid w:val="06C23A91"/>
    <w:rsid w:val="0734086C"/>
    <w:rsid w:val="090B5943"/>
    <w:rsid w:val="0B6F4576"/>
    <w:rsid w:val="0BBC5793"/>
    <w:rsid w:val="0C24028B"/>
    <w:rsid w:val="0CE5206C"/>
    <w:rsid w:val="0DE146FB"/>
    <w:rsid w:val="0E1F7F13"/>
    <w:rsid w:val="0E4864EE"/>
    <w:rsid w:val="0EED6759"/>
    <w:rsid w:val="0F784373"/>
    <w:rsid w:val="0F9B407B"/>
    <w:rsid w:val="10B14332"/>
    <w:rsid w:val="10F74820"/>
    <w:rsid w:val="11006B13"/>
    <w:rsid w:val="115E4AD4"/>
    <w:rsid w:val="12EB38CE"/>
    <w:rsid w:val="12FD48D3"/>
    <w:rsid w:val="135F0BDF"/>
    <w:rsid w:val="13A82A15"/>
    <w:rsid w:val="13F33779"/>
    <w:rsid w:val="14322E1F"/>
    <w:rsid w:val="14417206"/>
    <w:rsid w:val="14AC65D6"/>
    <w:rsid w:val="17A30E70"/>
    <w:rsid w:val="17D263D6"/>
    <w:rsid w:val="18932378"/>
    <w:rsid w:val="18EB7B56"/>
    <w:rsid w:val="19070895"/>
    <w:rsid w:val="190E3276"/>
    <w:rsid w:val="1A660DD4"/>
    <w:rsid w:val="1BD17663"/>
    <w:rsid w:val="1BDF7C5B"/>
    <w:rsid w:val="1CB100AD"/>
    <w:rsid w:val="1E3D1735"/>
    <w:rsid w:val="1E724329"/>
    <w:rsid w:val="1F7300B7"/>
    <w:rsid w:val="1F7842B4"/>
    <w:rsid w:val="1FA1435D"/>
    <w:rsid w:val="205D082E"/>
    <w:rsid w:val="20D93B61"/>
    <w:rsid w:val="23C9331B"/>
    <w:rsid w:val="24B47EF9"/>
    <w:rsid w:val="272C18C2"/>
    <w:rsid w:val="27792753"/>
    <w:rsid w:val="283D406D"/>
    <w:rsid w:val="287C1882"/>
    <w:rsid w:val="29453126"/>
    <w:rsid w:val="2A720543"/>
    <w:rsid w:val="2B4E43E6"/>
    <w:rsid w:val="2B5D4ADB"/>
    <w:rsid w:val="2E4D6B10"/>
    <w:rsid w:val="2ED970BB"/>
    <w:rsid w:val="2F3F338A"/>
    <w:rsid w:val="304B3AB6"/>
    <w:rsid w:val="31930347"/>
    <w:rsid w:val="31DD7E16"/>
    <w:rsid w:val="323A41A4"/>
    <w:rsid w:val="33426950"/>
    <w:rsid w:val="33FE64FB"/>
    <w:rsid w:val="360C5569"/>
    <w:rsid w:val="36C84A61"/>
    <w:rsid w:val="39626576"/>
    <w:rsid w:val="39937171"/>
    <w:rsid w:val="3CCB63B5"/>
    <w:rsid w:val="3D276C8A"/>
    <w:rsid w:val="3D8433E7"/>
    <w:rsid w:val="3D8A03F8"/>
    <w:rsid w:val="3DCB673B"/>
    <w:rsid w:val="3EF807C7"/>
    <w:rsid w:val="3FD70830"/>
    <w:rsid w:val="41B06ED0"/>
    <w:rsid w:val="4226213E"/>
    <w:rsid w:val="424C21B4"/>
    <w:rsid w:val="433E43FF"/>
    <w:rsid w:val="46BC3516"/>
    <w:rsid w:val="4844221E"/>
    <w:rsid w:val="489017BA"/>
    <w:rsid w:val="497C48DB"/>
    <w:rsid w:val="498F6759"/>
    <w:rsid w:val="4D635B87"/>
    <w:rsid w:val="4F2341AC"/>
    <w:rsid w:val="507B040C"/>
    <w:rsid w:val="5080299C"/>
    <w:rsid w:val="51AD22CE"/>
    <w:rsid w:val="52604463"/>
    <w:rsid w:val="52A0485C"/>
    <w:rsid w:val="52C92086"/>
    <w:rsid w:val="53AF537A"/>
    <w:rsid w:val="544652FC"/>
    <w:rsid w:val="54FE00F8"/>
    <w:rsid w:val="55F44996"/>
    <w:rsid w:val="56B47A2F"/>
    <w:rsid w:val="57E22363"/>
    <w:rsid w:val="593D32C3"/>
    <w:rsid w:val="5AED4D99"/>
    <w:rsid w:val="5CFA6402"/>
    <w:rsid w:val="5DBF342D"/>
    <w:rsid w:val="5DC41D11"/>
    <w:rsid w:val="5E110CDE"/>
    <w:rsid w:val="606364BE"/>
    <w:rsid w:val="6102680F"/>
    <w:rsid w:val="61AF0C4F"/>
    <w:rsid w:val="62C67C17"/>
    <w:rsid w:val="64A44F6F"/>
    <w:rsid w:val="657E7641"/>
    <w:rsid w:val="65AA408F"/>
    <w:rsid w:val="65F046FC"/>
    <w:rsid w:val="66571FEA"/>
    <w:rsid w:val="68015FA6"/>
    <w:rsid w:val="69475AB2"/>
    <w:rsid w:val="69EF5968"/>
    <w:rsid w:val="69FB7058"/>
    <w:rsid w:val="6A416B01"/>
    <w:rsid w:val="6C0A21EE"/>
    <w:rsid w:val="6C17561A"/>
    <w:rsid w:val="6C1E1F3A"/>
    <w:rsid w:val="6CCC2506"/>
    <w:rsid w:val="6D312B4A"/>
    <w:rsid w:val="6FBE68EC"/>
    <w:rsid w:val="7090412B"/>
    <w:rsid w:val="71175521"/>
    <w:rsid w:val="713F015C"/>
    <w:rsid w:val="71681D9C"/>
    <w:rsid w:val="727F58C0"/>
    <w:rsid w:val="72A23500"/>
    <w:rsid w:val="72AB6ECC"/>
    <w:rsid w:val="73441EBA"/>
    <w:rsid w:val="748F457C"/>
    <w:rsid w:val="74C30737"/>
    <w:rsid w:val="75B14CCA"/>
    <w:rsid w:val="766F4E2F"/>
    <w:rsid w:val="77A32B49"/>
    <w:rsid w:val="79C02455"/>
    <w:rsid w:val="7B2B7D3F"/>
    <w:rsid w:val="7B532F87"/>
    <w:rsid w:val="7BB2421E"/>
    <w:rsid w:val="7C6A78E0"/>
    <w:rsid w:val="7DA401F6"/>
    <w:rsid w:val="7F201EB9"/>
    <w:rsid w:val="7F8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nhideWhenUsed="0" w:uiPriority="99" w:name="HTML Acronym"/>
    <w:lsdException w:uiPriority="99" w:name="HTML Address"/>
    <w:lsdException w:qFormat="1" w:unhideWhenUsed="0" w:uiPriority="99" w:name="HTML Cite"/>
    <w:lsdException w:qFormat="1" w:unhideWhenUsed="0" w:uiPriority="99" w:name="HTML Code"/>
    <w:lsdException w:qFormat="1" w:unhideWhenUsed="0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widowControl/>
      <w:adjustRightInd w:val="0"/>
      <w:spacing w:before="360" w:after="300" w:line="288" w:lineRule="auto"/>
      <w:jc w:val="center"/>
      <w:textAlignment w:val="baseline"/>
      <w:outlineLvl w:val="0"/>
    </w:pPr>
    <w:rPr>
      <w:rFonts w:ascii="方正小标宋_GBK" w:hAnsi="宋体" w:eastAsia="方正小标宋_GBK"/>
      <w:spacing w:val="20"/>
      <w:kern w:val="44"/>
      <w:sz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99"/>
    <w:pPr>
      <w:spacing w:after="120"/>
    </w:pPr>
    <w:rPr>
      <w:sz w:val="21"/>
      <w:szCs w:val="24"/>
    </w:rPr>
  </w:style>
  <w:style w:type="paragraph" w:styleId="4">
    <w:name w:val="Date"/>
    <w:basedOn w:val="1"/>
    <w:next w:val="1"/>
    <w:link w:val="29"/>
    <w:qFormat/>
    <w:uiPriority w:val="99"/>
    <w:pPr>
      <w:ind w:left="100" w:leftChars="2500"/>
    </w:p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FollowedHyperlink"/>
    <w:basedOn w:val="10"/>
    <w:semiHidden/>
    <w:qFormat/>
    <w:uiPriority w:val="99"/>
    <w:rPr>
      <w:rFonts w:cs="Times New Roman"/>
      <w:color w:val="000000"/>
      <w:u w:val="none"/>
    </w:rPr>
  </w:style>
  <w:style w:type="character" w:styleId="14">
    <w:name w:val="Emphasis"/>
    <w:basedOn w:val="10"/>
    <w:qFormat/>
    <w:locked/>
    <w:uiPriority w:val="99"/>
    <w:rPr>
      <w:rFonts w:cs="Times New Roman"/>
    </w:rPr>
  </w:style>
  <w:style w:type="character" w:styleId="15">
    <w:name w:val="HTML Definition"/>
    <w:basedOn w:val="10"/>
    <w:semiHidden/>
    <w:qFormat/>
    <w:uiPriority w:val="99"/>
    <w:rPr>
      <w:rFonts w:cs="Times New Roman"/>
    </w:rPr>
  </w:style>
  <w:style w:type="character" w:styleId="16">
    <w:name w:val="HTML Acronym"/>
    <w:basedOn w:val="10"/>
    <w:semiHidden/>
    <w:qFormat/>
    <w:uiPriority w:val="99"/>
    <w:rPr>
      <w:rFonts w:cs="Times New Roman"/>
    </w:rPr>
  </w:style>
  <w:style w:type="character" w:styleId="17">
    <w:name w:val="HTML Variable"/>
    <w:basedOn w:val="10"/>
    <w:semiHidden/>
    <w:qFormat/>
    <w:uiPriority w:val="99"/>
    <w:rPr>
      <w:rFonts w:cs="Times New Roman"/>
    </w:rPr>
  </w:style>
  <w:style w:type="character" w:styleId="18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9">
    <w:name w:val="HTML Code"/>
    <w:basedOn w:val="10"/>
    <w:semiHidden/>
    <w:qFormat/>
    <w:uiPriority w:val="99"/>
    <w:rPr>
      <w:rFonts w:ascii="Courier New" w:hAnsi="Courier New" w:cs="Times New Roman"/>
      <w:sz w:val="20"/>
    </w:rPr>
  </w:style>
  <w:style w:type="character" w:styleId="20">
    <w:name w:val="HTML Cite"/>
    <w:basedOn w:val="10"/>
    <w:semiHidden/>
    <w:qFormat/>
    <w:uiPriority w:val="99"/>
    <w:rPr>
      <w:rFonts w:cs="Times New Roman"/>
    </w:rPr>
  </w:style>
  <w:style w:type="character" w:customStyle="1" w:styleId="21">
    <w:name w:val="标题 1 Char"/>
    <w:basedOn w:val="10"/>
    <w:link w:val="2"/>
    <w:qFormat/>
    <w:locked/>
    <w:uiPriority w:val="99"/>
    <w:rPr>
      <w:rFonts w:ascii="方正小标宋_GBK" w:hAnsi="宋体" w:eastAsia="方正小标宋_GBK" w:cs="Times New Roman"/>
      <w:spacing w:val="20"/>
      <w:kern w:val="44"/>
      <w:sz w:val="20"/>
      <w:szCs w:val="20"/>
    </w:rPr>
  </w:style>
  <w:style w:type="character" w:customStyle="1" w:styleId="22">
    <w:name w:val="正文文本 Char"/>
    <w:basedOn w:val="10"/>
    <w:link w:val="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3">
    <w:name w:val="页脚 Char"/>
    <w:basedOn w:val="10"/>
    <w:link w:val="5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24">
    <w:name w:val="页眉 Char"/>
    <w:basedOn w:val="10"/>
    <w:link w:val="6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paragraph" w:customStyle="1" w:styleId="25">
    <w:name w:val="正文宋4"/>
    <w:basedOn w:val="1"/>
    <w:qFormat/>
    <w:uiPriority w:val="99"/>
    <w:pPr>
      <w:widowControl/>
      <w:suppressLineNumbers/>
      <w:adjustRightInd w:val="0"/>
      <w:spacing w:before="20" w:line="460" w:lineRule="atLeast"/>
      <w:ind w:firstLine="601"/>
      <w:textAlignment w:val="baseline"/>
    </w:pPr>
    <w:rPr>
      <w:rFonts w:ascii="宋体" w:hAnsi="宋体"/>
      <w:spacing w:val="4"/>
      <w:kern w:val="0"/>
      <w:sz w:val="28"/>
    </w:rPr>
  </w:style>
  <w:style w:type="paragraph" w:customStyle="1" w:styleId="26">
    <w:name w:val="样式3"/>
    <w:basedOn w:val="1"/>
    <w:qFormat/>
    <w:uiPriority w:val="99"/>
    <w:pPr>
      <w:widowControl/>
      <w:adjustRightInd w:val="0"/>
      <w:spacing w:before="20" w:line="324" w:lineRule="auto"/>
      <w:jc w:val="center"/>
      <w:textAlignment w:val="baseline"/>
    </w:pPr>
    <w:rPr>
      <w:rFonts w:ascii="宋体" w:hAnsi="宋体" w:eastAsia="方正楷体_GBK"/>
      <w:spacing w:val="4"/>
      <w:kern w:val="0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 w:val="21"/>
      <w:szCs w:val="24"/>
    </w:rPr>
  </w:style>
  <w:style w:type="character" w:customStyle="1" w:styleId="28">
    <w:name w:val="hover3"/>
    <w:basedOn w:val="10"/>
    <w:qFormat/>
    <w:uiPriority w:val="99"/>
    <w:rPr>
      <w:rFonts w:cs="Times New Roman"/>
      <w:b/>
      <w:color w:val="036F3D"/>
    </w:rPr>
  </w:style>
  <w:style w:type="character" w:customStyle="1" w:styleId="29">
    <w:name w:val="日期 Char"/>
    <w:basedOn w:val="10"/>
    <w:link w:val="4"/>
    <w:semiHidden/>
    <w:qFormat/>
    <w:uiPriority w:val="99"/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5D4299-81C1-43AA-A757-F2ACEE29B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28</Pages>
  <Words>1016</Words>
  <Characters>5793</Characters>
  <Lines>48</Lines>
  <Paragraphs>13</Paragraphs>
  <TotalTime>12</TotalTime>
  <ScaleCrop>false</ScaleCrop>
  <LinksUpToDate>false</LinksUpToDate>
  <CharactersWithSpaces>6796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2019-05-13T01:10:00Z</dcterms:created>
  <dc:creator>FtpDown</dc:creator>
  <cp:lastModifiedBy>lenovo</cp:lastModifiedBy>
  <cp:lastPrinted>2020-12-14T08:32:00Z</cp:lastPrinted>
  <dcterms:modified xsi:type="dcterms:W3CDTF">2021-02-03T01:39:27Z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